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B93A7" w14:textId="77777777" w:rsidR="002B3544" w:rsidRDefault="009826E5" w:rsidP="009826E5">
      <w:pPr>
        <w:jc w:val="center"/>
        <w:rPr>
          <w:b/>
        </w:rPr>
      </w:pPr>
      <w:bookmarkStart w:id="0" w:name="_GoBack"/>
      <w:bookmarkEnd w:id="0"/>
      <w:r>
        <w:rPr>
          <w:b/>
        </w:rPr>
        <w:t>Université de Montréal</w:t>
      </w:r>
    </w:p>
    <w:p w14:paraId="09EB93A8" w14:textId="77777777" w:rsidR="002B3544" w:rsidRDefault="002B3544" w:rsidP="002B3544">
      <w:pPr>
        <w:jc w:val="center"/>
        <w:rPr>
          <w:b/>
        </w:rPr>
      </w:pPr>
    </w:p>
    <w:p w14:paraId="09EB93A9" w14:textId="77777777" w:rsidR="002B3544" w:rsidRDefault="0089077B" w:rsidP="002B3544">
      <w:pPr>
        <w:jc w:val="center"/>
        <w:rPr>
          <w:b/>
        </w:rPr>
      </w:pPr>
      <w:r>
        <w:rPr>
          <w:b/>
        </w:rPr>
        <w:t>Sitting o</w:t>
      </w:r>
      <w:r w:rsidR="002B3544">
        <w:rPr>
          <w:b/>
        </w:rPr>
        <w:t xml:space="preserve">n Our Hands: </w:t>
      </w:r>
      <w:r w:rsidR="007440FB">
        <w:rPr>
          <w:b/>
        </w:rPr>
        <w:t>Comparing</w:t>
      </w:r>
      <w:r w:rsidR="002B3544">
        <w:rPr>
          <w:b/>
        </w:rPr>
        <w:t xml:space="preserve"> Canada’s Intervention Policy in </w:t>
      </w:r>
      <w:r w:rsidR="007440FB">
        <w:rPr>
          <w:b/>
        </w:rPr>
        <w:t>Libya and Syria</w:t>
      </w:r>
      <w:r w:rsidR="002B3544">
        <w:rPr>
          <w:b/>
        </w:rPr>
        <w:t xml:space="preserve"> </w:t>
      </w:r>
    </w:p>
    <w:p w14:paraId="09EB93AA" w14:textId="77777777" w:rsidR="002B3544" w:rsidRDefault="002B3544" w:rsidP="009826E5">
      <w:pPr>
        <w:rPr>
          <w:b/>
        </w:rPr>
      </w:pPr>
    </w:p>
    <w:p w14:paraId="09EB93AB" w14:textId="77777777" w:rsidR="002B3544" w:rsidRDefault="002B3544" w:rsidP="002B3544">
      <w:pPr>
        <w:jc w:val="center"/>
        <w:rPr>
          <w:b/>
        </w:rPr>
      </w:pPr>
    </w:p>
    <w:p w14:paraId="09EB93AC" w14:textId="77777777" w:rsidR="002B3544" w:rsidRPr="002B3544" w:rsidRDefault="002B3544" w:rsidP="002B3544">
      <w:pPr>
        <w:jc w:val="center"/>
        <w:rPr>
          <w:b/>
          <w:lang w:val="fr-CA"/>
        </w:rPr>
      </w:pPr>
      <w:r w:rsidRPr="002B3544">
        <w:rPr>
          <w:b/>
          <w:lang w:val="fr-CA"/>
        </w:rPr>
        <w:t>Par Valérie Kindarji</w:t>
      </w:r>
    </w:p>
    <w:p w14:paraId="09EB93AD" w14:textId="77777777" w:rsidR="002B3544" w:rsidRPr="002B3544" w:rsidRDefault="002B3544" w:rsidP="002B3544">
      <w:pPr>
        <w:jc w:val="center"/>
        <w:rPr>
          <w:b/>
          <w:lang w:val="fr-CA"/>
        </w:rPr>
      </w:pPr>
    </w:p>
    <w:p w14:paraId="09EB93AE" w14:textId="77777777" w:rsidR="002B3544" w:rsidRPr="002B3544" w:rsidRDefault="002B3544" w:rsidP="002B3544">
      <w:pPr>
        <w:jc w:val="center"/>
        <w:rPr>
          <w:b/>
          <w:lang w:val="fr-CA"/>
        </w:rPr>
      </w:pPr>
    </w:p>
    <w:p w14:paraId="09EB93AF" w14:textId="77777777" w:rsidR="002B3544" w:rsidRPr="002B3544" w:rsidRDefault="002B3544" w:rsidP="002B3544">
      <w:pPr>
        <w:rPr>
          <w:b/>
          <w:lang w:val="fr-CA"/>
        </w:rPr>
      </w:pPr>
    </w:p>
    <w:p w14:paraId="09EB93B0" w14:textId="77777777" w:rsidR="002B3544" w:rsidRDefault="002B3544" w:rsidP="009826E5">
      <w:pPr>
        <w:jc w:val="center"/>
        <w:rPr>
          <w:b/>
          <w:lang w:val="fr-CA"/>
        </w:rPr>
      </w:pPr>
      <w:r w:rsidRPr="00EF79ED">
        <w:rPr>
          <w:b/>
          <w:lang w:val="fr-CA"/>
        </w:rPr>
        <w:t>Département de Science Po</w:t>
      </w:r>
      <w:r>
        <w:rPr>
          <w:b/>
          <w:lang w:val="fr-CA"/>
        </w:rPr>
        <w:t>litique de l’</w:t>
      </w:r>
      <w:r w:rsidR="009826E5">
        <w:rPr>
          <w:b/>
          <w:lang w:val="fr-CA"/>
        </w:rPr>
        <w:t>Université de Montréal</w:t>
      </w:r>
    </w:p>
    <w:p w14:paraId="09EB93B1" w14:textId="77777777" w:rsidR="002B3544" w:rsidRDefault="002B3544" w:rsidP="002B3544">
      <w:pPr>
        <w:jc w:val="center"/>
        <w:rPr>
          <w:lang w:val="fr-CA"/>
        </w:rPr>
      </w:pPr>
      <w:r>
        <w:rPr>
          <w:lang w:val="fr-CA"/>
        </w:rPr>
        <w:t>Mémoire présenté en vue de l’obtention du grade de Maîtrise en Science Politique</w:t>
      </w:r>
    </w:p>
    <w:p w14:paraId="09EB93B2" w14:textId="77777777" w:rsidR="002B3544" w:rsidRDefault="002B3544" w:rsidP="002B3544">
      <w:pPr>
        <w:jc w:val="center"/>
        <w:rPr>
          <w:lang w:val="fr-CA"/>
        </w:rPr>
      </w:pPr>
    </w:p>
    <w:p w14:paraId="09EB93B3" w14:textId="77777777" w:rsidR="002B3544" w:rsidRDefault="002B3544" w:rsidP="002B3544">
      <w:pPr>
        <w:jc w:val="center"/>
        <w:rPr>
          <w:lang w:val="fr-CA"/>
        </w:rPr>
      </w:pPr>
    </w:p>
    <w:p w14:paraId="09EB93B4" w14:textId="77777777" w:rsidR="002B3544" w:rsidRDefault="002B3544" w:rsidP="002B3544">
      <w:pPr>
        <w:jc w:val="center"/>
        <w:rPr>
          <w:lang w:val="fr-CA"/>
        </w:rPr>
      </w:pPr>
    </w:p>
    <w:p w14:paraId="09EB93B5" w14:textId="77777777" w:rsidR="002B3544" w:rsidRPr="009826E5" w:rsidRDefault="002B3544" w:rsidP="002B3544">
      <w:pPr>
        <w:jc w:val="center"/>
      </w:pPr>
      <w:r w:rsidRPr="009826E5">
        <w:t xml:space="preserve">Août 2017 </w:t>
      </w:r>
    </w:p>
    <w:p w14:paraId="09EB93B6" w14:textId="77777777" w:rsidR="002B3544" w:rsidRPr="009826E5" w:rsidRDefault="002B3544" w:rsidP="002B3544">
      <w:pPr>
        <w:jc w:val="center"/>
      </w:pPr>
    </w:p>
    <w:p w14:paraId="09EB93B7" w14:textId="5A6C0C4E" w:rsidR="003B771C" w:rsidRDefault="002B3544" w:rsidP="002B3544">
      <w:pPr>
        <w:jc w:val="center"/>
      </w:pPr>
      <w:r w:rsidRPr="009826E5">
        <w:t xml:space="preserve">© Valérie Kindarji, 2017 </w:t>
      </w:r>
    </w:p>
    <w:p w14:paraId="09EB93B8" w14:textId="6704D5D4" w:rsidR="00C149C8" w:rsidRPr="009826E5" w:rsidRDefault="003B771C" w:rsidP="003B771C">
      <w:pPr>
        <w:spacing w:after="0" w:line="240" w:lineRule="auto"/>
      </w:pPr>
      <w:r>
        <w:br w:type="page"/>
      </w:r>
    </w:p>
    <w:p w14:paraId="09EB93B9" w14:textId="1254A6D5" w:rsidR="00AA521E" w:rsidRDefault="00AA521E">
      <w:pPr>
        <w:pStyle w:val="TOCHeading"/>
        <w:rPr>
          <w:rFonts w:ascii="Times New Roman" w:hAnsi="Times New Roman"/>
          <w:sz w:val="36"/>
          <w:szCs w:val="36"/>
        </w:rPr>
      </w:pPr>
      <w:r w:rsidRPr="001C1440">
        <w:rPr>
          <w:rFonts w:ascii="Times New Roman" w:hAnsi="Times New Roman"/>
          <w:sz w:val="36"/>
          <w:szCs w:val="36"/>
        </w:rPr>
        <w:lastRenderedPageBreak/>
        <w:t>Contents</w:t>
      </w:r>
    </w:p>
    <w:p w14:paraId="54910132" w14:textId="77777777" w:rsidR="001C1440" w:rsidRPr="001C1440" w:rsidRDefault="001C1440" w:rsidP="001C1440">
      <w:pPr>
        <w:rPr>
          <w:lang w:val="en-US"/>
        </w:rPr>
      </w:pPr>
    </w:p>
    <w:p w14:paraId="4BBE14A9" w14:textId="31ACDD8F" w:rsidR="00D01899" w:rsidRDefault="00AA521E">
      <w:pPr>
        <w:pStyle w:val="TOC1"/>
        <w:tabs>
          <w:tab w:val="left" w:pos="480"/>
          <w:tab w:val="right" w:leader="dot" w:pos="9063"/>
        </w:tabs>
        <w:rPr>
          <w:rFonts w:asciiTheme="minorHAnsi" w:eastAsiaTheme="minorEastAsia" w:hAnsiTheme="minorHAnsi" w:cstheme="minorBidi"/>
          <w:noProof/>
          <w:sz w:val="22"/>
          <w:lang w:val="fr-CA" w:eastAsia="fr-CA"/>
        </w:rPr>
      </w:pPr>
      <w:r>
        <w:fldChar w:fldCharType="begin"/>
      </w:r>
      <w:r>
        <w:instrText xml:space="preserve"> TOC \o "1-3" \h \z \u </w:instrText>
      </w:r>
      <w:r>
        <w:fldChar w:fldCharType="separate"/>
      </w:r>
      <w:hyperlink w:anchor="_Toc491162144" w:history="1">
        <w:r w:rsidR="00D01899" w:rsidRPr="00D02E6B">
          <w:rPr>
            <w:rStyle w:val="Hyperlink"/>
            <w:noProof/>
            <w:lang w:val="fr-CA"/>
          </w:rPr>
          <w:t>I.</w:t>
        </w:r>
        <w:r w:rsidR="00D01899">
          <w:rPr>
            <w:rFonts w:asciiTheme="minorHAnsi" w:eastAsiaTheme="minorEastAsia" w:hAnsiTheme="minorHAnsi" w:cstheme="minorBidi"/>
            <w:noProof/>
            <w:sz w:val="22"/>
            <w:lang w:val="fr-CA" w:eastAsia="fr-CA"/>
          </w:rPr>
          <w:tab/>
        </w:r>
        <w:r w:rsidR="00D01899" w:rsidRPr="00D02E6B">
          <w:rPr>
            <w:rStyle w:val="Hyperlink"/>
            <w:noProof/>
            <w:lang w:val="fr-CA"/>
          </w:rPr>
          <w:t>Résumé/Abstract</w:t>
        </w:r>
        <w:r w:rsidR="00D01899">
          <w:rPr>
            <w:noProof/>
            <w:webHidden/>
          </w:rPr>
          <w:tab/>
        </w:r>
        <w:r w:rsidR="00D01899">
          <w:rPr>
            <w:noProof/>
            <w:webHidden/>
          </w:rPr>
          <w:fldChar w:fldCharType="begin"/>
        </w:r>
        <w:r w:rsidR="00D01899">
          <w:rPr>
            <w:noProof/>
            <w:webHidden/>
          </w:rPr>
          <w:instrText xml:space="preserve"> PAGEREF _Toc491162144 \h </w:instrText>
        </w:r>
        <w:r w:rsidR="00D01899">
          <w:rPr>
            <w:noProof/>
            <w:webHidden/>
          </w:rPr>
        </w:r>
        <w:r w:rsidR="00D01899">
          <w:rPr>
            <w:noProof/>
            <w:webHidden/>
          </w:rPr>
          <w:fldChar w:fldCharType="separate"/>
        </w:r>
        <w:r w:rsidR="00805368">
          <w:rPr>
            <w:noProof/>
            <w:webHidden/>
          </w:rPr>
          <w:t>5</w:t>
        </w:r>
        <w:r w:rsidR="00D01899">
          <w:rPr>
            <w:noProof/>
            <w:webHidden/>
          </w:rPr>
          <w:fldChar w:fldCharType="end"/>
        </w:r>
      </w:hyperlink>
    </w:p>
    <w:p w14:paraId="562B7F05" w14:textId="745F8A87" w:rsidR="00D01899" w:rsidRDefault="00EE3967">
      <w:pPr>
        <w:pStyle w:val="TOC1"/>
        <w:tabs>
          <w:tab w:val="left" w:pos="480"/>
          <w:tab w:val="right" w:leader="dot" w:pos="9063"/>
        </w:tabs>
        <w:rPr>
          <w:rFonts w:asciiTheme="minorHAnsi" w:eastAsiaTheme="minorEastAsia" w:hAnsiTheme="minorHAnsi" w:cstheme="minorBidi"/>
          <w:noProof/>
          <w:sz w:val="22"/>
          <w:lang w:val="fr-CA" w:eastAsia="fr-CA"/>
        </w:rPr>
      </w:pPr>
      <w:hyperlink w:anchor="_Toc491162145" w:history="1">
        <w:r w:rsidR="00D01899" w:rsidRPr="00D02E6B">
          <w:rPr>
            <w:rStyle w:val="Hyperlink"/>
            <w:noProof/>
          </w:rPr>
          <w:t>II.</w:t>
        </w:r>
        <w:r w:rsidR="00D01899">
          <w:rPr>
            <w:rFonts w:asciiTheme="minorHAnsi" w:eastAsiaTheme="minorEastAsia" w:hAnsiTheme="minorHAnsi" w:cstheme="minorBidi"/>
            <w:noProof/>
            <w:sz w:val="22"/>
            <w:lang w:val="fr-CA" w:eastAsia="fr-CA"/>
          </w:rPr>
          <w:tab/>
        </w:r>
        <w:r w:rsidR="00D01899" w:rsidRPr="00D02E6B">
          <w:rPr>
            <w:rStyle w:val="Hyperlink"/>
            <w:noProof/>
          </w:rPr>
          <w:t>List of Acronyms</w:t>
        </w:r>
        <w:r w:rsidR="00D01899">
          <w:rPr>
            <w:noProof/>
            <w:webHidden/>
          </w:rPr>
          <w:tab/>
        </w:r>
        <w:r w:rsidR="00D01899">
          <w:rPr>
            <w:noProof/>
            <w:webHidden/>
          </w:rPr>
          <w:fldChar w:fldCharType="begin"/>
        </w:r>
        <w:r w:rsidR="00D01899">
          <w:rPr>
            <w:noProof/>
            <w:webHidden/>
          </w:rPr>
          <w:instrText xml:space="preserve"> PAGEREF _Toc491162145 \h </w:instrText>
        </w:r>
        <w:r w:rsidR="00D01899">
          <w:rPr>
            <w:noProof/>
            <w:webHidden/>
          </w:rPr>
        </w:r>
        <w:r w:rsidR="00D01899">
          <w:rPr>
            <w:noProof/>
            <w:webHidden/>
          </w:rPr>
          <w:fldChar w:fldCharType="separate"/>
        </w:r>
        <w:r w:rsidR="00805368">
          <w:rPr>
            <w:noProof/>
            <w:webHidden/>
          </w:rPr>
          <w:t>6</w:t>
        </w:r>
        <w:r w:rsidR="00D01899">
          <w:rPr>
            <w:noProof/>
            <w:webHidden/>
          </w:rPr>
          <w:fldChar w:fldCharType="end"/>
        </w:r>
      </w:hyperlink>
    </w:p>
    <w:p w14:paraId="5DB4C4AC" w14:textId="408885D0" w:rsidR="00D01899" w:rsidRDefault="00EE3967">
      <w:pPr>
        <w:pStyle w:val="TOC1"/>
        <w:tabs>
          <w:tab w:val="left" w:pos="660"/>
          <w:tab w:val="right" w:leader="dot" w:pos="9063"/>
        </w:tabs>
        <w:rPr>
          <w:rFonts w:asciiTheme="minorHAnsi" w:eastAsiaTheme="minorEastAsia" w:hAnsiTheme="minorHAnsi" w:cstheme="minorBidi"/>
          <w:noProof/>
          <w:sz w:val="22"/>
          <w:lang w:val="fr-CA" w:eastAsia="fr-CA"/>
        </w:rPr>
      </w:pPr>
      <w:hyperlink w:anchor="_Toc491162146" w:history="1">
        <w:r w:rsidR="00D01899" w:rsidRPr="00D02E6B">
          <w:rPr>
            <w:rStyle w:val="Hyperlink"/>
            <w:noProof/>
          </w:rPr>
          <w:t>III.</w:t>
        </w:r>
        <w:r w:rsidR="00D01899">
          <w:rPr>
            <w:rFonts w:asciiTheme="minorHAnsi" w:eastAsiaTheme="minorEastAsia" w:hAnsiTheme="minorHAnsi" w:cstheme="minorBidi"/>
            <w:noProof/>
            <w:sz w:val="22"/>
            <w:lang w:val="fr-CA" w:eastAsia="fr-CA"/>
          </w:rPr>
          <w:tab/>
        </w:r>
        <w:r w:rsidR="00D01899" w:rsidRPr="00D02E6B">
          <w:rPr>
            <w:rStyle w:val="Hyperlink"/>
            <w:noProof/>
          </w:rPr>
          <w:t>Introduction</w:t>
        </w:r>
        <w:r w:rsidR="00D01899">
          <w:rPr>
            <w:noProof/>
            <w:webHidden/>
          </w:rPr>
          <w:tab/>
        </w:r>
        <w:r w:rsidR="00D01899">
          <w:rPr>
            <w:noProof/>
            <w:webHidden/>
          </w:rPr>
          <w:fldChar w:fldCharType="begin"/>
        </w:r>
        <w:r w:rsidR="00D01899">
          <w:rPr>
            <w:noProof/>
            <w:webHidden/>
          </w:rPr>
          <w:instrText xml:space="preserve"> PAGEREF _Toc491162146 \h </w:instrText>
        </w:r>
        <w:r w:rsidR="00D01899">
          <w:rPr>
            <w:noProof/>
            <w:webHidden/>
          </w:rPr>
        </w:r>
        <w:r w:rsidR="00D01899">
          <w:rPr>
            <w:noProof/>
            <w:webHidden/>
          </w:rPr>
          <w:fldChar w:fldCharType="separate"/>
        </w:r>
        <w:r w:rsidR="00805368">
          <w:rPr>
            <w:noProof/>
            <w:webHidden/>
          </w:rPr>
          <w:t>7</w:t>
        </w:r>
        <w:r w:rsidR="00D01899">
          <w:rPr>
            <w:noProof/>
            <w:webHidden/>
          </w:rPr>
          <w:fldChar w:fldCharType="end"/>
        </w:r>
      </w:hyperlink>
    </w:p>
    <w:p w14:paraId="7AE9DCDD" w14:textId="320BACAC" w:rsidR="00D01899" w:rsidRDefault="00EE3967">
      <w:pPr>
        <w:pStyle w:val="TOC1"/>
        <w:tabs>
          <w:tab w:val="left" w:pos="660"/>
          <w:tab w:val="right" w:leader="dot" w:pos="9063"/>
        </w:tabs>
        <w:rPr>
          <w:rFonts w:asciiTheme="minorHAnsi" w:eastAsiaTheme="minorEastAsia" w:hAnsiTheme="minorHAnsi" w:cstheme="minorBidi"/>
          <w:noProof/>
          <w:sz w:val="22"/>
          <w:lang w:val="fr-CA" w:eastAsia="fr-CA"/>
        </w:rPr>
      </w:pPr>
      <w:hyperlink w:anchor="_Toc491162147" w:history="1">
        <w:r w:rsidR="00D01899" w:rsidRPr="00D02E6B">
          <w:rPr>
            <w:rStyle w:val="Hyperlink"/>
            <w:noProof/>
          </w:rPr>
          <w:t>IV.</w:t>
        </w:r>
        <w:r w:rsidR="00D01899">
          <w:rPr>
            <w:rFonts w:asciiTheme="minorHAnsi" w:eastAsiaTheme="minorEastAsia" w:hAnsiTheme="minorHAnsi" w:cstheme="minorBidi"/>
            <w:noProof/>
            <w:sz w:val="22"/>
            <w:lang w:val="fr-CA" w:eastAsia="fr-CA"/>
          </w:rPr>
          <w:tab/>
        </w:r>
        <w:r w:rsidR="00D01899" w:rsidRPr="00D02E6B">
          <w:rPr>
            <w:rStyle w:val="Hyperlink"/>
            <w:noProof/>
          </w:rPr>
          <w:t>Literature Review</w:t>
        </w:r>
        <w:r w:rsidR="00D01899">
          <w:rPr>
            <w:noProof/>
            <w:webHidden/>
          </w:rPr>
          <w:tab/>
        </w:r>
        <w:r w:rsidR="00D01899">
          <w:rPr>
            <w:noProof/>
            <w:webHidden/>
          </w:rPr>
          <w:fldChar w:fldCharType="begin"/>
        </w:r>
        <w:r w:rsidR="00D01899">
          <w:rPr>
            <w:noProof/>
            <w:webHidden/>
          </w:rPr>
          <w:instrText xml:space="preserve"> PAGEREF _Toc491162147 \h </w:instrText>
        </w:r>
        <w:r w:rsidR="00D01899">
          <w:rPr>
            <w:noProof/>
            <w:webHidden/>
          </w:rPr>
        </w:r>
        <w:r w:rsidR="00D01899">
          <w:rPr>
            <w:noProof/>
            <w:webHidden/>
          </w:rPr>
          <w:fldChar w:fldCharType="separate"/>
        </w:r>
        <w:r w:rsidR="00805368">
          <w:rPr>
            <w:noProof/>
            <w:webHidden/>
          </w:rPr>
          <w:t>9</w:t>
        </w:r>
        <w:r w:rsidR="00D01899">
          <w:rPr>
            <w:noProof/>
            <w:webHidden/>
          </w:rPr>
          <w:fldChar w:fldCharType="end"/>
        </w:r>
      </w:hyperlink>
    </w:p>
    <w:p w14:paraId="78CAF714" w14:textId="6CD17E52" w:rsidR="00D01899" w:rsidRDefault="00EE3967">
      <w:pPr>
        <w:pStyle w:val="TOC2"/>
        <w:tabs>
          <w:tab w:val="left" w:pos="660"/>
          <w:tab w:val="right" w:leader="dot" w:pos="9063"/>
        </w:tabs>
        <w:rPr>
          <w:rFonts w:asciiTheme="minorHAnsi" w:eastAsiaTheme="minorEastAsia" w:hAnsiTheme="minorHAnsi" w:cstheme="minorBidi"/>
          <w:noProof/>
          <w:sz w:val="22"/>
          <w:lang w:val="fr-CA" w:eastAsia="fr-CA"/>
        </w:rPr>
      </w:pPr>
      <w:hyperlink w:anchor="_Toc491162148" w:history="1">
        <w:r w:rsidR="00D01899" w:rsidRPr="00D02E6B">
          <w:rPr>
            <w:rStyle w:val="Hyperlink"/>
            <w:noProof/>
          </w:rPr>
          <w:t>1.</w:t>
        </w:r>
        <w:r w:rsidR="00D01899">
          <w:rPr>
            <w:rFonts w:asciiTheme="minorHAnsi" w:eastAsiaTheme="minorEastAsia" w:hAnsiTheme="minorHAnsi" w:cstheme="minorBidi"/>
            <w:noProof/>
            <w:sz w:val="22"/>
            <w:lang w:val="fr-CA" w:eastAsia="fr-CA"/>
          </w:rPr>
          <w:tab/>
        </w:r>
        <w:r w:rsidR="00D01899" w:rsidRPr="00D02E6B">
          <w:rPr>
            <w:rStyle w:val="Hyperlink"/>
            <w:noProof/>
          </w:rPr>
          <w:t>Why Interventions Occur</w:t>
        </w:r>
        <w:r w:rsidR="00D01899">
          <w:rPr>
            <w:noProof/>
            <w:webHidden/>
          </w:rPr>
          <w:tab/>
        </w:r>
        <w:r w:rsidR="00D01899">
          <w:rPr>
            <w:noProof/>
            <w:webHidden/>
          </w:rPr>
          <w:fldChar w:fldCharType="begin"/>
        </w:r>
        <w:r w:rsidR="00D01899">
          <w:rPr>
            <w:noProof/>
            <w:webHidden/>
          </w:rPr>
          <w:instrText xml:space="preserve"> PAGEREF _Toc491162148 \h </w:instrText>
        </w:r>
        <w:r w:rsidR="00D01899">
          <w:rPr>
            <w:noProof/>
            <w:webHidden/>
          </w:rPr>
        </w:r>
        <w:r w:rsidR="00D01899">
          <w:rPr>
            <w:noProof/>
            <w:webHidden/>
          </w:rPr>
          <w:fldChar w:fldCharType="separate"/>
        </w:r>
        <w:r w:rsidR="00805368">
          <w:rPr>
            <w:noProof/>
            <w:webHidden/>
          </w:rPr>
          <w:t>10</w:t>
        </w:r>
        <w:r w:rsidR="00D01899">
          <w:rPr>
            <w:noProof/>
            <w:webHidden/>
          </w:rPr>
          <w:fldChar w:fldCharType="end"/>
        </w:r>
      </w:hyperlink>
    </w:p>
    <w:p w14:paraId="1D75B094" w14:textId="4C8A2555" w:rsidR="00D01899" w:rsidRDefault="00EE3967">
      <w:pPr>
        <w:pStyle w:val="TOC3"/>
        <w:tabs>
          <w:tab w:val="left" w:pos="880"/>
          <w:tab w:val="right" w:leader="dot" w:pos="9063"/>
        </w:tabs>
        <w:rPr>
          <w:rFonts w:asciiTheme="minorHAnsi" w:eastAsiaTheme="minorEastAsia" w:hAnsiTheme="minorHAnsi" w:cstheme="minorBidi"/>
          <w:noProof/>
          <w:sz w:val="22"/>
          <w:lang w:val="fr-CA" w:eastAsia="fr-CA"/>
        </w:rPr>
      </w:pPr>
      <w:hyperlink w:anchor="_Toc491162149" w:history="1">
        <w:r w:rsidR="00D01899" w:rsidRPr="00D02E6B">
          <w:rPr>
            <w:rStyle w:val="Hyperlink"/>
            <w:noProof/>
          </w:rPr>
          <w:t>i.</w:t>
        </w:r>
        <w:r w:rsidR="00D01899">
          <w:rPr>
            <w:rFonts w:asciiTheme="minorHAnsi" w:eastAsiaTheme="minorEastAsia" w:hAnsiTheme="minorHAnsi" w:cstheme="minorBidi"/>
            <w:noProof/>
            <w:sz w:val="22"/>
            <w:lang w:val="fr-CA" w:eastAsia="fr-CA"/>
          </w:rPr>
          <w:tab/>
        </w:r>
        <w:r w:rsidR="00D01899" w:rsidRPr="00D02E6B">
          <w:rPr>
            <w:rStyle w:val="Hyperlink"/>
            <w:noProof/>
          </w:rPr>
          <w:t>Offensive and Defensive Realism</w:t>
        </w:r>
        <w:r w:rsidR="00D01899">
          <w:rPr>
            <w:noProof/>
            <w:webHidden/>
          </w:rPr>
          <w:tab/>
        </w:r>
        <w:r w:rsidR="00D01899">
          <w:rPr>
            <w:noProof/>
            <w:webHidden/>
          </w:rPr>
          <w:fldChar w:fldCharType="begin"/>
        </w:r>
        <w:r w:rsidR="00D01899">
          <w:rPr>
            <w:noProof/>
            <w:webHidden/>
          </w:rPr>
          <w:instrText xml:space="preserve"> PAGEREF _Toc491162149 \h </w:instrText>
        </w:r>
        <w:r w:rsidR="00D01899">
          <w:rPr>
            <w:noProof/>
            <w:webHidden/>
          </w:rPr>
        </w:r>
        <w:r w:rsidR="00D01899">
          <w:rPr>
            <w:noProof/>
            <w:webHidden/>
          </w:rPr>
          <w:fldChar w:fldCharType="separate"/>
        </w:r>
        <w:r w:rsidR="00805368">
          <w:rPr>
            <w:noProof/>
            <w:webHidden/>
          </w:rPr>
          <w:t>10</w:t>
        </w:r>
        <w:r w:rsidR="00D01899">
          <w:rPr>
            <w:noProof/>
            <w:webHidden/>
          </w:rPr>
          <w:fldChar w:fldCharType="end"/>
        </w:r>
      </w:hyperlink>
    </w:p>
    <w:p w14:paraId="4703F069" w14:textId="72E9F3B5" w:rsidR="00D01899" w:rsidRDefault="00EE3967">
      <w:pPr>
        <w:pStyle w:val="TOC3"/>
        <w:tabs>
          <w:tab w:val="left" w:pos="1100"/>
          <w:tab w:val="right" w:leader="dot" w:pos="9063"/>
        </w:tabs>
        <w:rPr>
          <w:rFonts w:asciiTheme="minorHAnsi" w:eastAsiaTheme="minorEastAsia" w:hAnsiTheme="minorHAnsi" w:cstheme="minorBidi"/>
          <w:noProof/>
          <w:sz w:val="22"/>
          <w:lang w:val="fr-CA" w:eastAsia="fr-CA"/>
        </w:rPr>
      </w:pPr>
      <w:hyperlink w:anchor="_Toc491162150" w:history="1">
        <w:r w:rsidR="00D01899" w:rsidRPr="00D02E6B">
          <w:rPr>
            <w:rStyle w:val="Hyperlink"/>
            <w:noProof/>
          </w:rPr>
          <w:t>ii.</w:t>
        </w:r>
        <w:r w:rsidR="00D01899">
          <w:rPr>
            <w:rFonts w:asciiTheme="minorHAnsi" w:eastAsiaTheme="minorEastAsia" w:hAnsiTheme="minorHAnsi" w:cstheme="minorBidi"/>
            <w:noProof/>
            <w:sz w:val="22"/>
            <w:lang w:val="fr-CA" w:eastAsia="fr-CA"/>
          </w:rPr>
          <w:tab/>
        </w:r>
        <w:r w:rsidR="00D01899" w:rsidRPr="00D02E6B">
          <w:rPr>
            <w:rStyle w:val="Hyperlink"/>
            <w:noProof/>
          </w:rPr>
          <w:t>Humanitarian Intervention</w:t>
        </w:r>
        <w:r w:rsidR="00D01899">
          <w:rPr>
            <w:noProof/>
            <w:webHidden/>
          </w:rPr>
          <w:tab/>
        </w:r>
        <w:r w:rsidR="00D01899">
          <w:rPr>
            <w:noProof/>
            <w:webHidden/>
          </w:rPr>
          <w:fldChar w:fldCharType="begin"/>
        </w:r>
        <w:r w:rsidR="00D01899">
          <w:rPr>
            <w:noProof/>
            <w:webHidden/>
          </w:rPr>
          <w:instrText xml:space="preserve"> PAGEREF _Toc491162150 \h </w:instrText>
        </w:r>
        <w:r w:rsidR="00D01899">
          <w:rPr>
            <w:noProof/>
            <w:webHidden/>
          </w:rPr>
        </w:r>
        <w:r w:rsidR="00D01899">
          <w:rPr>
            <w:noProof/>
            <w:webHidden/>
          </w:rPr>
          <w:fldChar w:fldCharType="separate"/>
        </w:r>
        <w:r w:rsidR="00805368">
          <w:rPr>
            <w:noProof/>
            <w:webHidden/>
          </w:rPr>
          <w:t>12</w:t>
        </w:r>
        <w:r w:rsidR="00D01899">
          <w:rPr>
            <w:noProof/>
            <w:webHidden/>
          </w:rPr>
          <w:fldChar w:fldCharType="end"/>
        </w:r>
      </w:hyperlink>
    </w:p>
    <w:p w14:paraId="7D2AD364" w14:textId="2BDA5DBC" w:rsidR="00D01899" w:rsidRDefault="00EE3967">
      <w:pPr>
        <w:pStyle w:val="TOC3"/>
        <w:tabs>
          <w:tab w:val="left" w:pos="1100"/>
          <w:tab w:val="right" w:leader="dot" w:pos="9063"/>
        </w:tabs>
        <w:rPr>
          <w:rFonts w:asciiTheme="minorHAnsi" w:eastAsiaTheme="minorEastAsia" w:hAnsiTheme="minorHAnsi" w:cstheme="minorBidi"/>
          <w:noProof/>
          <w:sz w:val="22"/>
          <w:lang w:val="fr-CA" w:eastAsia="fr-CA"/>
        </w:rPr>
      </w:pPr>
      <w:hyperlink w:anchor="_Toc491162151" w:history="1">
        <w:r w:rsidR="00D01899" w:rsidRPr="00D02E6B">
          <w:rPr>
            <w:rStyle w:val="Hyperlink"/>
            <w:noProof/>
          </w:rPr>
          <w:t>iii.</w:t>
        </w:r>
        <w:r w:rsidR="00D01899">
          <w:rPr>
            <w:rFonts w:asciiTheme="minorHAnsi" w:eastAsiaTheme="minorEastAsia" w:hAnsiTheme="minorHAnsi" w:cstheme="minorBidi"/>
            <w:noProof/>
            <w:sz w:val="22"/>
            <w:lang w:val="fr-CA" w:eastAsia="fr-CA"/>
          </w:rPr>
          <w:tab/>
        </w:r>
        <w:r w:rsidR="00D01899" w:rsidRPr="00D02E6B">
          <w:rPr>
            <w:rStyle w:val="Hyperlink"/>
            <w:noProof/>
          </w:rPr>
          <w:t>War as a Diversion</w:t>
        </w:r>
        <w:r w:rsidR="00D01899">
          <w:rPr>
            <w:noProof/>
            <w:webHidden/>
          </w:rPr>
          <w:tab/>
        </w:r>
        <w:r w:rsidR="00D01899">
          <w:rPr>
            <w:noProof/>
            <w:webHidden/>
          </w:rPr>
          <w:fldChar w:fldCharType="begin"/>
        </w:r>
        <w:r w:rsidR="00D01899">
          <w:rPr>
            <w:noProof/>
            <w:webHidden/>
          </w:rPr>
          <w:instrText xml:space="preserve"> PAGEREF _Toc491162151 \h </w:instrText>
        </w:r>
        <w:r w:rsidR="00D01899">
          <w:rPr>
            <w:noProof/>
            <w:webHidden/>
          </w:rPr>
        </w:r>
        <w:r w:rsidR="00D01899">
          <w:rPr>
            <w:noProof/>
            <w:webHidden/>
          </w:rPr>
          <w:fldChar w:fldCharType="separate"/>
        </w:r>
        <w:r w:rsidR="00805368">
          <w:rPr>
            <w:noProof/>
            <w:webHidden/>
          </w:rPr>
          <w:t>14</w:t>
        </w:r>
        <w:r w:rsidR="00D01899">
          <w:rPr>
            <w:noProof/>
            <w:webHidden/>
          </w:rPr>
          <w:fldChar w:fldCharType="end"/>
        </w:r>
      </w:hyperlink>
    </w:p>
    <w:p w14:paraId="6EFCAF11" w14:textId="17CE2554" w:rsidR="00D01899" w:rsidRDefault="00EE3967">
      <w:pPr>
        <w:pStyle w:val="TOC3"/>
        <w:tabs>
          <w:tab w:val="left" w:pos="1100"/>
          <w:tab w:val="right" w:leader="dot" w:pos="9063"/>
        </w:tabs>
        <w:rPr>
          <w:rFonts w:asciiTheme="minorHAnsi" w:eastAsiaTheme="minorEastAsia" w:hAnsiTheme="minorHAnsi" w:cstheme="minorBidi"/>
          <w:noProof/>
          <w:sz w:val="22"/>
          <w:lang w:val="fr-CA" w:eastAsia="fr-CA"/>
        </w:rPr>
      </w:pPr>
      <w:hyperlink w:anchor="_Toc491162152" w:history="1">
        <w:r w:rsidR="00D01899" w:rsidRPr="00D02E6B">
          <w:rPr>
            <w:rStyle w:val="Hyperlink"/>
            <w:noProof/>
          </w:rPr>
          <w:t>iv.</w:t>
        </w:r>
        <w:r w:rsidR="00D01899">
          <w:rPr>
            <w:rFonts w:asciiTheme="minorHAnsi" w:eastAsiaTheme="minorEastAsia" w:hAnsiTheme="minorHAnsi" w:cstheme="minorBidi"/>
            <w:noProof/>
            <w:sz w:val="22"/>
            <w:lang w:val="fr-CA" w:eastAsia="fr-CA"/>
          </w:rPr>
          <w:tab/>
        </w:r>
        <w:r w:rsidR="00D01899" w:rsidRPr="00D02E6B">
          <w:rPr>
            <w:rStyle w:val="Hyperlink"/>
            <w:noProof/>
          </w:rPr>
          <w:t>Prospect Theory</w:t>
        </w:r>
        <w:r w:rsidR="00D01899">
          <w:rPr>
            <w:noProof/>
            <w:webHidden/>
          </w:rPr>
          <w:tab/>
        </w:r>
        <w:r w:rsidR="00D01899">
          <w:rPr>
            <w:noProof/>
            <w:webHidden/>
          </w:rPr>
          <w:fldChar w:fldCharType="begin"/>
        </w:r>
        <w:r w:rsidR="00D01899">
          <w:rPr>
            <w:noProof/>
            <w:webHidden/>
          </w:rPr>
          <w:instrText xml:space="preserve"> PAGEREF _Toc491162152 \h </w:instrText>
        </w:r>
        <w:r w:rsidR="00D01899">
          <w:rPr>
            <w:noProof/>
            <w:webHidden/>
          </w:rPr>
        </w:r>
        <w:r w:rsidR="00D01899">
          <w:rPr>
            <w:noProof/>
            <w:webHidden/>
          </w:rPr>
          <w:fldChar w:fldCharType="separate"/>
        </w:r>
        <w:r w:rsidR="00805368">
          <w:rPr>
            <w:noProof/>
            <w:webHidden/>
          </w:rPr>
          <w:t>16</w:t>
        </w:r>
        <w:r w:rsidR="00D01899">
          <w:rPr>
            <w:noProof/>
            <w:webHidden/>
          </w:rPr>
          <w:fldChar w:fldCharType="end"/>
        </w:r>
      </w:hyperlink>
    </w:p>
    <w:p w14:paraId="6ED5163C" w14:textId="34D9CC1D" w:rsidR="00D01899" w:rsidRDefault="00EE3967">
      <w:pPr>
        <w:pStyle w:val="TOC2"/>
        <w:tabs>
          <w:tab w:val="left" w:pos="660"/>
          <w:tab w:val="right" w:leader="dot" w:pos="9063"/>
        </w:tabs>
        <w:rPr>
          <w:rFonts w:asciiTheme="minorHAnsi" w:eastAsiaTheme="minorEastAsia" w:hAnsiTheme="minorHAnsi" w:cstheme="minorBidi"/>
          <w:noProof/>
          <w:sz w:val="22"/>
          <w:lang w:val="fr-CA" w:eastAsia="fr-CA"/>
        </w:rPr>
      </w:pPr>
      <w:hyperlink w:anchor="_Toc491162153" w:history="1">
        <w:r w:rsidR="00D01899" w:rsidRPr="00D02E6B">
          <w:rPr>
            <w:rStyle w:val="Hyperlink"/>
            <w:noProof/>
          </w:rPr>
          <w:t>2.</w:t>
        </w:r>
        <w:r w:rsidR="00D01899">
          <w:rPr>
            <w:rFonts w:asciiTheme="minorHAnsi" w:eastAsiaTheme="minorEastAsia" w:hAnsiTheme="minorHAnsi" w:cstheme="minorBidi"/>
            <w:noProof/>
            <w:sz w:val="22"/>
            <w:lang w:val="fr-CA" w:eastAsia="fr-CA"/>
          </w:rPr>
          <w:tab/>
        </w:r>
        <w:r w:rsidR="00D01899" w:rsidRPr="00D02E6B">
          <w:rPr>
            <w:rStyle w:val="Hyperlink"/>
            <w:noProof/>
          </w:rPr>
          <w:t>How and When Interventions Occur</w:t>
        </w:r>
        <w:r w:rsidR="00D01899">
          <w:rPr>
            <w:noProof/>
            <w:webHidden/>
          </w:rPr>
          <w:tab/>
        </w:r>
        <w:r w:rsidR="00D01899">
          <w:rPr>
            <w:noProof/>
            <w:webHidden/>
          </w:rPr>
          <w:fldChar w:fldCharType="begin"/>
        </w:r>
        <w:r w:rsidR="00D01899">
          <w:rPr>
            <w:noProof/>
            <w:webHidden/>
          </w:rPr>
          <w:instrText xml:space="preserve"> PAGEREF _Toc491162153 \h </w:instrText>
        </w:r>
        <w:r w:rsidR="00D01899">
          <w:rPr>
            <w:noProof/>
            <w:webHidden/>
          </w:rPr>
        </w:r>
        <w:r w:rsidR="00D01899">
          <w:rPr>
            <w:noProof/>
            <w:webHidden/>
          </w:rPr>
          <w:fldChar w:fldCharType="separate"/>
        </w:r>
        <w:r w:rsidR="00805368">
          <w:rPr>
            <w:noProof/>
            <w:webHidden/>
          </w:rPr>
          <w:t>17</w:t>
        </w:r>
        <w:r w:rsidR="00D01899">
          <w:rPr>
            <w:noProof/>
            <w:webHidden/>
          </w:rPr>
          <w:fldChar w:fldCharType="end"/>
        </w:r>
      </w:hyperlink>
    </w:p>
    <w:p w14:paraId="7FC2EDC2" w14:textId="7BD3D103" w:rsidR="00D01899" w:rsidRDefault="00EE3967">
      <w:pPr>
        <w:pStyle w:val="TOC3"/>
        <w:tabs>
          <w:tab w:val="left" w:pos="880"/>
          <w:tab w:val="right" w:leader="dot" w:pos="9063"/>
        </w:tabs>
        <w:rPr>
          <w:rFonts w:asciiTheme="minorHAnsi" w:eastAsiaTheme="minorEastAsia" w:hAnsiTheme="minorHAnsi" w:cstheme="minorBidi"/>
          <w:noProof/>
          <w:sz w:val="22"/>
          <w:lang w:val="fr-CA" w:eastAsia="fr-CA"/>
        </w:rPr>
      </w:pPr>
      <w:hyperlink w:anchor="_Toc491162154" w:history="1">
        <w:r w:rsidR="00D01899" w:rsidRPr="00D02E6B">
          <w:rPr>
            <w:rStyle w:val="Hyperlink"/>
            <w:noProof/>
          </w:rPr>
          <w:t>i.</w:t>
        </w:r>
        <w:r w:rsidR="00D01899">
          <w:rPr>
            <w:rFonts w:asciiTheme="minorHAnsi" w:eastAsiaTheme="minorEastAsia" w:hAnsiTheme="minorHAnsi" w:cstheme="minorBidi"/>
            <w:noProof/>
            <w:sz w:val="22"/>
            <w:lang w:val="fr-CA" w:eastAsia="fr-CA"/>
          </w:rPr>
          <w:tab/>
        </w:r>
        <w:r w:rsidR="00D01899" w:rsidRPr="00D02E6B">
          <w:rPr>
            <w:rStyle w:val="Hyperlink"/>
            <w:noProof/>
          </w:rPr>
          <w:t>Geography and Military Intervention</w:t>
        </w:r>
        <w:r w:rsidR="00D01899">
          <w:rPr>
            <w:noProof/>
            <w:webHidden/>
          </w:rPr>
          <w:tab/>
        </w:r>
        <w:r w:rsidR="00D01899">
          <w:rPr>
            <w:noProof/>
            <w:webHidden/>
          </w:rPr>
          <w:fldChar w:fldCharType="begin"/>
        </w:r>
        <w:r w:rsidR="00D01899">
          <w:rPr>
            <w:noProof/>
            <w:webHidden/>
          </w:rPr>
          <w:instrText xml:space="preserve"> PAGEREF _Toc491162154 \h </w:instrText>
        </w:r>
        <w:r w:rsidR="00D01899">
          <w:rPr>
            <w:noProof/>
            <w:webHidden/>
          </w:rPr>
        </w:r>
        <w:r w:rsidR="00D01899">
          <w:rPr>
            <w:noProof/>
            <w:webHidden/>
          </w:rPr>
          <w:fldChar w:fldCharType="separate"/>
        </w:r>
        <w:r w:rsidR="00805368">
          <w:rPr>
            <w:noProof/>
            <w:webHidden/>
          </w:rPr>
          <w:t>17</w:t>
        </w:r>
        <w:r w:rsidR="00D01899">
          <w:rPr>
            <w:noProof/>
            <w:webHidden/>
          </w:rPr>
          <w:fldChar w:fldCharType="end"/>
        </w:r>
      </w:hyperlink>
    </w:p>
    <w:p w14:paraId="74283651" w14:textId="73FA1969" w:rsidR="00D01899" w:rsidRDefault="00EE3967">
      <w:pPr>
        <w:pStyle w:val="TOC3"/>
        <w:tabs>
          <w:tab w:val="left" w:pos="1100"/>
          <w:tab w:val="right" w:leader="dot" w:pos="9063"/>
        </w:tabs>
        <w:rPr>
          <w:rFonts w:asciiTheme="minorHAnsi" w:eastAsiaTheme="minorEastAsia" w:hAnsiTheme="minorHAnsi" w:cstheme="minorBidi"/>
          <w:noProof/>
          <w:sz w:val="22"/>
          <w:lang w:val="fr-CA" w:eastAsia="fr-CA"/>
        </w:rPr>
      </w:pPr>
      <w:hyperlink w:anchor="_Toc491162155" w:history="1">
        <w:r w:rsidR="00D01899" w:rsidRPr="00D02E6B">
          <w:rPr>
            <w:rStyle w:val="Hyperlink"/>
            <w:noProof/>
          </w:rPr>
          <w:t>ii.</w:t>
        </w:r>
        <w:r w:rsidR="00D01899">
          <w:rPr>
            <w:rFonts w:asciiTheme="minorHAnsi" w:eastAsiaTheme="minorEastAsia" w:hAnsiTheme="minorHAnsi" w:cstheme="minorBidi"/>
            <w:noProof/>
            <w:sz w:val="22"/>
            <w:lang w:val="fr-CA" w:eastAsia="fr-CA"/>
          </w:rPr>
          <w:tab/>
        </w:r>
        <w:r w:rsidR="00D01899" w:rsidRPr="00D02E6B">
          <w:rPr>
            <w:rStyle w:val="Hyperlink"/>
            <w:noProof/>
          </w:rPr>
          <w:t>Public Opinion</w:t>
        </w:r>
        <w:r w:rsidR="00D01899">
          <w:rPr>
            <w:noProof/>
            <w:webHidden/>
          </w:rPr>
          <w:tab/>
        </w:r>
        <w:r w:rsidR="00D01899">
          <w:rPr>
            <w:noProof/>
            <w:webHidden/>
          </w:rPr>
          <w:fldChar w:fldCharType="begin"/>
        </w:r>
        <w:r w:rsidR="00D01899">
          <w:rPr>
            <w:noProof/>
            <w:webHidden/>
          </w:rPr>
          <w:instrText xml:space="preserve"> PAGEREF _Toc491162155 \h </w:instrText>
        </w:r>
        <w:r w:rsidR="00D01899">
          <w:rPr>
            <w:noProof/>
            <w:webHidden/>
          </w:rPr>
        </w:r>
        <w:r w:rsidR="00D01899">
          <w:rPr>
            <w:noProof/>
            <w:webHidden/>
          </w:rPr>
          <w:fldChar w:fldCharType="separate"/>
        </w:r>
        <w:r w:rsidR="00805368">
          <w:rPr>
            <w:noProof/>
            <w:webHidden/>
          </w:rPr>
          <w:t>19</w:t>
        </w:r>
        <w:r w:rsidR="00D01899">
          <w:rPr>
            <w:noProof/>
            <w:webHidden/>
          </w:rPr>
          <w:fldChar w:fldCharType="end"/>
        </w:r>
      </w:hyperlink>
    </w:p>
    <w:p w14:paraId="45B8B198" w14:textId="0FD85C9A" w:rsidR="00D01899" w:rsidRDefault="00EE3967">
      <w:pPr>
        <w:pStyle w:val="TOC1"/>
        <w:tabs>
          <w:tab w:val="left" w:pos="480"/>
          <w:tab w:val="right" w:leader="dot" w:pos="9063"/>
        </w:tabs>
        <w:rPr>
          <w:rFonts w:asciiTheme="minorHAnsi" w:eastAsiaTheme="minorEastAsia" w:hAnsiTheme="minorHAnsi" w:cstheme="minorBidi"/>
          <w:noProof/>
          <w:sz w:val="22"/>
          <w:lang w:val="fr-CA" w:eastAsia="fr-CA"/>
        </w:rPr>
      </w:pPr>
      <w:hyperlink w:anchor="_Toc491162156" w:history="1">
        <w:r w:rsidR="00D01899" w:rsidRPr="00D02E6B">
          <w:rPr>
            <w:rStyle w:val="Hyperlink"/>
            <w:noProof/>
          </w:rPr>
          <w:t>V.</w:t>
        </w:r>
        <w:r w:rsidR="00D01899">
          <w:rPr>
            <w:rFonts w:asciiTheme="minorHAnsi" w:eastAsiaTheme="minorEastAsia" w:hAnsiTheme="minorHAnsi" w:cstheme="minorBidi"/>
            <w:noProof/>
            <w:sz w:val="22"/>
            <w:lang w:val="fr-CA" w:eastAsia="fr-CA"/>
          </w:rPr>
          <w:tab/>
        </w:r>
        <w:r w:rsidR="00D01899" w:rsidRPr="00D02E6B">
          <w:rPr>
            <w:rStyle w:val="Hyperlink"/>
            <w:noProof/>
          </w:rPr>
          <w:t>Analytical Framework</w:t>
        </w:r>
        <w:r w:rsidR="00D01899">
          <w:rPr>
            <w:noProof/>
            <w:webHidden/>
          </w:rPr>
          <w:tab/>
        </w:r>
        <w:r w:rsidR="00D01899">
          <w:rPr>
            <w:noProof/>
            <w:webHidden/>
          </w:rPr>
          <w:fldChar w:fldCharType="begin"/>
        </w:r>
        <w:r w:rsidR="00D01899">
          <w:rPr>
            <w:noProof/>
            <w:webHidden/>
          </w:rPr>
          <w:instrText xml:space="preserve"> PAGEREF _Toc491162156 \h </w:instrText>
        </w:r>
        <w:r w:rsidR="00D01899">
          <w:rPr>
            <w:noProof/>
            <w:webHidden/>
          </w:rPr>
        </w:r>
        <w:r w:rsidR="00D01899">
          <w:rPr>
            <w:noProof/>
            <w:webHidden/>
          </w:rPr>
          <w:fldChar w:fldCharType="separate"/>
        </w:r>
        <w:r w:rsidR="00805368">
          <w:rPr>
            <w:noProof/>
            <w:webHidden/>
          </w:rPr>
          <w:t>21</w:t>
        </w:r>
        <w:r w:rsidR="00D01899">
          <w:rPr>
            <w:noProof/>
            <w:webHidden/>
          </w:rPr>
          <w:fldChar w:fldCharType="end"/>
        </w:r>
      </w:hyperlink>
    </w:p>
    <w:p w14:paraId="5981EAE9" w14:textId="181C2047" w:rsidR="00D01899" w:rsidRDefault="00EE3967">
      <w:pPr>
        <w:pStyle w:val="TOC2"/>
        <w:tabs>
          <w:tab w:val="left" w:pos="660"/>
          <w:tab w:val="right" w:leader="dot" w:pos="9063"/>
        </w:tabs>
        <w:rPr>
          <w:rFonts w:asciiTheme="minorHAnsi" w:eastAsiaTheme="minorEastAsia" w:hAnsiTheme="minorHAnsi" w:cstheme="minorBidi"/>
          <w:noProof/>
          <w:sz w:val="22"/>
          <w:lang w:val="fr-CA" w:eastAsia="fr-CA"/>
        </w:rPr>
      </w:pPr>
      <w:hyperlink w:anchor="_Toc491162157" w:history="1">
        <w:r w:rsidR="00D01899" w:rsidRPr="00D02E6B">
          <w:rPr>
            <w:rStyle w:val="Hyperlink"/>
            <w:noProof/>
          </w:rPr>
          <w:t>1.</w:t>
        </w:r>
        <w:r w:rsidR="00D01899">
          <w:rPr>
            <w:rFonts w:asciiTheme="minorHAnsi" w:eastAsiaTheme="minorEastAsia" w:hAnsiTheme="minorHAnsi" w:cstheme="minorBidi"/>
            <w:noProof/>
            <w:sz w:val="22"/>
            <w:lang w:val="fr-CA" w:eastAsia="fr-CA"/>
          </w:rPr>
          <w:tab/>
        </w:r>
        <w:r w:rsidR="00D01899" w:rsidRPr="00D02E6B">
          <w:rPr>
            <w:rStyle w:val="Hyperlink"/>
            <w:noProof/>
          </w:rPr>
          <w:t>Neoclassical Realist Theory of Intervention</w:t>
        </w:r>
        <w:r w:rsidR="00D01899">
          <w:rPr>
            <w:noProof/>
            <w:webHidden/>
          </w:rPr>
          <w:tab/>
        </w:r>
        <w:r w:rsidR="00D01899">
          <w:rPr>
            <w:noProof/>
            <w:webHidden/>
          </w:rPr>
          <w:fldChar w:fldCharType="begin"/>
        </w:r>
        <w:r w:rsidR="00D01899">
          <w:rPr>
            <w:noProof/>
            <w:webHidden/>
          </w:rPr>
          <w:instrText xml:space="preserve"> PAGEREF _Toc491162157 \h </w:instrText>
        </w:r>
        <w:r w:rsidR="00D01899">
          <w:rPr>
            <w:noProof/>
            <w:webHidden/>
          </w:rPr>
        </w:r>
        <w:r w:rsidR="00D01899">
          <w:rPr>
            <w:noProof/>
            <w:webHidden/>
          </w:rPr>
          <w:fldChar w:fldCharType="separate"/>
        </w:r>
        <w:r w:rsidR="00805368">
          <w:rPr>
            <w:noProof/>
            <w:webHidden/>
          </w:rPr>
          <w:t>21</w:t>
        </w:r>
        <w:r w:rsidR="00D01899">
          <w:rPr>
            <w:noProof/>
            <w:webHidden/>
          </w:rPr>
          <w:fldChar w:fldCharType="end"/>
        </w:r>
      </w:hyperlink>
    </w:p>
    <w:p w14:paraId="681DCC8D" w14:textId="7EF0F88A" w:rsidR="00D01899" w:rsidRDefault="00EE3967">
      <w:pPr>
        <w:pStyle w:val="TOC2"/>
        <w:tabs>
          <w:tab w:val="left" w:pos="660"/>
          <w:tab w:val="right" w:leader="dot" w:pos="9063"/>
        </w:tabs>
        <w:rPr>
          <w:rFonts w:asciiTheme="minorHAnsi" w:eastAsiaTheme="minorEastAsia" w:hAnsiTheme="minorHAnsi" w:cstheme="minorBidi"/>
          <w:noProof/>
          <w:sz w:val="22"/>
          <w:lang w:val="fr-CA" w:eastAsia="fr-CA"/>
        </w:rPr>
      </w:pPr>
      <w:hyperlink w:anchor="_Toc491162158" w:history="1">
        <w:r w:rsidR="00D01899" w:rsidRPr="00D02E6B">
          <w:rPr>
            <w:rStyle w:val="Hyperlink"/>
            <w:noProof/>
          </w:rPr>
          <w:t>2.</w:t>
        </w:r>
        <w:r w:rsidR="00D01899">
          <w:rPr>
            <w:rFonts w:asciiTheme="minorHAnsi" w:eastAsiaTheme="minorEastAsia" w:hAnsiTheme="minorHAnsi" w:cstheme="minorBidi"/>
            <w:noProof/>
            <w:sz w:val="22"/>
            <w:lang w:val="fr-CA" w:eastAsia="fr-CA"/>
          </w:rPr>
          <w:tab/>
        </w:r>
        <w:r w:rsidR="00D01899" w:rsidRPr="00D02E6B">
          <w:rPr>
            <w:rStyle w:val="Hyperlink"/>
            <w:noProof/>
          </w:rPr>
          <w:t>Canada’s National Interests</w:t>
        </w:r>
        <w:r w:rsidR="00D01899">
          <w:rPr>
            <w:noProof/>
            <w:webHidden/>
          </w:rPr>
          <w:tab/>
        </w:r>
        <w:r w:rsidR="00D01899">
          <w:rPr>
            <w:noProof/>
            <w:webHidden/>
          </w:rPr>
          <w:fldChar w:fldCharType="begin"/>
        </w:r>
        <w:r w:rsidR="00D01899">
          <w:rPr>
            <w:noProof/>
            <w:webHidden/>
          </w:rPr>
          <w:instrText xml:space="preserve"> PAGEREF _Toc491162158 \h </w:instrText>
        </w:r>
        <w:r w:rsidR="00D01899">
          <w:rPr>
            <w:noProof/>
            <w:webHidden/>
          </w:rPr>
        </w:r>
        <w:r w:rsidR="00D01899">
          <w:rPr>
            <w:noProof/>
            <w:webHidden/>
          </w:rPr>
          <w:fldChar w:fldCharType="separate"/>
        </w:r>
        <w:r w:rsidR="00805368">
          <w:rPr>
            <w:noProof/>
            <w:webHidden/>
          </w:rPr>
          <w:t>25</w:t>
        </w:r>
        <w:r w:rsidR="00D01899">
          <w:rPr>
            <w:noProof/>
            <w:webHidden/>
          </w:rPr>
          <w:fldChar w:fldCharType="end"/>
        </w:r>
      </w:hyperlink>
    </w:p>
    <w:p w14:paraId="5A3D2A3E" w14:textId="11159BC0" w:rsidR="00D01899" w:rsidRDefault="00EE3967">
      <w:pPr>
        <w:pStyle w:val="TOC2"/>
        <w:tabs>
          <w:tab w:val="left" w:pos="660"/>
          <w:tab w:val="right" w:leader="dot" w:pos="9063"/>
        </w:tabs>
        <w:rPr>
          <w:rFonts w:asciiTheme="minorHAnsi" w:eastAsiaTheme="minorEastAsia" w:hAnsiTheme="minorHAnsi" w:cstheme="minorBidi"/>
          <w:noProof/>
          <w:sz w:val="22"/>
          <w:lang w:val="fr-CA" w:eastAsia="fr-CA"/>
        </w:rPr>
      </w:pPr>
      <w:hyperlink w:anchor="_Toc491162159" w:history="1">
        <w:r w:rsidR="00D01899" w:rsidRPr="00D02E6B">
          <w:rPr>
            <w:rStyle w:val="Hyperlink"/>
            <w:noProof/>
          </w:rPr>
          <w:t>3.</w:t>
        </w:r>
        <w:r w:rsidR="00D01899">
          <w:rPr>
            <w:rFonts w:asciiTheme="minorHAnsi" w:eastAsiaTheme="minorEastAsia" w:hAnsiTheme="minorHAnsi" w:cstheme="minorBidi"/>
            <w:noProof/>
            <w:sz w:val="22"/>
            <w:lang w:val="fr-CA" w:eastAsia="fr-CA"/>
          </w:rPr>
          <w:tab/>
        </w:r>
        <w:r w:rsidR="00D01899" w:rsidRPr="00D02E6B">
          <w:rPr>
            <w:rStyle w:val="Hyperlink"/>
            <w:noProof/>
          </w:rPr>
          <w:t>The Foreign Policy Executive in Canada</w:t>
        </w:r>
        <w:r w:rsidR="00D01899">
          <w:rPr>
            <w:noProof/>
            <w:webHidden/>
          </w:rPr>
          <w:tab/>
        </w:r>
        <w:r w:rsidR="00D01899">
          <w:rPr>
            <w:noProof/>
            <w:webHidden/>
          </w:rPr>
          <w:fldChar w:fldCharType="begin"/>
        </w:r>
        <w:r w:rsidR="00D01899">
          <w:rPr>
            <w:noProof/>
            <w:webHidden/>
          </w:rPr>
          <w:instrText xml:space="preserve"> PAGEREF _Toc491162159 \h </w:instrText>
        </w:r>
        <w:r w:rsidR="00D01899">
          <w:rPr>
            <w:noProof/>
            <w:webHidden/>
          </w:rPr>
        </w:r>
        <w:r w:rsidR="00D01899">
          <w:rPr>
            <w:noProof/>
            <w:webHidden/>
          </w:rPr>
          <w:fldChar w:fldCharType="separate"/>
        </w:r>
        <w:r w:rsidR="00805368">
          <w:rPr>
            <w:noProof/>
            <w:webHidden/>
          </w:rPr>
          <w:t>34</w:t>
        </w:r>
        <w:r w:rsidR="00D01899">
          <w:rPr>
            <w:noProof/>
            <w:webHidden/>
          </w:rPr>
          <w:fldChar w:fldCharType="end"/>
        </w:r>
      </w:hyperlink>
    </w:p>
    <w:p w14:paraId="778A7160" w14:textId="24682066" w:rsidR="00D01899" w:rsidRDefault="00EE3967">
      <w:pPr>
        <w:pStyle w:val="TOC2"/>
        <w:tabs>
          <w:tab w:val="left" w:pos="660"/>
          <w:tab w:val="right" w:leader="dot" w:pos="9063"/>
        </w:tabs>
        <w:rPr>
          <w:rFonts w:asciiTheme="minorHAnsi" w:eastAsiaTheme="minorEastAsia" w:hAnsiTheme="minorHAnsi" w:cstheme="minorBidi"/>
          <w:noProof/>
          <w:sz w:val="22"/>
          <w:lang w:val="fr-CA" w:eastAsia="fr-CA"/>
        </w:rPr>
      </w:pPr>
      <w:hyperlink w:anchor="_Toc491162160" w:history="1">
        <w:r w:rsidR="00D01899" w:rsidRPr="00D02E6B">
          <w:rPr>
            <w:rStyle w:val="Hyperlink"/>
            <w:noProof/>
          </w:rPr>
          <w:t>4.</w:t>
        </w:r>
        <w:r w:rsidR="00D01899">
          <w:rPr>
            <w:rFonts w:asciiTheme="minorHAnsi" w:eastAsiaTheme="minorEastAsia" w:hAnsiTheme="minorHAnsi" w:cstheme="minorBidi"/>
            <w:noProof/>
            <w:sz w:val="22"/>
            <w:lang w:val="fr-CA" w:eastAsia="fr-CA"/>
          </w:rPr>
          <w:tab/>
        </w:r>
        <w:r w:rsidR="00D01899" w:rsidRPr="00D02E6B">
          <w:rPr>
            <w:rStyle w:val="Hyperlink"/>
            <w:noProof/>
          </w:rPr>
          <w:t>Domestic Pressures in Canada</w:t>
        </w:r>
        <w:r w:rsidR="00D01899">
          <w:rPr>
            <w:noProof/>
            <w:webHidden/>
          </w:rPr>
          <w:tab/>
        </w:r>
        <w:r w:rsidR="00D01899">
          <w:rPr>
            <w:noProof/>
            <w:webHidden/>
          </w:rPr>
          <w:fldChar w:fldCharType="begin"/>
        </w:r>
        <w:r w:rsidR="00D01899">
          <w:rPr>
            <w:noProof/>
            <w:webHidden/>
          </w:rPr>
          <w:instrText xml:space="preserve"> PAGEREF _Toc491162160 \h </w:instrText>
        </w:r>
        <w:r w:rsidR="00D01899">
          <w:rPr>
            <w:noProof/>
            <w:webHidden/>
          </w:rPr>
        </w:r>
        <w:r w:rsidR="00D01899">
          <w:rPr>
            <w:noProof/>
            <w:webHidden/>
          </w:rPr>
          <w:fldChar w:fldCharType="separate"/>
        </w:r>
        <w:r w:rsidR="00805368">
          <w:rPr>
            <w:noProof/>
            <w:webHidden/>
          </w:rPr>
          <w:t>35</w:t>
        </w:r>
        <w:r w:rsidR="00D01899">
          <w:rPr>
            <w:noProof/>
            <w:webHidden/>
          </w:rPr>
          <w:fldChar w:fldCharType="end"/>
        </w:r>
      </w:hyperlink>
    </w:p>
    <w:p w14:paraId="152C5C73" w14:textId="735984F4" w:rsidR="00D01899" w:rsidRDefault="00EE3967">
      <w:pPr>
        <w:pStyle w:val="TOC1"/>
        <w:tabs>
          <w:tab w:val="left" w:pos="660"/>
          <w:tab w:val="right" w:leader="dot" w:pos="9063"/>
        </w:tabs>
        <w:rPr>
          <w:rFonts w:asciiTheme="minorHAnsi" w:eastAsiaTheme="minorEastAsia" w:hAnsiTheme="minorHAnsi" w:cstheme="minorBidi"/>
          <w:noProof/>
          <w:sz w:val="22"/>
          <w:lang w:val="fr-CA" w:eastAsia="fr-CA"/>
        </w:rPr>
      </w:pPr>
      <w:hyperlink w:anchor="_Toc491162161" w:history="1">
        <w:r w:rsidR="00D01899" w:rsidRPr="00D02E6B">
          <w:rPr>
            <w:rStyle w:val="Hyperlink"/>
            <w:noProof/>
          </w:rPr>
          <w:t>VI.</w:t>
        </w:r>
        <w:r w:rsidR="00D01899">
          <w:rPr>
            <w:rFonts w:asciiTheme="minorHAnsi" w:eastAsiaTheme="minorEastAsia" w:hAnsiTheme="minorHAnsi" w:cstheme="minorBidi"/>
            <w:noProof/>
            <w:sz w:val="22"/>
            <w:lang w:val="fr-CA" w:eastAsia="fr-CA"/>
          </w:rPr>
          <w:tab/>
        </w:r>
        <w:r w:rsidR="00D01899" w:rsidRPr="00D02E6B">
          <w:rPr>
            <w:rStyle w:val="Hyperlink"/>
            <w:noProof/>
          </w:rPr>
          <w:t>Methodology</w:t>
        </w:r>
        <w:r w:rsidR="00D01899">
          <w:rPr>
            <w:noProof/>
            <w:webHidden/>
          </w:rPr>
          <w:tab/>
        </w:r>
        <w:r w:rsidR="00D01899">
          <w:rPr>
            <w:noProof/>
            <w:webHidden/>
          </w:rPr>
          <w:fldChar w:fldCharType="begin"/>
        </w:r>
        <w:r w:rsidR="00D01899">
          <w:rPr>
            <w:noProof/>
            <w:webHidden/>
          </w:rPr>
          <w:instrText xml:space="preserve"> PAGEREF _Toc491162161 \h </w:instrText>
        </w:r>
        <w:r w:rsidR="00D01899">
          <w:rPr>
            <w:noProof/>
            <w:webHidden/>
          </w:rPr>
        </w:r>
        <w:r w:rsidR="00D01899">
          <w:rPr>
            <w:noProof/>
            <w:webHidden/>
          </w:rPr>
          <w:fldChar w:fldCharType="separate"/>
        </w:r>
        <w:r w:rsidR="00805368">
          <w:rPr>
            <w:noProof/>
            <w:webHidden/>
          </w:rPr>
          <w:t>37</w:t>
        </w:r>
        <w:r w:rsidR="00D01899">
          <w:rPr>
            <w:noProof/>
            <w:webHidden/>
          </w:rPr>
          <w:fldChar w:fldCharType="end"/>
        </w:r>
      </w:hyperlink>
    </w:p>
    <w:p w14:paraId="61E362E5" w14:textId="7734D349" w:rsidR="00D01899" w:rsidRDefault="00EE3967">
      <w:pPr>
        <w:pStyle w:val="TOC1"/>
        <w:tabs>
          <w:tab w:val="left" w:pos="660"/>
          <w:tab w:val="right" w:leader="dot" w:pos="9063"/>
        </w:tabs>
        <w:rPr>
          <w:rFonts w:asciiTheme="minorHAnsi" w:eastAsiaTheme="minorEastAsia" w:hAnsiTheme="minorHAnsi" w:cstheme="minorBidi"/>
          <w:noProof/>
          <w:sz w:val="22"/>
          <w:lang w:val="fr-CA" w:eastAsia="fr-CA"/>
        </w:rPr>
      </w:pPr>
      <w:hyperlink w:anchor="_Toc491162162" w:history="1">
        <w:r w:rsidR="00D01899" w:rsidRPr="00D02E6B">
          <w:rPr>
            <w:rStyle w:val="Hyperlink"/>
            <w:noProof/>
          </w:rPr>
          <w:t>VII.</w:t>
        </w:r>
        <w:r w:rsidR="00D01899">
          <w:rPr>
            <w:rFonts w:asciiTheme="minorHAnsi" w:eastAsiaTheme="minorEastAsia" w:hAnsiTheme="minorHAnsi" w:cstheme="minorBidi"/>
            <w:noProof/>
            <w:sz w:val="22"/>
            <w:lang w:val="fr-CA" w:eastAsia="fr-CA"/>
          </w:rPr>
          <w:tab/>
        </w:r>
        <w:r w:rsidR="00D01899" w:rsidRPr="00D02E6B">
          <w:rPr>
            <w:rStyle w:val="Hyperlink"/>
            <w:noProof/>
          </w:rPr>
          <w:t>Case Studies</w:t>
        </w:r>
        <w:r w:rsidR="00D01899">
          <w:rPr>
            <w:noProof/>
            <w:webHidden/>
          </w:rPr>
          <w:tab/>
        </w:r>
        <w:r w:rsidR="00D01899">
          <w:rPr>
            <w:noProof/>
            <w:webHidden/>
          </w:rPr>
          <w:fldChar w:fldCharType="begin"/>
        </w:r>
        <w:r w:rsidR="00D01899">
          <w:rPr>
            <w:noProof/>
            <w:webHidden/>
          </w:rPr>
          <w:instrText xml:space="preserve"> PAGEREF _Toc491162162 \h </w:instrText>
        </w:r>
        <w:r w:rsidR="00D01899">
          <w:rPr>
            <w:noProof/>
            <w:webHidden/>
          </w:rPr>
        </w:r>
        <w:r w:rsidR="00D01899">
          <w:rPr>
            <w:noProof/>
            <w:webHidden/>
          </w:rPr>
          <w:fldChar w:fldCharType="separate"/>
        </w:r>
        <w:r w:rsidR="00805368">
          <w:rPr>
            <w:noProof/>
            <w:webHidden/>
          </w:rPr>
          <w:t>38</w:t>
        </w:r>
        <w:r w:rsidR="00D01899">
          <w:rPr>
            <w:noProof/>
            <w:webHidden/>
          </w:rPr>
          <w:fldChar w:fldCharType="end"/>
        </w:r>
      </w:hyperlink>
    </w:p>
    <w:p w14:paraId="6B55D117" w14:textId="074AF40E" w:rsidR="00D01899" w:rsidRDefault="00EE3967">
      <w:pPr>
        <w:pStyle w:val="TOC2"/>
        <w:tabs>
          <w:tab w:val="left" w:pos="660"/>
          <w:tab w:val="right" w:leader="dot" w:pos="9063"/>
        </w:tabs>
        <w:rPr>
          <w:rFonts w:asciiTheme="minorHAnsi" w:eastAsiaTheme="minorEastAsia" w:hAnsiTheme="minorHAnsi" w:cstheme="minorBidi"/>
          <w:noProof/>
          <w:sz w:val="22"/>
          <w:lang w:val="fr-CA" w:eastAsia="fr-CA"/>
        </w:rPr>
      </w:pPr>
      <w:hyperlink w:anchor="_Toc491162163" w:history="1">
        <w:r w:rsidR="00D01899" w:rsidRPr="00D02E6B">
          <w:rPr>
            <w:rStyle w:val="Hyperlink"/>
            <w:noProof/>
          </w:rPr>
          <w:t>1.</w:t>
        </w:r>
        <w:r w:rsidR="00D01899">
          <w:rPr>
            <w:rFonts w:asciiTheme="minorHAnsi" w:eastAsiaTheme="minorEastAsia" w:hAnsiTheme="minorHAnsi" w:cstheme="minorBidi"/>
            <w:noProof/>
            <w:sz w:val="22"/>
            <w:lang w:val="fr-CA" w:eastAsia="fr-CA"/>
          </w:rPr>
          <w:tab/>
        </w:r>
        <w:r w:rsidR="00D01899" w:rsidRPr="00D02E6B">
          <w:rPr>
            <w:rStyle w:val="Hyperlink"/>
            <w:noProof/>
          </w:rPr>
          <w:t>Anatomy of the Crises</w:t>
        </w:r>
        <w:r w:rsidR="00D01899">
          <w:rPr>
            <w:noProof/>
            <w:webHidden/>
          </w:rPr>
          <w:tab/>
        </w:r>
        <w:r w:rsidR="00D01899">
          <w:rPr>
            <w:noProof/>
            <w:webHidden/>
          </w:rPr>
          <w:fldChar w:fldCharType="begin"/>
        </w:r>
        <w:r w:rsidR="00D01899">
          <w:rPr>
            <w:noProof/>
            <w:webHidden/>
          </w:rPr>
          <w:instrText xml:space="preserve"> PAGEREF _Toc491162163 \h </w:instrText>
        </w:r>
        <w:r w:rsidR="00D01899">
          <w:rPr>
            <w:noProof/>
            <w:webHidden/>
          </w:rPr>
        </w:r>
        <w:r w:rsidR="00D01899">
          <w:rPr>
            <w:noProof/>
            <w:webHidden/>
          </w:rPr>
          <w:fldChar w:fldCharType="separate"/>
        </w:r>
        <w:r w:rsidR="00805368">
          <w:rPr>
            <w:noProof/>
            <w:webHidden/>
          </w:rPr>
          <w:t>38</w:t>
        </w:r>
        <w:r w:rsidR="00D01899">
          <w:rPr>
            <w:noProof/>
            <w:webHidden/>
          </w:rPr>
          <w:fldChar w:fldCharType="end"/>
        </w:r>
      </w:hyperlink>
    </w:p>
    <w:p w14:paraId="564360C1" w14:textId="40321A2E" w:rsidR="00D01899" w:rsidRDefault="00EE3967">
      <w:pPr>
        <w:pStyle w:val="TOC3"/>
        <w:tabs>
          <w:tab w:val="left" w:pos="880"/>
          <w:tab w:val="right" w:leader="dot" w:pos="9063"/>
        </w:tabs>
        <w:rPr>
          <w:rFonts w:asciiTheme="minorHAnsi" w:eastAsiaTheme="minorEastAsia" w:hAnsiTheme="minorHAnsi" w:cstheme="minorBidi"/>
          <w:noProof/>
          <w:sz w:val="22"/>
          <w:lang w:val="fr-CA" w:eastAsia="fr-CA"/>
        </w:rPr>
      </w:pPr>
      <w:hyperlink w:anchor="_Toc491162164" w:history="1">
        <w:r w:rsidR="00D01899" w:rsidRPr="00D02E6B">
          <w:rPr>
            <w:rStyle w:val="Hyperlink"/>
            <w:noProof/>
          </w:rPr>
          <w:t>i.</w:t>
        </w:r>
        <w:r w:rsidR="00D01899">
          <w:rPr>
            <w:rFonts w:asciiTheme="minorHAnsi" w:eastAsiaTheme="minorEastAsia" w:hAnsiTheme="minorHAnsi" w:cstheme="minorBidi"/>
            <w:noProof/>
            <w:sz w:val="22"/>
            <w:lang w:val="fr-CA" w:eastAsia="fr-CA"/>
          </w:rPr>
          <w:tab/>
        </w:r>
        <w:r w:rsidR="00D01899" w:rsidRPr="00D02E6B">
          <w:rPr>
            <w:rStyle w:val="Hyperlink"/>
            <w:noProof/>
          </w:rPr>
          <w:t>The Arab Spring</w:t>
        </w:r>
        <w:r w:rsidR="00D01899">
          <w:rPr>
            <w:noProof/>
            <w:webHidden/>
          </w:rPr>
          <w:tab/>
        </w:r>
        <w:r w:rsidR="00D01899">
          <w:rPr>
            <w:noProof/>
            <w:webHidden/>
          </w:rPr>
          <w:fldChar w:fldCharType="begin"/>
        </w:r>
        <w:r w:rsidR="00D01899">
          <w:rPr>
            <w:noProof/>
            <w:webHidden/>
          </w:rPr>
          <w:instrText xml:space="preserve"> PAGEREF _Toc491162164 \h </w:instrText>
        </w:r>
        <w:r w:rsidR="00D01899">
          <w:rPr>
            <w:noProof/>
            <w:webHidden/>
          </w:rPr>
        </w:r>
        <w:r w:rsidR="00D01899">
          <w:rPr>
            <w:noProof/>
            <w:webHidden/>
          </w:rPr>
          <w:fldChar w:fldCharType="separate"/>
        </w:r>
        <w:r w:rsidR="00805368">
          <w:rPr>
            <w:noProof/>
            <w:webHidden/>
          </w:rPr>
          <w:t>39</w:t>
        </w:r>
        <w:r w:rsidR="00D01899">
          <w:rPr>
            <w:noProof/>
            <w:webHidden/>
          </w:rPr>
          <w:fldChar w:fldCharType="end"/>
        </w:r>
      </w:hyperlink>
    </w:p>
    <w:p w14:paraId="71E3C0A0" w14:textId="296C4A02" w:rsidR="00D01899" w:rsidRDefault="00EE3967">
      <w:pPr>
        <w:pStyle w:val="TOC3"/>
        <w:tabs>
          <w:tab w:val="left" w:pos="1100"/>
          <w:tab w:val="right" w:leader="dot" w:pos="9063"/>
        </w:tabs>
        <w:rPr>
          <w:rFonts w:asciiTheme="minorHAnsi" w:eastAsiaTheme="minorEastAsia" w:hAnsiTheme="minorHAnsi" w:cstheme="minorBidi"/>
          <w:noProof/>
          <w:sz w:val="22"/>
          <w:lang w:val="fr-CA" w:eastAsia="fr-CA"/>
        </w:rPr>
      </w:pPr>
      <w:hyperlink w:anchor="_Toc491162165" w:history="1">
        <w:r w:rsidR="00D01899" w:rsidRPr="00D02E6B">
          <w:rPr>
            <w:rStyle w:val="Hyperlink"/>
            <w:noProof/>
          </w:rPr>
          <w:t>ii.</w:t>
        </w:r>
        <w:r w:rsidR="00D01899">
          <w:rPr>
            <w:rFonts w:asciiTheme="minorHAnsi" w:eastAsiaTheme="minorEastAsia" w:hAnsiTheme="minorHAnsi" w:cstheme="minorBidi"/>
            <w:noProof/>
            <w:sz w:val="22"/>
            <w:lang w:val="fr-CA" w:eastAsia="fr-CA"/>
          </w:rPr>
          <w:tab/>
        </w:r>
        <w:r w:rsidR="00D01899" w:rsidRPr="00D02E6B">
          <w:rPr>
            <w:rStyle w:val="Hyperlink"/>
            <w:noProof/>
          </w:rPr>
          <w:t>The Libyan Uprising and Canada’s Involvement</w:t>
        </w:r>
        <w:r w:rsidR="00D01899">
          <w:rPr>
            <w:noProof/>
            <w:webHidden/>
          </w:rPr>
          <w:tab/>
        </w:r>
        <w:r w:rsidR="00D01899">
          <w:rPr>
            <w:noProof/>
            <w:webHidden/>
          </w:rPr>
          <w:fldChar w:fldCharType="begin"/>
        </w:r>
        <w:r w:rsidR="00D01899">
          <w:rPr>
            <w:noProof/>
            <w:webHidden/>
          </w:rPr>
          <w:instrText xml:space="preserve"> PAGEREF _Toc491162165 \h </w:instrText>
        </w:r>
        <w:r w:rsidR="00D01899">
          <w:rPr>
            <w:noProof/>
            <w:webHidden/>
          </w:rPr>
        </w:r>
        <w:r w:rsidR="00D01899">
          <w:rPr>
            <w:noProof/>
            <w:webHidden/>
          </w:rPr>
          <w:fldChar w:fldCharType="separate"/>
        </w:r>
        <w:r w:rsidR="00805368">
          <w:rPr>
            <w:noProof/>
            <w:webHidden/>
          </w:rPr>
          <w:t>40</w:t>
        </w:r>
        <w:r w:rsidR="00D01899">
          <w:rPr>
            <w:noProof/>
            <w:webHidden/>
          </w:rPr>
          <w:fldChar w:fldCharType="end"/>
        </w:r>
      </w:hyperlink>
    </w:p>
    <w:p w14:paraId="4961A546" w14:textId="109D1B35" w:rsidR="00D01899" w:rsidRDefault="00EE3967">
      <w:pPr>
        <w:pStyle w:val="TOC3"/>
        <w:tabs>
          <w:tab w:val="left" w:pos="1100"/>
          <w:tab w:val="right" w:leader="dot" w:pos="9063"/>
        </w:tabs>
        <w:rPr>
          <w:rFonts w:asciiTheme="minorHAnsi" w:eastAsiaTheme="minorEastAsia" w:hAnsiTheme="minorHAnsi" w:cstheme="minorBidi"/>
          <w:noProof/>
          <w:sz w:val="22"/>
          <w:lang w:val="fr-CA" w:eastAsia="fr-CA"/>
        </w:rPr>
      </w:pPr>
      <w:hyperlink w:anchor="_Toc491162166" w:history="1">
        <w:r w:rsidR="00D01899" w:rsidRPr="00D02E6B">
          <w:rPr>
            <w:rStyle w:val="Hyperlink"/>
            <w:noProof/>
          </w:rPr>
          <w:t>iii.</w:t>
        </w:r>
        <w:r w:rsidR="00D01899">
          <w:rPr>
            <w:rFonts w:asciiTheme="minorHAnsi" w:eastAsiaTheme="minorEastAsia" w:hAnsiTheme="minorHAnsi" w:cstheme="minorBidi"/>
            <w:noProof/>
            <w:sz w:val="22"/>
            <w:lang w:val="fr-CA" w:eastAsia="fr-CA"/>
          </w:rPr>
          <w:tab/>
        </w:r>
        <w:r w:rsidR="00D01899" w:rsidRPr="00D02E6B">
          <w:rPr>
            <w:rStyle w:val="Hyperlink"/>
            <w:noProof/>
          </w:rPr>
          <w:t>The Syrian Uprising and Canada’s Involvement</w:t>
        </w:r>
        <w:r w:rsidR="00D01899">
          <w:rPr>
            <w:noProof/>
            <w:webHidden/>
          </w:rPr>
          <w:tab/>
        </w:r>
        <w:r w:rsidR="00D01899">
          <w:rPr>
            <w:noProof/>
            <w:webHidden/>
          </w:rPr>
          <w:fldChar w:fldCharType="begin"/>
        </w:r>
        <w:r w:rsidR="00D01899">
          <w:rPr>
            <w:noProof/>
            <w:webHidden/>
          </w:rPr>
          <w:instrText xml:space="preserve"> PAGEREF _Toc491162166 \h </w:instrText>
        </w:r>
        <w:r w:rsidR="00D01899">
          <w:rPr>
            <w:noProof/>
            <w:webHidden/>
          </w:rPr>
        </w:r>
        <w:r w:rsidR="00D01899">
          <w:rPr>
            <w:noProof/>
            <w:webHidden/>
          </w:rPr>
          <w:fldChar w:fldCharType="separate"/>
        </w:r>
        <w:r w:rsidR="00805368">
          <w:rPr>
            <w:noProof/>
            <w:webHidden/>
          </w:rPr>
          <w:t>47</w:t>
        </w:r>
        <w:r w:rsidR="00D01899">
          <w:rPr>
            <w:noProof/>
            <w:webHidden/>
          </w:rPr>
          <w:fldChar w:fldCharType="end"/>
        </w:r>
      </w:hyperlink>
    </w:p>
    <w:p w14:paraId="420E3EAE" w14:textId="2D7513B0" w:rsidR="00D01899" w:rsidRDefault="00EE3967">
      <w:pPr>
        <w:pStyle w:val="TOC3"/>
        <w:tabs>
          <w:tab w:val="left" w:pos="1100"/>
          <w:tab w:val="right" w:leader="dot" w:pos="9063"/>
        </w:tabs>
        <w:rPr>
          <w:rFonts w:asciiTheme="minorHAnsi" w:eastAsiaTheme="minorEastAsia" w:hAnsiTheme="minorHAnsi" w:cstheme="minorBidi"/>
          <w:noProof/>
          <w:sz w:val="22"/>
          <w:lang w:val="fr-CA" w:eastAsia="fr-CA"/>
        </w:rPr>
      </w:pPr>
      <w:hyperlink w:anchor="_Toc491162167" w:history="1">
        <w:r w:rsidR="00D01899" w:rsidRPr="00D02E6B">
          <w:rPr>
            <w:rStyle w:val="Hyperlink"/>
            <w:noProof/>
          </w:rPr>
          <w:t>iv.</w:t>
        </w:r>
        <w:r w:rsidR="00D01899">
          <w:rPr>
            <w:rFonts w:asciiTheme="minorHAnsi" w:eastAsiaTheme="minorEastAsia" w:hAnsiTheme="minorHAnsi" w:cstheme="minorBidi"/>
            <w:noProof/>
            <w:sz w:val="22"/>
            <w:lang w:val="fr-CA" w:eastAsia="fr-CA"/>
          </w:rPr>
          <w:tab/>
        </w:r>
        <w:r w:rsidR="00D01899" w:rsidRPr="00D02E6B">
          <w:rPr>
            <w:rStyle w:val="Hyperlink"/>
            <w:noProof/>
          </w:rPr>
          <w:t>Canada’s reaction to the Libyan and Syrian uprisings in comparative perspective</w:t>
        </w:r>
        <w:r w:rsidR="00D01899">
          <w:rPr>
            <w:noProof/>
            <w:webHidden/>
          </w:rPr>
          <w:tab/>
        </w:r>
        <w:r w:rsidR="00D01899">
          <w:rPr>
            <w:noProof/>
            <w:webHidden/>
          </w:rPr>
          <w:fldChar w:fldCharType="begin"/>
        </w:r>
        <w:r w:rsidR="00D01899">
          <w:rPr>
            <w:noProof/>
            <w:webHidden/>
          </w:rPr>
          <w:instrText xml:space="preserve"> PAGEREF _Toc491162167 \h </w:instrText>
        </w:r>
        <w:r w:rsidR="00D01899">
          <w:rPr>
            <w:noProof/>
            <w:webHidden/>
          </w:rPr>
        </w:r>
        <w:r w:rsidR="00D01899">
          <w:rPr>
            <w:noProof/>
            <w:webHidden/>
          </w:rPr>
          <w:fldChar w:fldCharType="separate"/>
        </w:r>
        <w:r w:rsidR="00805368">
          <w:rPr>
            <w:noProof/>
            <w:webHidden/>
          </w:rPr>
          <w:t>56</w:t>
        </w:r>
        <w:r w:rsidR="00D01899">
          <w:rPr>
            <w:noProof/>
            <w:webHidden/>
          </w:rPr>
          <w:fldChar w:fldCharType="end"/>
        </w:r>
      </w:hyperlink>
    </w:p>
    <w:p w14:paraId="3787614B" w14:textId="14F36513" w:rsidR="00D01899" w:rsidRDefault="00EE3967">
      <w:pPr>
        <w:pStyle w:val="TOC2"/>
        <w:tabs>
          <w:tab w:val="left" w:pos="660"/>
          <w:tab w:val="right" w:leader="dot" w:pos="9063"/>
        </w:tabs>
        <w:rPr>
          <w:rFonts w:asciiTheme="minorHAnsi" w:eastAsiaTheme="minorEastAsia" w:hAnsiTheme="minorHAnsi" w:cstheme="minorBidi"/>
          <w:noProof/>
          <w:sz w:val="22"/>
          <w:lang w:val="fr-CA" w:eastAsia="fr-CA"/>
        </w:rPr>
      </w:pPr>
      <w:hyperlink w:anchor="_Toc491162168" w:history="1">
        <w:r w:rsidR="00D01899" w:rsidRPr="00D02E6B">
          <w:rPr>
            <w:rStyle w:val="Hyperlink"/>
            <w:noProof/>
          </w:rPr>
          <w:t>2.</w:t>
        </w:r>
        <w:r w:rsidR="00D01899">
          <w:rPr>
            <w:rFonts w:asciiTheme="minorHAnsi" w:eastAsiaTheme="minorEastAsia" w:hAnsiTheme="minorHAnsi" w:cstheme="minorBidi"/>
            <w:noProof/>
            <w:sz w:val="22"/>
            <w:lang w:val="fr-CA" w:eastAsia="fr-CA"/>
          </w:rPr>
          <w:tab/>
        </w:r>
        <w:r w:rsidR="00D01899" w:rsidRPr="00D02E6B">
          <w:rPr>
            <w:rStyle w:val="Hyperlink"/>
            <w:noProof/>
          </w:rPr>
          <w:t>Explaining Canada’s Intervention in Libya</w:t>
        </w:r>
        <w:r w:rsidR="00D01899">
          <w:rPr>
            <w:noProof/>
            <w:webHidden/>
          </w:rPr>
          <w:tab/>
        </w:r>
        <w:r w:rsidR="00D01899">
          <w:rPr>
            <w:noProof/>
            <w:webHidden/>
          </w:rPr>
          <w:fldChar w:fldCharType="begin"/>
        </w:r>
        <w:r w:rsidR="00D01899">
          <w:rPr>
            <w:noProof/>
            <w:webHidden/>
          </w:rPr>
          <w:instrText xml:space="preserve"> PAGEREF _Toc491162168 \h </w:instrText>
        </w:r>
        <w:r w:rsidR="00D01899">
          <w:rPr>
            <w:noProof/>
            <w:webHidden/>
          </w:rPr>
        </w:r>
        <w:r w:rsidR="00D01899">
          <w:rPr>
            <w:noProof/>
            <w:webHidden/>
          </w:rPr>
          <w:fldChar w:fldCharType="separate"/>
        </w:r>
        <w:r w:rsidR="00805368">
          <w:rPr>
            <w:noProof/>
            <w:webHidden/>
          </w:rPr>
          <w:t>57</w:t>
        </w:r>
        <w:r w:rsidR="00D01899">
          <w:rPr>
            <w:noProof/>
            <w:webHidden/>
          </w:rPr>
          <w:fldChar w:fldCharType="end"/>
        </w:r>
      </w:hyperlink>
    </w:p>
    <w:p w14:paraId="5FAC4A0B" w14:textId="4108E352" w:rsidR="00D01899" w:rsidRDefault="00EE3967">
      <w:pPr>
        <w:pStyle w:val="TOC3"/>
        <w:tabs>
          <w:tab w:val="left" w:pos="880"/>
          <w:tab w:val="right" w:leader="dot" w:pos="9063"/>
        </w:tabs>
        <w:rPr>
          <w:rFonts w:asciiTheme="minorHAnsi" w:eastAsiaTheme="minorEastAsia" w:hAnsiTheme="minorHAnsi" w:cstheme="minorBidi"/>
          <w:noProof/>
          <w:sz w:val="22"/>
          <w:lang w:val="fr-CA" w:eastAsia="fr-CA"/>
        </w:rPr>
      </w:pPr>
      <w:hyperlink w:anchor="_Toc491162169" w:history="1">
        <w:r w:rsidR="00D01899" w:rsidRPr="00D02E6B">
          <w:rPr>
            <w:rStyle w:val="Hyperlink"/>
            <w:noProof/>
          </w:rPr>
          <w:t>i.</w:t>
        </w:r>
        <w:r w:rsidR="00D01899">
          <w:rPr>
            <w:rFonts w:asciiTheme="minorHAnsi" w:eastAsiaTheme="minorEastAsia" w:hAnsiTheme="minorHAnsi" w:cstheme="minorBidi"/>
            <w:noProof/>
            <w:sz w:val="22"/>
            <w:lang w:val="fr-CA" w:eastAsia="fr-CA"/>
          </w:rPr>
          <w:tab/>
        </w:r>
        <w:r w:rsidR="00D01899" w:rsidRPr="00D02E6B">
          <w:rPr>
            <w:rStyle w:val="Hyperlink"/>
            <w:noProof/>
          </w:rPr>
          <w:t>The Threat to International Stability</w:t>
        </w:r>
        <w:r w:rsidR="00D01899">
          <w:rPr>
            <w:noProof/>
            <w:webHidden/>
          </w:rPr>
          <w:tab/>
        </w:r>
        <w:r w:rsidR="00D01899">
          <w:rPr>
            <w:noProof/>
            <w:webHidden/>
          </w:rPr>
          <w:fldChar w:fldCharType="begin"/>
        </w:r>
        <w:r w:rsidR="00D01899">
          <w:rPr>
            <w:noProof/>
            <w:webHidden/>
          </w:rPr>
          <w:instrText xml:space="preserve"> PAGEREF _Toc491162169 \h </w:instrText>
        </w:r>
        <w:r w:rsidR="00D01899">
          <w:rPr>
            <w:noProof/>
            <w:webHidden/>
          </w:rPr>
        </w:r>
        <w:r w:rsidR="00D01899">
          <w:rPr>
            <w:noProof/>
            <w:webHidden/>
          </w:rPr>
          <w:fldChar w:fldCharType="separate"/>
        </w:r>
        <w:r w:rsidR="00805368">
          <w:rPr>
            <w:noProof/>
            <w:webHidden/>
          </w:rPr>
          <w:t>57</w:t>
        </w:r>
        <w:r w:rsidR="00D01899">
          <w:rPr>
            <w:noProof/>
            <w:webHidden/>
          </w:rPr>
          <w:fldChar w:fldCharType="end"/>
        </w:r>
      </w:hyperlink>
    </w:p>
    <w:p w14:paraId="6FA172FE" w14:textId="2A912998" w:rsidR="00D01899" w:rsidRDefault="00EE3967">
      <w:pPr>
        <w:pStyle w:val="TOC3"/>
        <w:tabs>
          <w:tab w:val="left" w:pos="1100"/>
          <w:tab w:val="right" w:leader="dot" w:pos="9063"/>
        </w:tabs>
        <w:rPr>
          <w:rFonts w:asciiTheme="minorHAnsi" w:eastAsiaTheme="minorEastAsia" w:hAnsiTheme="minorHAnsi" w:cstheme="minorBidi"/>
          <w:noProof/>
          <w:sz w:val="22"/>
          <w:lang w:val="fr-CA" w:eastAsia="fr-CA"/>
        </w:rPr>
      </w:pPr>
      <w:hyperlink w:anchor="_Toc491162170" w:history="1">
        <w:r w:rsidR="00D01899" w:rsidRPr="00D02E6B">
          <w:rPr>
            <w:rStyle w:val="Hyperlink"/>
            <w:noProof/>
          </w:rPr>
          <w:t>ii.</w:t>
        </w:r>
        <w:r w:rsidR="00D01899">
          <w:rPr>
            <w:rFonts w:asciiTheme="minorHAnsi" w:eastAsiaTheme="minorEastAsia" w:hAnsiTheme="minorHAnsi" w:cstheme="minorBidi"/>
            <w:noProof/>
            <w:sz w:val="22"/>
            <w:lang w:val="fr-CA" w:eastAsia="fr-CA"/>
          </w:rPr>
          <w:tab/>
        </w:r>
        <w:r w:rsidR="00D01899" w:rsidRPr="00D02E6B">
          <w:rPr>
            <w:rStyle w:val="Hyperlink"/>
            <w:noProof/>
          </w:rPr>
          <w:t>Canada As a Middle Power</w:t>
        </w:r>
        <w:r w:rsidR="00D01899">
          <w:rPr>
            <w:noProof/>
            <w:webHidden/>
          </w:rPr>
          <w:tab/>
        </w:r>
        <w:r w:rsidR="00D01899">
          <w:rPr>
            <w:noProof/>
            <w:webHidden/>
          </w:rPr>
          <w:fldChar w:fldCharType="begin"/>
        </w:r>
        <w:r w:rsidR="00D01899">
          <w:rPr>
            <w:noProof/>
            <w:webHidden/>
          </w:rPr>
          <w:instrText xml:space="preserve"> PAGEREF _Toc491162170 \h </w:instrText>
        </w:r>
        <w:r w:rsidR="00D01899">
          <w:rPr>
            <w:noProof/>
            <w:webHidden/>
          </w:rPr>
        </w:r>
        <w:r w:rsidR="00D01899">
          <w:rPr>
            <w:noProof/>
            <w:webHidden/>
          </w:rPr>
          <w:fldChar w:fldCharType="separate"/>
        </w:r>
        <w:r w:rsidR="00805368">
          <w:rPr>
            <w:noProof/>
            <w:webHidden/>
          </w:rPr>
          <w:t>63</w:t>
        </w:r>
        <w:r w:rsidR="00D01899">
          <w:rPr>
            <w:noProof/>
            <w:webHidden/>
          </w:rPr>
          <w:fldChar w:fldCharType="end"/>
        </w:r>
      </w:hyperlink>
    </w:p>
    <w:p w14:paraId="1FC562CD" w14:textId="6C44E03A" w:rsidR="00D01899" w:rsidRDefault="00EE3967">
      <w:pPr>
        <w:pStyle w:val="TOC3"/>
        <w:tabs>
          <w:tab w:val="left" w:pos="1100"/>
          <w:tab w:val="right" w:leader="dot" w:pos="9063"/>
        </w:tabs>
        <w:rPr>
          <w:rFonts w:asciiTheme="minorHAnsi" w:eastAsiaTheme="minorEastAsia" w:hAnsiTheme="minorHAnsi" w:cstheme="minorBidi"/>
          <w:noProof/>
          <w:sz w:val="22"/>
          <w:lang w:val="fr-CA" w:eastAsia="fr-CA"/>
        </w:rPr>
      </w:pPr>
      <w:hyperlink w:anchor="_Toc491162171" w:history="1">
        <w:r w:rsidR="00D01899" w:rsidRPr="00D02E6B">
          <w:rPr>
            <w:rStyle w:val="Hyperlink"/>
            <w:noProof/>
          </w:rPr>
          <w:t>iii.</w:t>
        </w:r>
        <w:r w:rsidR="00D01899">
          <w:rPr>
            <w:rFonts w:asciiTheme="minorHAnsi" w:eastAsiaTheme="minorEastAsia" w:hAnsiTheme="minorHAnsi" w:cstheme="minorBidi"/>
            <w:noProof/>
            <w:sz w:val="22"/>
            <w:lang w:val="fr-CA" w:eastAsia="fr-CA"/>
          </w:rPr>
          <w:tab/>
        </w:r>
        <w:r w:rsidR="00D01899" w:rsidRPr="00D02E6B">
          <w:rPr>
            <w:rStyle w:val="Hyperlink"/>
            <w:noProof/>
          </w:rPr>
          <w:t>The Threat to Economic Prosperity</w:t>
        </w:r>
        <w:r w:rsidR="00D01899">
          <w:rPr>
            <w:noProof/>
            <w:webHidden/>
          </w:rPr>
          <w:tab/>
        </w:r>
        <w:r w:rsidR="00D01899">
          <w:rPr>
            <w:noProof/>
            <w:webHidden/>
          </w:rPr>
          <w:fldChar w:fldCharType="begin"/>
        </w:r>
        <w:r w:rsidR="00D01899">
          <w:rPr>
            <w:noProof/>
            <w:webHidden/>
          </w:rPr>
          <w:instrText xml:space="preserve"> PAGEREF _Toc491162171 \h </w:instrText>
        </w:r>
        <w:r w:rsidR="00D01899">
          <w:rPr>
            <w:noProof/>
            <w:webHidden/>
          </w:rPr>
        </w:r>
        <w:r w:rsidR="00D01899">
          <w:rPr>
            <w:noProof/>
            <w:webHidden/>
          </w:rPr>
          <w:fldChar w:fldCharType="separate"/>
        </w:r>
        <w:r w:rsidR="00805368">
          <w:rPr>
            <w:noProof/>
            <w:webHidden/>
          </w:rPr>
          <w:t>66</w:t>
        </w:r>
        <w:r w:rsidR="00D01899">
          <w:rPr>
            <w:noProof/>
            <w:webHidden/>
          </w:rPr>
          <w:fldChar w:fldCharType="end"/>
        </w:r>
      </w:hyperlink>
    </w:p>
    <w:p w14:paraId="726C14EE" w14:textId="22C15E10" w:rsidR="00D01899" w:rsidRDefault="00EE3967">
      <w:pPr>
        <w:pStyle w:val="TOC3"/>
        <w:tabs>
          <w:tab w:val="left" w:pos="1100"/>
          <w:tab w:val="right" w:leader="dot" w:pos="9063"/>
        </w:tabs>
        <w:rPr>
          <w:rFonts w:asciiTheme="minorHAnsi" w:eastAsiaTheme="minorEastAsia" w:hAnsiTheme="minorHAnsi" w:cstheme="minorBidi"/>
          <w:noProof/>
          <w:sz w:val="22"/>
          <w:lang w:val="fr-CA" w:eastAsia="fr-CA"/>
        </w:rPr>
      </w:pPr>
      <w:hyperlink w:anchor="_Toc491162172" w:history="1">
        <w:r w:rsidR="00D01899" w:rsidRPr="00D02E6B">
          <w:rPr>
            <w:rStyle w:val="Hyperlink"/>
            <w:noProof/>
          </w:rPr>
          <w:t>iv.</w:t>
        </w:r>
        <w:r w:rsidR="00D01899">
          <w:rPr>
            <w:rFonts w:asciiTheme="minorHAnsi" w:eastAsiaTheme="minorEastAsia" w:hAnsiTheme="minorHAnsi" w:cstheme="minorBidi"/>
            <w:noProof/>
            <w:sz w:val="22"/>
            <w:lang w:val="fr-CA" w:eastAsia="fr-CA"/>
          </w:rPr>
          <w:tab/>
        </w:r>
        <w:r w:rsidR="00D01899" w:rsidRPr="00D02E6B">
          <w:rPr>
            <w:rStyle w:val="Hyperlink"/>
            <w:noProof/>
          </w:rPr>
          <w:t>Domestic Pressure</w:t>
        </w:r>
        <w:r w:rsidR="00D01899">
          <w:rPr>
            <w:noProof/>
            <w:webHidden/>
          </w:rPr>
          <w:tab/>
        </w:r>
        <w:r w:rsidR="00D01899">
          <w:rPr>
            <w:noProof/>
            <w:webHidden/>
          </w:rPr>
          <w:fldChar w:fldCharType="begin"/>
        </w:r>
        <w:r w:rsidR="00D01899">
          <w:rPr>
            <w:noProof/>
            <w:webHidden/>
          </w:rPr>
          <w:instrText xml:space="preserve"> PAGEREF _Toc491162172 \h </w:instrText>
        </w:r>
        <w:r w:rsidR="00D01899">
          <w:rPr>
            <w:noProof/>
            <w:webHidden/>
          </w:rPr>
        </w:r>
        <w:r w:rsidR="00D01899">
          <w:rPr>
            <w:noProof/>
            <w:webHidden/>
          </w:rPr>
          <w:fldChar w:fldCharType="separate"/>
        </w:r>
        <w:r w:rsidR="00805368">
          <w:rPr>
            <w:noProof/>
            <w:webHidden/>
          </w:rPr>
          <w:t>69</w:t>
        </w:r>
        <w:r w:rsidR="00D01899">
          <w:rPr>
            <w:noProof/>
            <w:webHidden/>
          </w:rPr>
          <w:fldChar w:fldCharType="end"/>
        </w:r>
      </w:hyperlink>
    </w:p>
    <w:p w14:paraId="376BF316" w14:textId="5D5196BB" w:rsidR="00D01899" w:rsidRDefault="00EE3967">
      <w:pPr>
        <w:pStyle w:val="TOC3"/>
        <w:tabs>
          <w:tab w:val="left" w:pos="1100"/>
          <w:tab w:val="right" w:leader="dot" w:pos="9063"/>
        </w:tabs>
        <w:rPr>
          <w:rFonts w:asciiTheme="minorHAnsi" w:eastAsiaTheme="minorEastAsia" w:hAnsiTheme="minorHAnsi" w:cstheme="minorBidi"/>
          <w:noProof/>
          <w:sz w:val="22"/>
          <w:lang w:val="fr-CA" w:eastAsia="fr-CA"/>
        </w:rPr>
      </w:pPr>
      <w:hyperlink w:anchor="_Toc491162173" w:history="1">
        <w:r w:rsidR="00D01899" w:rsidRPr="00D02E6B">
          <w:rPr>
            <w:rStyle w:val="Hyperlink"/>
            <w:noProof/>
          </w:rPr>
          <w:t>v.</w:t>
        </w:r>
        <w:r w:rsidR="00D01899">
          <w:rPr>
            <w:rFonts w:asciiTheme="minorHAnsi" w:eastAsiaTheme="minorEastAsia" w:hAnsiTheme="minorHAnsi" w:cstheme="minorBidi"/>
            <w:noProof/>
            <w:sz w:val="22"/>
            <w:lang w:val="fr-CA" w:eastAsia="fr-CA"/>
          </w:rPr>
          <w:tab/>
        </w:r>
        <w:r w:rsidR="00D01899" w:rsidRPr="00D02E6B">
          <w:rPr>
            <w:rStyle w:val="Hyperlink"/>
            <w:noProof/>
          </w:rPr>
          <w:t>Other considerations</w:t>
        </w:r>
        <w:r w:rsidR="00D01899">
          <w:rPr>
            <w:noProof/>
            <w:webHidden/>
          </w:rPr>
          <w:tab/>
        </w:r>
        <w:r w:rsidR="00D01899">
          <w:rPr>
            <w:noProof/>
            <w:webHidden/>
          </w:rPr>
          <w:fldChar w:fldCharType="begin"/>
        </w:r>
        <w:r w:rsidR="00D01899">
          <w:rPr>
            <w:noProof/>
            <w:webHidden/>
          </w:rPr>
          <w:instrText xml:space="preserve"> PAGEREF _Toc491162173 \h </w:instrText>
        </w:r>
        <w:r w:rsidR="00D01899">
          <w:rPr>
            <w:noProof/>
            <w:webHidden/>
          </w:rPr>
        </w:r>
        <w:r w:rsidR="00D01899">
          <w:rPr>
            <w:noProof/>
            <w:webHidden/>
          </w:rPr>
          <w:fldChar w:fldCharType="separate"/>
        </w:r>
        <w:r w:rsidR="00805368">
          <w:rPr>
            <w:noProof/>
            <w:webHidden/>
          </w:rPr>
          <w:t>70</w:t>
        </w:r>
        <w:r w:rsidR="00D01899">
          <w:rPr>
            <w:noProof/>
            <w:webHidden/>
          </w:rPr>
          <w:fldChar w:fldCharType="end"/>
        </w:r>
      </w:hyperlink>
    </w:p>
    <w:p w14:paraId="435959F3" w14:textId="78E9988F" w:rsidR="00D01899" w:rsidRDefault="00EE3967">
      <w:pPr>
        <w:pStyle w:val="TOC2"/>
        <w:tabs>
          <w:tab w:val="left" w:pos="660"/>
          <w:tab w:val="right" w:leader="dot" w:pos="9063"/>
        </w:tabs>
        <w:rPr>
          <w:rFonts w:asciiTheme="minorHAnsi" w:eastAsiaTheme="minorEastAsia" w:hAnsiTheme="minorHAnsi" w:cstheme="minorBidi"/>
          <w:noProof/>
          <w:sz w:val="22"/>
          <w:lang w:val="fr-CA" w:eastAsia="fr-CA"/>
        </w:rPr>
      </w:pPr>
      <w:hyperlink w:anchor="_Toc491162174" w:history="1">
        <w:r w:rsidR="00D01899" w:rsidRPr="00D02E6B">
          <w:rPr>
            <w:rStyle w:val="Hyperlink"/>
            <w:noProof/>
          </w:rPr>
          <w:t>3.</w:t>
        </w:r>
        <w:r w:rsidR="00D01899">
          <w:rPr>
            <w:rFonts w:asciiTheme="minorHAnsi" w:eastAsiaTheme="minorEastAsia" w:hAnsiTheme="minorHAnsi" w:cstheme="minorBidi"/>
            <w:noProof/>
            <w:sz w:val="22"/>
            <w:lang w:val="fr-CA" w:eastAsia="fr-CA"/>
          </w:rPr>
          <w:tab/>
        </w:r>
        <w:r w:rsidR="00D01899" w:rsidRPr="00D02E6B">
          <w:rPr>
            <w:rStyle w:val="Hyperlink"/>
            <w:noProof/>
          </w:rPr>
          <w:t>Explaining Canada’s Decision Not to Intervene in Syria</w:t>
        </w:r>
        <w:r w:rsidR="00D01899">
          <w:rPr>
            <w:noProof/>
            <w:webHidden/>
          </w:rPr>
          <w:tab/>
        </w:r>
        <w:r w:rsidR="00D01899">
          <w:rPr>
            <w:noProof/>
            <w:webHidden/>
          </w:rPr>
          <w:fldChar w:fldCharType="begin"/>
        </w:r>
        <w:r w:rsidR="00D01899">
          <w:rPr>
            <w:noProof/>
            <w:webHidden/>
          </w:rPr>
          <w:instrText xml:space="preserve"> PAGEREF _Toc491162174 \h </w:instrText>
        </w:r>
        <w:r w:rsidR="00D01899">
          <w:rPr>
            <w:noProof/>
            <w:webHidden/>
          </w:rPr>
        </w:r>
        <w:r w:rsidR="00D01899">
          <w:rPr>
            <w:noProof/>
            <w:webHidden/>
          </w:rPr>
          <w:fldChar w:fldCharType="separate"/>
        </w:r>
        <w:r w:rsidR="00805368">
          <w:rPr>
            <w:noProof/>
            <w:webHidden/>
          </w:rPr>
          <w:t>75</w:t>
        </w:r>
        <w:r w:rsidR="00D01899">
          <w:rPr>
            <w:noProof/>
            <w:webHidden/>
          </w:rPr>
          <w:fldChar w:fldCharType="end"/>
        </w:r>
      </w:hyperlink>
    </w:p>
    <w:p w14:paraId="55DC99A4" w14:textId="5E1348BA" w:rsidR="00D01899" w:rsidRDefault="00EE3967">
      <w:pPr>
        <w:pStyle w:val="TOC3"/>
        <w:tabs>
          <w:tab w:val="left" w:pos="880"/>
          <w:tab w:val="right" w:leader="dot" w:pos="9063"/>
        </w:tabs>
        <w:rPr>
          <w:rFonts w:asciiTheme="minorHAnsi" w:eastAsiaTheme="minorEastAsia" w:hAnsiTheme="minorHAnsi" w:cstheme="minorBidi"/>
          <w:noProof/>
          <w:sz w:val="22"/>
          <w:lang w:val="fr-CA" w:eastAsia="fr-CA"/>
        </w:rPr>
      </w:pPr>
      <w:hyperlink w:anchor="_Toc491162175" w:history="1">
        <w:r w:rsidR="00D01899" w:rsidRPr="00D02E6B">
          <w:rPr>
            <w:rStyle w:val="Hyperlink"/>
            <w:noProof/>
          </w:rPr>
          <w:t>i.</w:t>
        </w:r>
        <w:r w:rsidR="00D01899">
          <w:rPr>
            <w:rFonts w:asciiTheme="minorHAnsi" w:eastAsiaTheme="minorEastAsia" w:hAnsiTheme="minorHAnsi" w:cstheme="minorBidi"/>
            <w:noProof/>
            <w:sz w:val="22"/>
            <w:lang w:val="fr-CA" w:eastAsia="fr-CA"/>
          </w:rPr>
          <w:tab/>
        </w:r>
        <w:r w:rsidR="00D01899" w:rsidRPr="00D02E6B">
          <w:rPr>
            <w:rStyle w:val="Hyperlink"/>
            <w:noProof/>
          </w:rPr>
          <w:t>No Opportunity to Intervene</w:t>
        </w:r>
        <w:r w:rsidR="00D01899">
          <w:rPr>
            <w:noProof/>
            <w:webHidden/>
          </w:rPr>
          <w:tab/>
        </w:r>
        <w:r w:rsidR="00D01899">
          <w:rPr>
            <w:noProof/>
            <w:webHidden/>
          </w:rPr>
          <w:fldChar w:fldCharType="begin"/>
        </w:r>
        <w:r w:rsidR="00D01899">
          <w:rPr>
            <w:noProof/>
            <w:webHidden/>
          </w:rPr>
          <w:instrText xml:space="preserve"> PAGEREF _Toc491162175 \h </w:instrText>
        </w:r>
        <w:r w:rsidR="00D01899">
          <w:rPr>
            <w:noProof/>
            <w:webHidden/>
          </w:rPr>
        </w:r>
        <w:r w:rsidR="00D01899">
          <w:rPr>
            <w:noProof/>
            <w:webHidden/>
          </w:rPr>
          <w:fldChar w:fldCharType="separate"/>
        </w:r>
        <w:r w:rsidR="00805368">
          <w:rPr>
            <w:noProof/>
            <w:webHidden/>
          </w:rPr>
          <w:t>75</w:t>
        </w:r>
        <w:r w:rsidR="00D01899">
          <w:rPr>
            <w:noProof/>
            <w:webHidden/>
          </w:rPr>
          <w:fldChar w:fldCharType="end"/>
        </w:r>
      </w:hyperlink>
    </w:p>
    <w:p w14:paraId="0AFF04AB" w14:textId="566FA1E4" w:rsidR="00D01899" w:rsidRDefault="00EE3967">
      <w:pPr>
        <w:pStyle w:val="TOC3"/>
        <w:tabs>
          <w:tab w:val="left" w:pos="1100"/>
          <w:tab w:val="right" w:leader="dot" w:pos="9063"/>
        </w:tabs>
        <w:rPr>
          <w:rFonts w:asciiTheme="minorHAnsi" w:eastAsiaTheme="minorEastAsia" w:hAnsiTheme="minorHAnsi" w:cstheme="minorBidi"/>
          <w:noProof/>
          <w:sz w:val="22"/>
          <w:lang w:val="fr-CA" w:eastAsia="fr-CA"/>
        </w:rPr>
      </w:pPr>
      <w:hyperlink w:anchor="_Toc491162176" w:history="1">
        <w:r w:rsidR="00D01899" w:rsidRPr="00D02E6B">
          <w:rPr>
            <w:rStyle w:val="Hyperlink"/>
            <w:noProof/>
          </w:rPr>
          <w:t>ii.</w:t>
        </w:r>
        <w:r w:rsidR="00D01899">
          <w:rPr>
            <w:rFonts w:asciiTheme="minorHAnsi" w:eastAsiaTheme="minorEastAsia" w:hAnsiTheme="minorHAnsi" w:cstheme="minorBidi"/>
            <w:noProof/>
            <w:sz w:val="22"/>
            <w:lang w:val="fr-CA" w:eastAsia="fr-CA"/>
          </w:rPr>
          <w:tab/>
        </w:r>
        <w:r w:rsidR="00D01899" w:rsidRPr="00D02E6B">
          <w:rPr>
            <w:rStyle w:val="Hyperlink"/>
            <w:noProof/>
          </w:rPr>
          <w:t>No Incentive to Intervene</w:t>
        </w:r>
        <w:r w:rsidR="00D01899">
          <w:rPr>
            <w:noProof/>
            <w:webHidden/>
          </w:rPr>
          <w:tab/>
        </w:r>
        <w:r w:rsidR="00D01899">
          <w:rPr>
            <w:noProof/>
            <w:webHidden/>
          </w:rPr>
          <w:fldChar w:fldCharType="begin"/>
        </w:r>
        <w:r w:rsidR="00D01899">
          <w:rPr>
            <w:noProof/>
            <w:webHidden/>
          </w:rPr>
          <w:instrText xml:space="preserve"> PAGEREF _Toc491162176 \h </w:instrText>
        </w:r>
        <w:r w:rsidR="00D01899">
          <w:rPr>
            <w:noProof/>
            <w:webHidden/>
          </w:rPr>
        </w:r>
        <w:r w:rsidR="00D01899">
          <w:rPr>
            <w:noProof/>
            <w:webHidden/>
          </w:rPr>
          <w:fldChar w:fldCharType="separate"/>
        </w:r>
        <w:r w:rsidR="00805368">
          <w:rPr>
            <w:noProof/>
            <w:webHidden/>
          </w:rPr>
          <w:t>88</w:t>
        </w:r>
        <w:r w:rsidR="00D01899">
          <w:rPr>
            <w:noProof/>
            <w:webHidden/>
          </w:rPr>
          <w:fldChar w:fldCharType="end"/>
        </w:r>
      </w:hyperlink>
    </w:p>
    <w:p w14:paraId="7462D0A9" w14:textId="5FA548A4" w:rsidR="00D01899" w:rsidRDefault="00EE3967">
      <w:pPr>
        <w:pStyle w:val="TOC1"/>
        <w:tabs>
          <w:tab w:val="left" w:pos="880"/>
          <w:tab w:val="right" w:leader="dot" w:pos="9063"/>
        </w:tabs>
        <w:rPr>
          <w:rFonts w:asciiTheme="minorHAnsi" w:eastAsiaTheme="minorEastAsia" w:hAnsiTheme="minorHAnsi" w:cstheme="minorBidi"/>
          <w:noProof/>
          <w:sz w:val="22"/>
          <w:lang w:val="fr-CA" w:eastAsia="fr-CA"/>
        </w:rPr>
      </w:pPr>
      <w:hyperlink w:anchor="_Toc491162177" w:history="1">
        <w:r w:rsidR="00D01899" w:rsidRPr="00D02E6B">
          <w:rPr>
            <w:rStyle w:val="Hyperlink"/>
            <w:noProof/>
          </w:rPr>
          <w:t>VIII.</w:t>
        </w:r>
        <w:r w:rsidR="00D01899">
          <w:rPr>
            <w:rFonts w:asciiTheme="minorHAnsi" w:eastAsiaTheme="minorEastAsia" w:hAnsiTheme="minorHAnsi" w:cstheme="minorBidi"/>
            <w:noProof/>
            <w:sz w:val="22"/>
            <w:lang w:val="fr-CA" w:eastAsia="fr-CA"/>
          </w:rPr>
          <w:tab/>
        </w:r>
        <w:r w:rsidR="00D01899" w:rsidRPr="00D02E6B">
          <w:rPr>
            <w:rStyle w:val="Hyperlink"/>
            <w:noProof/>
          </w:rPr>
          <w:t>Conclusion</w:t>
        </w:r>
        <w:r w:rsidR="00D01899">
          <w:rPr>
            <w:noProof/>
            <w:webHidden/>
          </w:rPr>
          <w:tab/>
        </w:r>
        <w:r w:rsidR="00D01899">
          <w:rPr>
            <w:noProof/>
            <w:webHidden/>
          </w:rPr>
          <w:fldChar w:fldCharType="begin"/>
        </w:r>
        <w:r w:rsidR="00D01899">
          <w:rPr>
            <w:noProof/>
            <w:webHidden/>
          </w:rPr>
          <w:instrText xml:space="preserve"> PAGEREF _Toc491162177 \h </w:instrText>
        </w:r>
        <w:r w:rsidR="00D01899">
          <w:rPr>
            <w:noProof/>
            <w:webHidden/>
          </w:rPr>
        </w:r>
        <w:r w:rsidR="00D01899">
          <w:rPr>
            <w:noProof/>
            <w:webHidden/>
          </w:rPr>
          <w:fldChar w:fldCharType="separate"/>
        </w:r>
        <w:r w:rsidR="00805368">
          <w:rPr>
            <w:noProof/>
            <w:webHidden/>
          </w:rPr>
          <w:t>90</w:t>
        </w:r>
        <w:r w:rsidR="00D01899">
          <w:rPr>
            <w:noProof/>
            <w:webHidden/>
          </w:rPr>
          <w:fldChar w:fldCharType="end"/>
        </w:r>
      </w:hyperlink>
    </w:p>
    <w:p w14:paraId="0DEBDA9C" w14:textId="5E88C7C1" w:rsidR="00D01899" w:rsidRDefault="00EE3967">
      <w:pPr>
        <w:pStyle w:val="TOC1"/>
        <w:tabs>
          <w:tab w:val="left" w:pos="660"/>
          <w:tab w:val="right" w:leader="dot" w:pos="9063"/>
        </w:tabs>
        <w:rPr>
          <w:rFonts w:asciiTheme="minorHAnsi" w:eastAsiaTheme="minorEastAsia" w:hAnsiTheme="minorHAnsi" w:cstheme="minorBidi"/>
          <w:noProof/>
          <w:sz w:val="22"/>
          <w:lang w:val="fr-CA" w:eastAsia="fr-CA"/>
        </w:rPr>
      </w:pPr>
      <w:hyperlink w:anchor="_Toc491162178" w:history="1">
        <w:r w:rsidR="00D01899" w:rsidRPr="00D02E6B">
          <w:rPr>
            <w:rStyle w:val="Hyperlink"/>
            <w:noProof/>
          </w:rPr>
          <w:t>IX.</w:t>
        </w:r>
        <w:r w:rsidR="00D01899">
          <w:rPr>
            <w:rFonts w:asciiTheme="minorHAnsi" w:eastAsiaTheme="minorEastAsia" w:hAnsiTheme="minorHAnsi" w:cstheme="minorBidi"/>
            <w:noProof/>
            <w:sz w:val="22"/>
            <w:lang w:val="fr-CA" w:eastAsia="fr-CA"/>
          </w:rPr>
          <w:tab/>
        </w:r>
        <w:r w:rsidR="00D01899" w:rsidRPr="00D02E6B">
          <w:rPr>
            <w:rStyle w:val="Hyperlink"/>
            <w:noProof/>
          </w:rPr>
          <w:t>Bibliography</w:t>
        </w:r>
        <w:r w:rsidR="00D01899">
          <w:rPr>
            <w:noProof/>
            <w:webHidden/>
          </w:rPr>
          <w:tab/>
        </w:r>
        <w:r w:rsidR="00D01899">
          <w:rPr>
            <w:noProof/>
            <w:webHidden/>
          </w:rPr>
          <w:fldChar w:fldCharType="begin"/>
        </w:r>
        <w:r w:rsidR="00D01899">
          <w:rPr>
            <w:noProof/>
            <w:webHidden/>
          </w:rPr>
          <w:instrText xml:space="preserve"> PAGEREF _Toc491162178 \h </w:instrText>
        </w:r>
        <w:r w:rsidR="00D01899">
          <w:rPr>
            <w:noProof/>
            <w:webHidden/>
          </w:rPr>
        </w:r>
        <w:r w:rsidR="00D01899">
          <w:rPr>
            <w:noProof/>
            <w:webHidden/>
          </w:rPr>
          <w:fldChar w:fldCharType="separate"/>
        </w:r>
        <w:r w:rsidR="00805368">
          <w:rPr>
            <w:noProof/>
            <w:webHidden/>
          </w:rPr>
          <w:t>94</w:t>
        </w:r>
        <w:r w:rsidR="00D01899">
          <w:rPr>
            <w:noProof/>
            <w:webHidden/>
          </w:rPr>
          <w:fldChar w:fldCharType="end"/>
        </w:r>
      </w:hyperlink>
    </w:p>
    <w:p w14:paraId="5E636F15" w14:textId="7DCD658F" w:rsidR="003B771C" w:rsidRDefault="00AA521E" w:rsidP="001B7AA5">
      <w:pPr>
        <w:rPr>
          <w:b/>
          <w:bCs/>
          <w:noProof/>
        </w:rPr>
      </w:pPr>
      <w:r>
        <w:rPr>
          <w:b/>
          <w:bCs/>
          <w:noProof/>
        </w:rPr>
        <w:fldChar w:fldCharType="end"/>
      </w:r>
    </w:p>
    <w:p w14:paraId="2D4F1FA1" w14:textId="2DDDD9AF" w:rsidR="003B771C" w:rsidRPr="003B771C" w:rsidRDefault="003B771C" w:rsidP="003B771C">
      <w:pPr>
        <w:spacing w:after="0" w:line="240" w:lineRule="auto"/>
        <w:rPr>
          <w:b/>
          <w:bCs/>
          <w:noProof/>
        </w:rPr>
      </w:pPr>
      <w:r>
        <w:rPr>
          <w:b/>
          <w:bCs/>
          <w:noProof/>
        </w:rPr>
        <w:br w:type="page"/>
      </w:r>
    </w:p>
    <w:p w14:paraId="345504B9" w14:textId="161929C0" w:rsidR="001B7AA5" w:rsidRPr="001575DC" w:rsidRDefault="001B7AA5" w:rsidP="001B7AA5">
      <w:r>
        <w:rPr>
          <w:b/>
        </w:rPr>
        <w:lastRenderedPageBreak/>
        <w:t>Sitting on Our Hands: Comparing Canada’s Intervention Policy in Libya and Syria</w:t>
      </w:r>
    </w:p>
    <w:p w14:paraId="59BBCE69" w14:textId="046BBD57" w:rsidR="00F63796" w:rsidRPr="00234FC7" w:rsidRDefault="00A06C0A" w:rsidP="005230B3">
      <w:pPr>
        <w:pStyle w:val="Heading1"/>
        <w:numPr>
          <w:ilvl w:val="0"/>
          <w:numId w:val="19"/>
        </w:numPr>
        <w:rPr>
          <w:lang w:val="fr-CA"/>
        </w:rPr>
      </w:pPr>
      <w:bookmarkStart w:id="1" w:name="_Toc491162144"/>
      <w:r>
        <w:rPr>
          <w:lang w:val="fr-CA"/>
        </w:rPr>
        <w:t>R</w:t>
      </w:r>
      <w:r w:rsidR="00026BAA">
        <w:rPr>
          <w:lang w:val="fr-CA"/>
        </w:rPr>
        <w:t>ésumé</w:t>
      </w:r>
      <w:r w:rsidR="005230B3">
        <w:rPr>
          <w:lang w:val="fr-CA"/>
        </w:rPr>
        <w:t>/Abstract</w:t>
      </w:r>
      <w:bookmarkEnd w:id="1"/>
      <w:r w:rsidR="00026BAA">
        <w:rPr>
          <w:lang w:val="fr-CA"/>
        </w:rPr>
        <w:t xml:space="preserve"> </w:t>
      </w:r>
    </w:p>
    <w:p w14:paraId="733E2C23" w14:textId="15E11DD8" w:rsidR="00234FC7" w:rsidRDefault="00BC220D" w:rsidP="00BC220D">
      <w:pPr>
        <w:spacing w:line="240" w:lineRule="auto"/>
        <w:ind w:firstLine="284"/>
        <w:rPr>
          <w:i/>
          <w:sz w:val="23"/>
          <w:szCs w:val="23"/>
          <w:lang w:val="fr-CA"/>
        </w:rPr>
      </w:pPr>
      <w:r>
        <w:rPr>
          <w:i/>
          <w:sz w:val="23"/>
          <w:szCs w:val="23"/>
          <w:lang w:val="fr-CA"/>
        </w:rPr>
        <w:t>D</w:t>
      </w:r>
      <w:r w:rsidRPr="00234FC7">
        <w:rPr>
          <w:i/>
          <w:sz w:val="23"/>
          <w:szCs w:val="23"/>
          <w:lang w:val="fr-CA"/>
        </w:rPr>
        <w:t>ans le sillage du Printemps Arabe</w:t>
      </w:r>
      <w:r>
        <w:rPr>
          <w:i/>
          <w:sz w:val="23"/>
          <w:szCs w:val="23"/>
          <w:lang w:val="fr-CA"/>
        </w:rPr>
        <w:t>, le</w:t>
      </w:r>
      <w:r w:rsidRPr="00234FC7">
        <w:rPr>
          <w:i/>
          <w:sz w:val="23"/>
          <w:szCs w:val="23"/>
          <w:lang w:val="fr-CA"/>
        </w:rPr>
        <w:t xml:space="preserve"> </w:t>
      </w:r>
      <w:r w:rsidR="00234FC7" w:rsidRPr="00234FC7">
        <w:rPr>
          <w:i/>
          <w:sz w:val="23"/>
          <w:szCs w:val="23"/>
          <w:lang w:val="fr-CA"/>
        </w:rPr>
        <w:t xml:space="preserve">Canada </w:t>
      </w:r>
      <w:r>
        <w:rPr>
          <w:i/>
          <w:sz w:val="23"/>
          <w:szCs w:val="23"/>
          <w:lang w:val="fr-CA"/>
        </w:rPr>
        <w:t xml:space="preserve">a </w:t>
      </w:r>
      <w:r w:rsidR="00234FC7" w:rsidRPr="00234FC7">
        <w:rPr>
          <w:i/>
          <w:sz w:val="23"/>
          <w:szCs w:val="23"/>
          <w:lang w:val="fr-CA"/>
        </w:rPr>
        <w:t xml:space="preserve">réagi différemment aux crises en Libye et en Syria. En </w:t>
      </w:r>
      <w:r w:rsidRPr="00234FC7">
        <w:rPr>
          <w:i/>
          <w:sz w:val="23"/>
          <w:szCs w:val="23"/>
          <w:lang w:val="fr-CA"/>
        </w:rPr>
        <w:t>Liby</w:t>
      </w:r>
      <w:r>
        <w:rPr>
          <w:i/>
          <w:sz w:val="23"/>
          <w:szCs w:val="23"/>
          <w:lang w:val="fr-CA"/>
        </w:rPr>
        <w:t>e</w:t>
      </w:r>
      <w:r w:rsidR="00234FC7" w:rsidRPr="00234FC7">
        <w:rPr>
          <w:i/>
          <w:sz w:val="23"/>
          <w:szCs w:val="23"/>
          <w:lang w:val="fr-CA"/>
        </w:rPr>
        <w:t xml:space="preserve">, </w:t>
      </w:r>
      <w:r>
        <w:rPr>
          <w:i/>
          <w:sz w:val="23"/>
          <w:szCs w:val="23"/>
          <w:lang w:val="fr-CA"/>
        </w:rPr>
        <w:t>il participe</w:t>
      </w:r>
      <w:r w:rsidR="00234FC7" w:rsidRPr="00234FC7">
        <w:rPr>
          <w:i/>
          <w:sz w:val="23"/>
          <w:szCs w:val="23"/>
          <w:lang w:val="fr-CA"/>
        </w:rPr>
        <w:t xml:space="preserve"> à une coalition de l’OTAN qui </w:t>
      </w:r>
      <w:r w:rsidRPr="00234FC7">
        <w:rPr>
          <w:i/>
          <w:sz w:val="23"/>
          <w:szCs w:val="23"/>
          <w:lang w:val="fr-CA"/>
        </w:rPr>
        <w:t>contribu</w:t>
      </w:r>
      <w:r>
        <w:rPr>
          <w:i/>
          <w:sz w:val="23"/>
          <w:szCs w:val="23"/>
          <w:lang w:val="fr-CA"/>
        </w:rPr>
        <w:t>e</w:t>
      </w:r>
      <w:r w:rsidRPr="00234FC7">
        <w:rPr>
          <w:i/>
          <w:sz w:val="23"/>
          <w:szCs w:val="23"/>
          <w:lang w:val="fr-CA"/>
        </w:rPr>
        <w:t xml:space="preserve"> </w:t>
      </w:r>
      <w:r w:rsidR="00234FC7" w:rsidRPr="00234FC7">
        <w:rPr>
          <w:i/>
          <w:sz w:val="23"/>
          <w:szCs w:val="23"/>
          <w:lang w:val="fr-CA"/>
        </w:rPr>
        <w:t xml:space="preserve">à renverser le régime de Gaddafi. En Syrie, </w:t>
      </w:r>
      <w:r>
        <w:rPr>
          <w:i/>
          <w:sz w:val="23"/>
          <w:szCs w:val="23"/>
          <w:lang w:val="fr-CA"/>
        </w:rPr>
        <w:t>il adopte</w:t>
      </w:r>
      <w:r w:rsidR="00234FC7" w:rsidRPr="00234FC7">
        <w:rPr>
          <w:i/>
          <w:sz w:val="23"/>
          <w:szCs w:val="23"/>
          <w:lang w:val="fr-CA"/>
        </w:rPr>
        <w:t xml:space="preserve"> une politique d’endiguement. Mon mémoire </w:t>
      </w:r>
      <w:r>
        <w:rPr>
          <w:i/>
          <w:sz w:val="23"/>
          <w:szCs w:val="23"/>
          <w:lang w:val="fr-CA"/>
        </w:rPr>
        <w:t>analyse</w:t>
      </w:r>
      <w:r w:rsidRPr="00234FC7">
        <w:rPr>
          <w:i/>
          <w:sz w:val="23"/>
          <w:szCs w:val="23"/>
          <w:lang w:val="fr-CA"/>
        </w:rPr>
        <w:t xml:space="preserve"> </w:t>
      </w:r>
      <w:r w:rsidR="00234FC7" w:rsidRPr="00234FC7">
        <w:rPr>
          <w:i/>
          <w:sz w:val="23"/>
          <w:szCs w:val="23"/>
          <w:lang w:val="fr-CA"/>
        </w:rPr>
        <w:t xml:space="preserve">les raisons qui ont motivé les différentes politiques d’intervention du Canada en Libye et en </w:t>
      </w:r>
      <w:r w:rsidRPr="00234FC7">
        <w:rPr>
          <w:i/>
          <w:sz w:val="23"/>
          <w:szCs w:val="23"/>
          <w:lang w:val="fr-CA"/>
        </w:rPr>
        <w:t>Syri</w:t>
      </w:r>
      <w:r>
        <w:rPr>
          <w:i/>
          <w:sz w:val="23"/>
          <w:szCs w:val="23"/>
          <w:lang w:val="fr-CA"/>
        </w:rPr>
        <w:t>e</w:t>
      </w:r>
      <w:r w:rsidRPr="00234FC7">
        <w:rPr>
          <w:i/>
          <w:sz w:val="23"/>
          <w:szCs w:val="23"/>
          <w:lang w:val="fr-CA"/>
        </w:rPr>
        <w:t xml:space="preserve"> </w:t>
      </w:r>
      <w:r>
        <w:rPr>
          <w:i/>
          <w:sz w:val="23"/>
          <w:szCs w:val="23"/>
          <w:lang w:val="fr-CA"/>
        </w:rPr>
        <w:t>en 2011</w:t>
      </w:r>
      <w:r w:rsidR="00234FC7" w:rsidRPr="00234FC7">
        <w:rPr>
          <w:i/>
          <w:sz w:val="23"/>
          <w:szCs w:val="23"/>
          <w:lang w:val="fr-CA"/>
        </w:rPr>
        <w:t xml:space="preserve">. J’affirme que le Canada </w:t>
      </w:r>
      <w:r>
        <w:rPr>
          <w:i/>
          <w:sz w:val="23"/>
          <w:szCs w:val="23"/>
          <w:lang w:val="fr-CA"/>
        </w:rPr>
        <w:t>a participé</w:t>
      </w:r>
      <w:r w:rsidRPr="00234FC7">
        <w:rPr>
          <w:i/>
          <w:sz w:val="23"/>
          <w:szCs w:val="23"/>
          <w:lang w:val="fr-CA"/>
        </w:rPr>
        <w:t xml:space="preserve"> </w:t>
      </w:r>
      <w:r w:rsidR="00234FC7" w:rsidRPr="00234FC7">
        <w:rPr>
          <w:i/>
          <w:sz w:val="23"/>
          <w:szCs w:val="23"/>
          <w:lang w:val="fr-CA"/>
        </w:rPr>
        <w:t>à l’intervention militaire en Libye parce que ses intérêts nationaux étaient menacés par le conflit,</w:t>
      </w:r>
      <w:r>
        <w:rPr>
          <w:i/>
          <w:sz w:val="23"/>
          <w:szCs w:val="23"/>
          <w:lang w:val="fr-CA"/>
        </w:rPr>
        <w:t xml:space="preserve"> qu’</w:t>
      </w:r>
      <w:r w:rsidR="00234FC7" w:rsidRPr="00234FC7">
        <w:rPr>
          <w:i/>
          <w:sz w:val="23"/>
          <w:szCs w:val="23"/>
          <w:lang w:val="fr-CA"/>
        </w:rPr>
        <w:t xml:space="preserve">il </w:t>
      </w:r>
      <w:r>
        <w:rPr>
          <w:i/>
          <w:sz w:val="23"/>
          <w:szCs w:val="23"/>
          <w:lang w:val="fr-CA"/>
        </w:rPr>
        <w:t>n’étai</w:t>
      </w:r>
      <w:r w:rsidR="00234FC7" w:rsidRPr="00234FC7">
        <w:rPr>
          <w:i/>
          <w:sz w:val="23"/>
          <w:szCs w:val="23"/>
          <w:lang w:val="fr-CA"/>
        </w:rPr>
        <w:t xml:space="preserve">t pas le sujet de pressions domestiques contre l’intervention, et </w:t>
      </w:r>
      <w:r>
        <w:rPr>
          <w:i/>
          <w:sz w:val="23"/>
          <w:szCs w:val="23"/>
          <w:lang w:val="fr-CA"/>
        </w:rPr>
        <w:t>qu’</w:t>
      </w:r>
      <w:r w:rsidR="00234FC7" w:rsidRPr="00234FC7">
        <w:rPr>
          <w:i/>
          <w:sz w:val="23"/>
          <w:szCs w:val="23"/>
          <w:lang w:val="fr-CA"/>
        </w:rPr>
        <w:t xml:space="preserve">il ressentait une responsabilité envers l’OTAN. Je soutiens aussi que d’autres facteurs </w:t>
      </w:r>
      <w:r w:rsidR="00234FC7" w:rsidRPr="00234FC7">
        <w:rPr>
          <w:rFonts w:ascii="Arial" w:hAnsi="Arial" w:cs="Arial"/>
          <w:color w:val="545454"/>
          <w:sz w:val="23"/>
          <w:szCs w:val="23"/>
          <w:shd w:val="clear" w:color="auto" w:fill="FFFFFF"/>
          <w:lang w:val="fr-CA"/>
        </w:rPr>
        <w:t>–</w:t>
      </w:r>
      <w:r w:rsidR="00234FC7" w:rsidRPr="00234FC7">
        <w:rPr>
          <w:i/>
          <w:sz w:val="23"/>
          <w:szCs w:val="23"/>
          <w:lang w:val="fr-CA"/>
        </w:rPr>
        <w:t xml:space="preserve"> soit l’isolation géographique et politique de la Libye, la faiblesse de ses forces militaires, et la confiance </w:t>
      </w:r>
      <w:r>
        <w:rPr>
          <w:i/>
          <w:sz w:val="23"/>
          <w:szCs w:val="23"/>
          <w:lang w:val="fr-CA"/>
        </w:rPr>
        <w:t>de</w:t>
      </w:r>
      <w:r w:rsidR="00234FC7" w:rsidRPr="00234FC7">
        <w:rPr>
          <w:i/>
          <w:sz w:val="23"/>
          <w:szCs w:val="23"/>
          <w:lang w:val="fr-CA"/>
        </w:rPr>
        <w:t xml:space="preserve"> l’Occident envers l’opposition libérale </w:t>
      </w:r>
      <w:r>
        <w:rPr>
          <w:i/>
          <w:sz w:val="23"/>
          <w:szCs w:val="23"/>
          <w:lang w:val="fr-CA"/>
        </w:rPr>
        <w:t>qui s’est</w:t>
      </w:r>
      <w:r w:rsidR="00234FC7" w:rsidRPr="00234FC7">
        <w:rPr>
          <w:i/>
          <w:sz w:val="23"/>
          <w:szCs w:val="23"/>
          <w:lang w:val="fr-CA"/>
        </w:rPr>
        <w:t xml:space="preserve"> rapidement</w:t>
      </w:r>
      <w:r>
        <w:rPr>
          <w:i/>
          <w:sz w:val="23"/>
          <w:szCs w:val="23"/>
          <w:lang w:val="fr-CA"/>
        </w:rPr>
        <w:t xml:space="preserve"> organisée</w:t>
      </w:r>
      <w:r w:rsidR="00234FC7" w:rsidRPr="00234FC7">
        <w:rPr>
          <w:i/>
          <w:sz w:val="23"/>
          <w:szCs w:val="23"/>
          <w:lang w:val="fr-CA"/>
        </w:rPr>
        <w:t xml:space="preserve"> </w:t>
      </w:r>
      <w:r w:rsidR="00234FC7" w:rsidRPr="00234FC7">
        <w:rPr>
          <w:rFonts w:ascii="Arial" w:hAnsi="Arial" w:cs="Arial"/>
          <w:color w:val="545454"/>
          <w:sz w:val="23"/>
          <w:szCs w:val="23"/>
          <w:shd w:val="clear" w:color="auto" w:fill="FFFFFF"/>
          <w:lang w:val="fr-CA"/>
        </w:rPr>
        <w:t>–</w:t>
      </w:r>
      <w:r w:rsidR="00234FC7" w:rsidRPr="00234FC7">
        <w:rPr>
          <w:i/>
          <w:sz w:val="23"/>
          <w:szCs w:val="23"/>
          <w:lang w:val="fr-CA"/>
        </w:rPr>
        <w:t xml:space="preserve"> </w:t>
      </w:r>
      <w:r>
        <w:rPr>
          <w:i/>
          <w:sz w:val="23"/>
          <w:szCs w:val="23"/>
          <w:lang w:val="fr-CA"/>
        </w:rPr>
        <w:t>ont</w:t>
      </w:r>
      <w:r w:rsidRPr="00234FC7">
        <w:rPr>
          <w:i/>
          <w:sz w:val="23"/>
          <w:szCs w:val="23"/>
          <w:lang w:val="fr-CA"/>
        </w:rPr>
        <w:t xml:space="preserve"> </w:t>
      </w:r>
      <w:r w:rsidR="00234FC7" w:rsidRPr="00234FC7">
        <w:rPr>
          <w:i/>
          <w:sz w:val="23"/>
          <w:szCs w:val="23"/>
          <w:lang w:val="fr-CA"/>
        </w:rPr>
        <w:t xml:space="preserve">facilité la décision d’intervenir parce </w:t>
      </w:r>
      <w:r>
        <w:rPr>
          <w:i/>
          <w:sz w:val="23"/>
          <w:szCs w:val="23"/>
          <w:lang w:val="fr-CA"/>
        </w:rPr>
        <w:t>que le Canada</w:t>
      </w:r>
      <w:r w:rsidRPr="00234FC7">
        <w:rPr>
          <w:i/>
          <w:sz w:val="23"/>
          <w:szCs w:val="23"/>
          <w:lang w:val="fr-CA"/>
        </w:rPr>
        <w:t xml:space="preserve"> </w:t>
      </w:r>
      <w:r w:rsidR="00234FC7" w:rsidRPr="00234FC7">
        <w:rPr>
          <w:i/>
          <w:sz w:val="23"/>
          <w:szCs w:val="23"/>
          <w:lang w:val="fr-CA"/>
        </w:rPr>
        <w:t xml:space="preserve">jugeait que l’intervention </w:t>
      </w:r>
      <w:r>
        <w:rPr>
          <w:i/>
          <w:sz w:val="23"/>
          <w:szCs w:val="23"/>
          <w:lang w:val="fr-CA"/>
        </w:rPr>
        <w:t>com</w:t>
      </w:r>
      <w:r w:rsidR="00234FC7" w:rsidRPr="00234FC7">
        <w:rPr>
          <w:i/>
          <w:sz w:val="23"/>
          <w:szCs w:val="23"/>
          <w:lang w:val="fr-CA"/>
        </w:rPr>
        <w:t xml:space="preserve">portait peu de risques. En revanche, je maintiens que le </w:t>
      </w:r>
      <w:r w:rsidR="005477BC">
        <w:rPr>
          <w:i/>
          <w:sz w:val="23"/>
          <w:szCs w:val="23"/>
          <w:lang w:val="fr-CA"/>
        </w:rPr>
        <w:t xml:space="preserve">Canada n’avait </w:t>
      </w:r>
      <w:r>
        <w:rPr>
          <w:i/>
          <w:sz w:val="23"/>
          <w:szCs w:val="23"/>
          <w:lang w:val="fr-CA"/>
        </w:rPr>
        <w:t xml:space="preserve">ni </w:t>
      </w:r>
      <w:r w:rsidR="005477BC">
        <w:rPr>
          <w:i/>
          <w:sz w:val="23"/>
          <w:szCs w:val="23"/>
          <w:lang w:val="fr-CA"/>
        </w:rPr>
        <w:t xml:space="preserve">opportunité ni incitatif pour intervenir en Syrie. Dû en partie à la complexité de la crise, une impasse à l’OTAN et au Conseil de Sécurité de l’ONU </w:t>
      </w:r>
      <w:r w:rsidR="00F75F58">
        <w:rPr>
          <w:i/>
          <w:sz w:val="23"/>
          <w:szCs w:val="23"/>
          <w:lang w:val="fr-CA"/>
        </w:rPr>
        <w:t>a</w:t>
      </w:r>
      <w:r>
        <w:rPr>
          <w:i/>
          <w:sz w:val="23"/>
          <w:szCs w:val="23"/>
          <w:lang w:val="fr-CA"/>
        </w:rPr>
        <w:t xml:space="preserve"> </w:t>
      </w:r>
      <w:r w:rsidR="005477BC">
        <w:rPr>
          <w:i/>
          <w:sz w:val="23"/>
          <w:szCs w:val="23"/>
          <w:lang w:val="fr-CA"/>
        </w:rPr>
        <w:t>empêch</w:t>
      </w:r>
      <w:r>
        <w:rPr>
          <w:i/>
          <w:sz w:val="23"/>
          <w:szCs w:val="23"/>
          <w:lang w:val="fr-CA"/>
        </w:rPr>
        <w:t>é</w:t>
      </w:r>
      <w:r w:rsidR="005477BC">
        <w:rPr>
          <w:i/>
          <w:sz w:val="23"/>
          <w:szCs w:val="23"/>
          <w:lang w:val="fr-CA"/>
        </w:rPr>
        <w:t xml:space="preserve"> la création d’une coalition multilatérale. Je soutiens que</w:t>
      </w:r>
      <w:r>
        <w:rPr>
          <w:i/>
          <w:sz w:val="23"/>
          <w:szCs w:val="23"/>
          <w:lang w:val="fr-CA"/>
        </w:rPr>
        <w:t>,</w:t>
      </w:r>
      <w:r w:rsidR="005477BC">
        <w:rPr>
          <w:i/>
          <w:sz w:val="23"/>
          <w:szCs w:val="23"/>
          <w:lang w:val="fr-CA"/>
        </w:rPr>
        <w:t xml:space="preserve"> même si le Canada avait</w:t>
      </w:r>
      <w:r>
        <w:rPr>
          <w:i/>
          <w:sz w:val="23"/>
          <w:szCs w:val="23"/>
          <w:lang w:val="fr-CA"/>
        </w:rPr>
        <w:t xml:space="preserve"> eu</w:t>
      </w:r>
      <w:r w:rsidR="005477BC">
        <w:rPr>
          <w:i/>
          <w:sz w:val="23"/>
          <w:szCs w:val="23"/>
          <w:lang w:val="fr-CA"/>
        </w:rPr>
        <w:t xml:space="preserve"> l’opportunité d’intervenir, il </w:t>
      </w:r>
      <w:r>
        <w:rPr>
          <w:i/>
          <w:sz w:val="23"/>
          <w:szCs w:val="23"/>
          <w:lang w:val="fr-CA"/>
        </w:rPr>
        <w:t xml:space="preserve">aurait été </w:t>
      </w:r>
      <w:r w:rsidR="005477BC">
        <w:rPr>
          <w:i/>
          <w:sz w:val="23"/>
          <w:szCs w:val="23"/>
          <w:lang w:val="fr-CA"/>
        </w:rPr>
        <w:t>improbable qu’il l’ait fait, parce qu’il n’a</w:t>
      </w:r>
      <w:r>
        <w:rPr>
          <w:i/>
          <w:sz w:val="23"/>
          <w:szCs w:val="23"/>
          <w:lang w:val="fr-CA"/>
        </w:rPr>
        <w:t>vait</w:t>
      </w:r>
      <w:r w:rsidR="005477BC">
        <w:rPr>
          <w:i/>
          <w:sz w:val="23"/>
          <w:szCs w:val="23"/>
          <w:lang w:val="fr-CA"/>
        </w:rPr>
        <w:t xml:space="preserve"> aucun intérêt économique en Syrie, et </w:t>
      </w:r>
      <w:r>
        <w:rPr>
          <w:i/>
          <w:sz w:val="23"/>
          <w:szCs w:val="23"/>
          <w:lang w:val="fr-CA"/>
        </w:rPr>
        <w:t xml:space="preserve">que </w:t>
      </w:r>
      <w:r w:rsidR="005477BC">
        <w:rPr>
          <w:i/>
          <w:sz w:val="23"/>
          <w:szCs w:val="23"/>
          <w:lang w:val="fr-CA"/>
        </w:rPr>
        <w:t xml:space="preserve">le gouvernement Canadien </w:t>
      </w:r>
      <w:r>
        <w:rPr>
          <w:i/>
          <w:sz w:val="23"/>
          <w:szCs w:val="23"/>
          <w:lang w:val="fr-CA"/>
        </w:rPr>
        <w:t>n’a pas ressenti d</w:t>
      </w:r>
      <w:r w:rsidR="005477BC">
        <w:rPr>
          <w:i/>
          <w:sz w:val="23"/>
          <w:szCs w:val="23"/>
          <w:lang w:val="fr-CA"/>
        </w:rPr>
        <w:t>e pression</w:t>
      </w:r>
      <w:r>
        <w:rPr>
          <w:i/>
          <w:sz w:val="23"/>
          <w:szCs w:val="23"/>
          <w:lang w:val="fr-CA"/>
        </w:rPr>
        <w:t>s</w:t>
      </w:r>
      <w:r w:rsidR="005477BC">
        <w:rPr>
          <w:i/>
          <w:sz w:val="23"/>
          <w:szCs w:val="23"/>
          <w:lang w:val="fr-CA"/>
        </w:rPr>
        <w:t xml:space="preserve"> domestique</w:t>
      </w:r>
      <w:r>
        <w:rPr>
          <w:i/>
          <w:sz w:val="23"/>
          <w:szCs w:val="23"/>
          <w:lang w:val="fr-CA"/>
        </w:rPr>
        <w:t>s</w:t>
      </w:r>
      <w:r w:rsidR="005477BC">
        <w:rPr>
          <w:i/>
          <w:sz w:val="23"/>
          <w:szCs w:val="23"/>
          <w:lang w:val="fr-CA"/>
        </w:rPr>
        <w:t xml:space="preserve"> </w:t>
      </w:r>
      <w:r>
        <w:rPr>
          <w:i/>
          <w:sz w:val="23"/>
          <w:szCs w:val="23"/>
          <w:lang w:val="fr-CA"/>
        </w:rPr>
        <w:t>en faveur d’</w:t>
      </w:r>
      <w:r w:rsidR="005477BC">
        <w:rPr>
          <w:i/>
          <w:sz w:val="23"/>
          <w:szCs w:val="23"/>
          <w:lang w:val="fr-CA"/>
        </w:rPr>
        <w:t xml:space="preserve">une intervention. </w:t>
      </w:r>
      <w:r w:rsidR="00234FC7" w:rsidRPr="00234FC7">
        <w:rPr>
          <w:i/>
          <w:sz w:val="23"/>
          <w:szCs w:val="23"/>
          <w:lang w:val="fr-CA"/>
        </w:rPr>
        <w:t xml:space="preserve">Je conclus en proposant des </w:t>
      </w:r>
      <w:r>
        <w:rPr>
          <w:i/>
          <w:sz w:val="23"/>
          <w:szCs w:val="23"/>
          <w:lang w:val="fr-CA"/>
        </w:rPr>
        <w:t>pistes</w:t>
      </w:r>
      <w:r w:rsidRPr="00234FC7">
        <w:rPr>
          <w:i/>
          <w:sz w:val="23"/>
          <w:szCs w:val="23"/>
          <w:lang w:val="fr-CA"/>
        </w:rPr>
        <w:t xml:space="preserve"> </w:t>
      </w:r>
      <w:r w:rsidR="00234FC7" w:rsidRPr="00234FC7">
        <w:rPr>
          <w:i/>
          <w:sz w:val="23"/>
          <w:szCs w:val="23"/>
          <w:lang w:val="fr-CA"/>
        </w:rPr>
        <w:t xml:space="preserve">de recherche liée aux contraintes sous lesquelles les puissances moyennes </w:t>
      </w:r>
      <w:r w:rsidRPr="00234FC7">
        <w:rPr>
          <w:i/>
          <w:sz w:val="23"/>
          <w:szCs w:val="23"/>
          <w:lang w:val="fr-CA"/>
        </w:rPr>
        <w:t xml:space="preserve">opèrent </w:t>
      </w:r>
      <w:r w:rsidR="00234FC7" w:rsidRPr="00234FC7">
        <w:rPr>
          <w:i/>
          <w:sz w:val="23"/>
          <w:szCs w:val="23"/>
          <w:lang w:val="fr-CA"/>
        </w:rPr>
        <w:t xml:space="preserve">dans le système international. </w:t>
      </w:r>
    </w:p>
    <w:p w14:paraId="349FB006" w14:textId="77777777" w:rsidR="005230B3" w:rsidRPr="00805368" w:rsidRDefault="005230B3" w:rsidP="00BC220D">
      <w:pPr>
        <w:spacing w:line="240" w:lineRule="auto"/>
        <w:ind w:firstLine="284"/>
        <w:rPr>
          <w:i/>
          <w:sz w:val="23"/>
          <w:szCs w:val="23"/>
          <w:lang w:val="fr-CA"/>
        </w:rPr>
      </w:pPr>
    </w:p>
    <w:p w14:paraId="44C68DD9" w14:textId="05EEC8F2" w:rsidR="00D8091F" w:rsidRDefault="001C1440" w:rsidP="00BC220D">
      <w:pPr>
        <w:spacing w:line="240" w:lineRule="auto"/>
        <w:ind w:firstLine="284"/>
        <w:rPr>
          <w:i/>
          <w:sz w:val="23"/>
          <w:szCs w:val="23"/>
        </w:rPr>
      </w:pPr>
      <w:r w:rsidRPr="00234FC7">
        <w:rPr>
          <w:i/>
          <w:sz w:val="23"/>
          <w:szCs w:val="23"/>
        </w:rPr>
        <w:t xml:space="preserve">In the wake of the Arab Spring in 2011, Canada responded differently to the crises in Libya and Syria. In Libya, Canada participated in a NATO-led coalition which eventually </w:t>
      </w:r>
      <w:r w:rsidR="00FB5B13" w:rsidRPr="00234FC7">
        <w:rPr>
          <w:i/>
          <w:sz w:val="23"/>
          <w:szCs w:val="23"/>
        </w:rPr>
        <w:t>helped topple</w:t>
      </w:r>
      <w:r w:rsidRPr="00234FC7">
        <w:rPr>
          <w:i/>
          <w:sz w:val="23"/>
          <w:szCs w:val="23"/>
        </w:rPr>
        <w:t xml:space="preserve"> the Gaddafi regime. In Syria, Canada “sat on its hands” and adopted a policy of containment. My thesis addresses the reasons behind Canada’s different intervention </w:t>
      </w:r>
      <w:r w:rsidR="00BC220D" w:rsidRPr="00234FC7">
        <w:rPr>
          <w:i/>
          <w:sz w:val="23"/>
          <w:szCs w:val="23"/>
        </w:rPr>
        <w:t>poli</w:t>
      </w:r>
      <w:r w:rsidR="00BC220D">
        <w:rPr>
          <w:i/>
          <w:sz w:val="23"/>
          <w:szCs w:val="23"/>
        </w:rPr>
        <w:t>cies</w:t>
      </w:r>
      <w:r w:rsidR="00BC220D" w:rsidRPr="00234FC7">
        <w:rPr>
          <w:i/>
          <w:sz w:val="23"/>
          <w:szCs w:val="23"/>
        </w:rPr>
        <w:t xml:space="preserve"> </w:t>
      </w:r>
      <w:r w:rsidRPr="00234FC7">
        <w:rPr>
          <w:i/>
          <w:sz w:val="23"/>
          <w:szCs w:val="23"/>
        </w:rPr>
        <w:t xml:space="preserve">in Libya and </w:t>
      </w:r>
      <w:r w:rsidR="00BC220D">
        <w:rPr>
          <w:i/>
          <w:sz w:val="23"/>
          <w:szCs w:val="23"/>
        </w:rPr>
        <w:t xml:space="preserve">in </w:t>
      </w:r>
      <w:r w:rsidR="00F75F58">
        <w:rPr>
          <w:i/>
          <w:sz w:val="23"/>
          <w:szCs w:val="23"/>
        </w:rPr>
        <w:t xml:space="preserve">Syria in </w:t>
      </w:r>
      <w:r w:rsidR="00BC220D">
        <w:rPr>
          <w:i/>
          <w:sz w:val="23"/>
          <w:szCs w:val="23"/>
        </w:rPr>
        <w:t>2011</w:t>
      </w:r>
      <w:r w:rsidRPr="00234FC7">
        <w:rPr>
          <w:i/>
          <w:sz w:val="23"/>
          <w:szCs w:val="23"/>
        </w:rPr>
        <w:t>. I argue that Canada participated in a military intervention in Libya because its national interests were threatened</w:t>
      </w:r>
      <w:r w:rsidR="00671261" w:rsidRPr="00234FC7">
        <w:rPr>
          <w:i/>
          <w:sz w:val="23"/>
          <w:szCs w:val="23"/>
        </w:rPr>
        <w:t xml:space="preserve"> by the conflict</w:t>
      </w:r>
      <w:r w:rsidRPr="00234FC7">
        <w:rPr>
          <w:i/>
          <w:sz w:val="23"/>
          <w:szCs w:val="23"/>
        </w:rPr>
        <w:t xml:space="preserve">, it experienced no domestic pressure against the intervention, and it felt a responsibility towards NATO to intervene. </w:t>
      </w:r>
      <w:r w:rsidR="00FF5736" w:rsidRPr="00234FC7">
        <w:rPr>
          <w:i/>
          <w:sz w:val="23"/>
          <w:szCs w:val="23"/>
        </w:rPr>
        <w:t xml:space="preserve">I </w:t>
      </w:r>
      <w:r w:rsidR="002001A9" w:rsidRPr="00234FC7">
        <w:rPr>
          <w:i/>
          <w:sz w:val="23"/>
          <w:szCs w:val="23"/>
        </w:rPr>
        <w:t>also argue</w:t>
      </w:r>
      <w:r w:rsidR="00FF5736" w:rsidRPr="00234FC7">
        <w:rPr>
          <w:i/>
          <w:sz w:val="23"/>
          <w:szCs w:val="23"/>
        </w:rPr>
        <w:t xml:space="preserve"> that other factors </w:t>
      </w:r>
      <w:r w:rsidR="009F54DE" w:rsidRPr="00234FC7">
        <w:rPr>
          <w:rFonts w:ascii="Arial" w:hAnsi="Arial" w:cs="Arial"/>
          <w:color w:val="545454"/>
          <w:sz w:val="23"/>
          <w:szCs w:val="23"/>
          <w:shd w:val="clear" w:color="auto" w:fill="FFFFFF"/>
        </w:rPr>
        <w:t>–</w:t>
      </w:r>
      <w:r w:rsidR="009F54DE" w:rsidRPr="00234FC7">
        <w:rPr>
          <w:i/>
          <w:sz w:val="23"/>
          <w:szCs w:val="23"/>
        </w:rPr>
        <w:t xml:space="preserve"> Libya’s political and geographic isolation, the weakness of its military, and the West’s trust in the liberal opposition which organized quickly </w:t>
      </w:r>
      <w:r w:rsidR="009F54DE" w:rsidRPr="00234FC7">
        <w:rPr>
          <w:rFonts w:ascii="Arial" w:hAnsi="Arial" w:cs="Arial"/>
          <w:color w:val="545454"/>
          <w:sz w:val="23"/>
          <w:szCs w:val="23"/>
          <w:shd w:val="clear" w:color="auto" w:fill="FFFFFF"/>
        </w:rPr>
        <w:t>–</w:t>
      </w:r>
      <w:r w:rsidR="009F54DE" w:rsidRPr="00234FC7">
        <w:rPr>
          <w:i/>
          <w:sz w:val="23"/>
          <w:szCs w:val="23"/>
        </w:rPr>
        <w:t xml:space="preserve">  </w:t>
      </w:r>
      <w:r w:rsidR="00FF5736" w:rsidRPr="00234FC7">
        <w:rPr>
          <w:i/>
          <w:sz w:val="23"/>
          <w:szCs w:val="23"/>
        </w:rPr>
        <w:t>may have facilitated Canada’s decision to intervene because it judged the inter</w:t>
      </w:r>
      <w:r w:rsidR="009F54DE" w:rsidRPr="00234FC7">
        <w:rPr>
          <w:i/>
          <w:sz w:val="23"/>
          <w:szCs w:val="23"/>
        </w:rPr>
        <w:t>vention in Libya to be low-risk</w:t>
      </w:r>
      <w:r w:rsidR="00FF5736" w:rsidRPr="00234FC7">
        <w:rPr>
          <w:i/>
          <w:sz w:val="23"/>
          <w:szCs w:val="23"/>
        </w:rPr>
        <w:t xml:space="preserve">. </w:t>
      </w:r>
      <w:r w:rsidRPr="00234FC7">
        <w:rPr>
          <w:i/>
          <w:sz w:val="23"/>
          <w:szCs w:val="23"/>
        </w:rPr>
        <w:t>In contrast, I argue that Can</w:t>
      </w:r>
      <w:r w:rsidR="00FF5736" w:rsidRPr="00234FC7">
        <w:rPr>
          <w:i/>
          <w:sz w:val="23"/>
          <w:szCs w:val="23"/>
        </w:rPr>
        <w:t xml:space="preserve">ada </w:t>
      </w:r>
      <w:r w:rsidR="005477BC">
        <w:rPr>
          <w:i/>
          <w:sz w:val="23"/>
          <w:szCs w:val="23"/>
        </w:rPr>
        <w:t>did not intervene in Syria because it lacked an opportunity and an incentive to do so. Paralysis at the UN</w:t>
      </w:r>
      <w:r w:rsidR="00BC220D">
        <w:rPr>
          <w:i/>
          <w:sz w:val="23"/>
          <w:szCs w:val="23"/>
        </w:rPr>
        <w:t xml:space="preserve"> </w:t>
      </w:r>
      <w:r w:rsidR="005477BC">
        <w:rPr>
          <w:i/>
          <w:sz w:val="23"/>
          <w:szCs w:val="23"/>
        </w:rPr>
        <w:t>S</w:t>
      </w:r>
      <w:r w:rsidR="00BC220D">
        <w:rPr>
          <w:i/>
          <w:sz w:val="23"/>
          <w:szCs w:val="23"/>
        </w:rPr>
        <w:t xml:space="preserve">ecurity </w:t>
      </w:r>
      <w:r w:rsidR="005477BC">
        <w:rPr>
          <w:i/>
          <w:sz w:val="23"/>
          <w:szCs w:val="23"/>
        </w:rPr>
        <w:t>C</w:t>
      </w:r>
      <w:r w:rsidR="00BC220D">
        <w:rPr>
          <w:i/>
          <w:sz w:val="23"/>
          <w:szCs w:val="23"/>
        </w:rPr>
        <w:t>ouncil</w:t>
      </w:r>
      <w:r w:rsidR="005477BC">
        <w:rPr>
          <w:i/>
          <w:sz w:val="23"/>
          <w:szCs w:val="23"/>
        </w:rPr>
        <w:t xml:space="preserve"> and NATO hindered the creation of a multilateral military intervention in Syria, due to concerns about the complexity of the crisis. Provided with the opportunity to intervene however, it is unlikely that Canada would have done so because it had no economic interests in Syria, nor did it experience domestic pressure to intervene.</w:t>
      </w:r>
      <w:r w:rsidR="002967A3" w:rsidRPr="00234FC7">
        <w:rPr>
          <w:i/>
          <w:sz w:val="23"/>
          <w:szCs w:val="23"/>
        </w:rPr>
        <w:t xml:space="preserve"> I conclude by suggesting further avenues of research regarding the constraints experienced by middle powers in the international system.  </w:t>
      </w:r>
      <w:r w:rsidR="002001A9" w:rsidRPr="00234FC7">
        <w:rPr>
          <w:i/>
          <w:sz w:val="23"/>
          <w:szCs w:val="23"/>
        </w:rPr>
        <w:t xml:space="preserve"> </w:t>
      </w:r>
    </w:p>
    <w:p w14:paraId="48E9F31F" w14:textId="366D094B" w:rsidR="003B771C" w:rsidRDefault="003B771C">
      <w:pPr>
        <w:spacing w:after="0" w:line="240" w:lineRule="auto"/>
        <w:rPr>
          <w:sz w:val="23"/>
          <w:szCs w:val="23"/>
        </w:rPr>
      </w:pPr>
    </w:p>
    <w:p w14:paraId="153D9119" w14:textId="447006C5" w:rsidR="004E025A" w:rsidRDefault="00494861" w:rsidP="005230B3">
      <w:pPr>
        <w:pStyle w:val="Heading1"/>
        <w:numPr>
          <w:ilvl w:val="0"/>
          <w:numId w:val="19"/>
        </w:numPr>
      </w:pPr>
      <w:bookmarkStart w:id="2" w:name="_Toc491162145"/>
      <w:r>
        <w:lastRenderedPageBreak/>
        <w:t>List of Acronyms</w:t>
      </w:r>
      <w:bookmarkEnd w:id="2"/>
    </w:p>
    <w:tbl>
      <w:tblPr>
        <w:tblStyle w:val="GridTable1Light-Accent1"/>
        <w:tblW w:w="9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
        <w:gridCol w:w="3417"/>
        <w:gridCol w:w="553"/>
        <w:gridCol w:w="1023"/>
        <w:gridCol w:w="3371"/>
      </w:tblGrid>
      <w:tr w:rsidR="004E025A" w:rsidRPr="004E025A" w14:paraId="3CBE9933" w14:textId="77777777" w:rsidTr="00FD0634">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36" w:type="dxa"/>
            <w:tcBorders>
              <w:bottom w:val="none" w:sz="0" w:space="0" w:color="auto"/>
            </w:tcBorders>
            <w:shd w:val="clear" w:color="auto" w:fill="F2F2F2" w:themeFill="background1" w:themeFillShade="F2"/>
            <w:vAlign w:val="center"/>
            <w:hideMark/>
          </w:tcPr>
          <w:p w14:paraId="795E6378" w14:textId="77777777" w:rsidR="004E025A" w:rsidRPr="004E025A" w:rsidRDefault="004E025A" w:rsidP="004E025A">
            <w:pPr>
              <w:spacing w:after="0" w:line="240" w:lineRule="auto"/>
              <w:rPr>
                <w:rFonts w:eastAsia="Times New Roman"/>
                <w:color w:val="000000"/>
                <w:sz w:val="22"/>
                <w:lang w:val="fr-CA" w:eastAsia="fr-CA"/>
              </w:rPr>
            </w:pPr>
            <w:r w:rsidRPr="004E025A">
              <w:rPr>
                <w:rFonts w:eastAsia="Times New Roman"/>
                <w:color w:val="000000"/>
                <w:sz w:val="22"/>
                <w:lang w:val="fr-CA" w:eastAsia="fr-CA"/>
              </w:rPr>
              <w:t>AWACS</w:t>
            </w:r>
          </w:p>
        </w:tc>
        <w:tc>
          <w:tcPr>
            <w:tcW w:w="3495" w:type="dxa"/>
            <w:tcBorders>
              <w:bottom w:val="none" w:sz="0" w:space="0" w:color="auto"/>
            </w:tcBorders>
            <w:vAlign w:val="center"/>
            <w:hideMark/>
          </w:tcPr>
          <w:p w14:paraId="351AE011" w14:textId="77777777" w:rsidR="004E025A" w:rsidRPr="004E025A" w:rsidRDefault="004E025A" w:rsidP="004E025A">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b w:val="0"/>
                <w:color w:val="000000"/>
                <w:sz w:val="22"/>
                <w:lang w:eastAsia="fr-CA"/>
              </w:rPr>
            </w:pPr>
            <w:r w:rsidRPr="004E025A">
              <w:rPr>
                <w:rFonts w:eastAsia="Times New Roman"/>
                <w:b w:val="0"/>
                <w:color w:val="000000"/>
                <w:sz w:val="22"/>
                <w:lang w:eastAsia="fr-CA"/>
              </w:rPr>
              <w:t>Airborne Warning and Control Systems</w:t>
            </w:r>
          </w:p>
        </w:tc>
        <w:tc>
          <w:tcPr>
            <w:tcW w:w="567" w:type="dxa"/>
            <w:tcBorders>
              <w:bottom w:val="none" w:sz="0" w:space="0" w:color="auto"/>
            </w:tcBorders>
            <w:vAlign w:val="center"/>
            <w:hideMark/>
          </w:tcPr>
          <w:p w14:paraId="6312AE30" w14:textId="77777777" w:rsidR="004E025A" w:rsidRPr="004E025A" w:rsidRDefault="004E025A" w:rsidP="004E025A">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b w:val="0"/>
                <w:color w:val="000000"/>
                <w:sz w:val="22"/>
                <w:lang w:eastAsia="fr-CA"/>
              </w:rPr>
            </w:pPr>
          </w:p>
        </w:tc>
        <w:tc>
          <w:tcPr>
            <w:tcW w:w="851" w:type="dxa"/>
            <w:tcBorders>
              <w:bottom w:val="none" w:sz="0" w:space="0" w:color="auto"/>
            </w:tcBorders>
            <w:shd w:val="clear" w:color="auto" w:fill="F2F2F2" w:themeFill="background1" w:themeFillShade="F2"/>
            <w:vAlign w:val="center"/>
            <w:hideMark/>
          </w:tcPr>
          <w:p w14:paraId="5EB14240" w14:textId="78641F80" w:rsidR="004E025A" w:rsidRPr="004E025A" w:rsidRDefault="004E025A" w:rsidP="004E025A">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olor w:val="000000"/>
                <w:sz w:val="22"/>
                <w:lang w:val="fr-CA" w:eastAsia="fr-CA"/>
              </w:rPr>
            </w:pPr>
            <w:r w:rsidRPr="004E025A">
              <w:rPr>
                <w:rFonts w:eastAsia="Times New Roman"/>
                <w:color w:val="000000"/>
                <w:sz w:val="22"/>
                <w:lang w:val="fr-CA" w:eastAsia="fr-CA"/>
              </w:rPr>
              <w:t>NCR</w:t>
            </w:r>
            <w:r w:rsidR="00BC220D">
              <w:rPr>
                <w:rFonts w:eastAsia="Times New Roman"/>
                <w:color w:val="000000"/>
                <w:sz w:val="22"/>
                <w:lang w:val="fr-CA" w:eastAsia="fr-CA"/>
              </w:rPr>
              <w:t xml:space="preserve"> (Iran)</w:t>
            </w:r>
          </w:p>
        </w:tc>
        <w:tc>
          <w:tcPr>
            <w:tcW w:w="3451" w:type="dxa"/>
            <w:tcBorders>
              <w:bottom w:val="none" w:sz="0" w:space="0" w:color="auto"/>
            </w:tcBorders>
            <w:vAlign w:val="center"/>
            <w:hideMark/>
          </w:tcPr>
          <w:p w14:paraId="514770C8" w14:textId="77777777" w:rsidR="004E025A" w:rsidRPr="004E025A" w:rsidRDefault="004E025A" w:rsidP="004E025A">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b w:val="0"/>
                <w:color w:val="000000"/>
                <w:sz w:val="22"/>
                <w:lang w:eastAsia="fr-CA"/>
              </w:rPr>
            </w:pPr>
            <w:r w:rsidRPr="004E025A">
              <w:rPr>
                <w:rFonts w:eastAsia="Times New Roman"/>
                <w:b w:val="0"/>
                <w:color w:val="000000"/>
                <w:sz w:val="22"/>
                <w:lang w:eastAsia="fr-CA"/>
              </w:rPr>
              <w:t>National Council of Resistance of Iran</w:t>
            </w:r>
          </w:p>
        </w:tc>
      </w:tr>
      <w:tr w:rsidR="004E025A" w:rsidRPr="004E025A" w14:paraId="11FF6574" w14:textId="77777777" w:rsidTr="00FD0634">
        <w:trPr>
          <w:trHeight w:val="600"/>
        </w:trPr>
        <w:tc>
          <w:tcPr>
            <w:cnfStyle w:val="001000000000" w:firstRow="0" w:lastRow="0" w:firstColumn="1" w:lastColumn="0" w:oddVBand="0" w:evenVBand="0" w:oddHBand="0" w:evenHBand="0" w:firstRowFirstColumn="0" w:firstRowLastColumn="0" w:lastRowFirstColumn="0" w:lastRowLastColumn="0"/>
            <w:tcW w:w="1036" w:type="dxa"/>
            <w:shd w:val="clear" w:color="auto" w:fill="F2F2F2" w:themeFill="background1" w:themeFillShade="F2"/>
            <w:vAlign w:val="center"/>
            <w:hideMark/>
          </w:tcPr>
          <w:p w14:paraId="77080C9F" w14:textId="77777777" w:rsidR="004E025A" w:rsidRPr="004E025A" w:rsidRDefault="004E025A" w:rsidP="004E025A">
            <w:pPr>
              <w:spacing w:after="0" w:line="240" w:lineRule="auto"/>
              <w:rPr>
                <w:rFonts w:eastAsia="Times New Roman"/>
                <w:color w:val="000000"/>
                <w:sz w:val="22"/>
                <w:lang w:val="fr-CA" w:eastAsia="fr-CA"/>
              </w:rPr>
            </w:pPr>
            <w:r w:rsidRPr="004E025A">
              <w:rPr>
                <w:rFonts w:eastAsia="Times New Roman"/>
                <w:color w:val="000000"/>
                <w:sz w:val="22"/>
                <w:lang w:val="fr-CA" w:eastAsia="fr-CA"/>
              </w:rPr>
              <w:t>CAF</w:t>
            </w:r>
          </w:p>
        </w:tc>
        <w:tc>
          <w:tcPr>
            <w:tcW w:w="3495" w:type="dxa"/>
            <w:vAlign w:val="center"/>
            <w:hideMark/>
          </w:tcPr>
          <w:p w14:paraId="0AD91A77"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2"/>
                <w:lang w:val="fr-CA" w:eastAsia="fr-CA"/>
              </w:rPr>
            </w:pPr>
            <w:r w:rsidRPr="004E025A">
              <w:rPr>
                <w:rFonts w:eastAsia="Times New Roman"/>
                <w:color w:val="000000"/>
                <w:sz w:val="22"/>
                <w:lang w:val="fr-CA" w:eastAsia="fr-CA"/>
              </w:rPr>
              <w:t>Canadian Armed Forces</w:t>
            </w:r>
          </w:p>
        </w:tc>
        <w:tc>
          <w:tcPr>
            <w:tcW w:w="567" w:type="dxa"/>
            <w:vAlign w:val="center"/>
            <w:hideMark/>
          </w:tcPr>
          <w:p w14:paraId="45D8ED85"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sz w:val="22"/>
                <w:lang w:val="fr-CA" w:eastAsia="fr-CA"/>
              </w:rPr>
            </w:pPr>
          </w:p>
        </w:tc>
        <w:tc>
          <w:tcPr>
            <w:tcW w:w="851" w:type="dxa"/>
            <w:shd w:val="clear" w:color="auto" w:fill="F2F2F2" w:themeFill="background1" w:themeFillShade="F2"/>
            <w:vAlign w:val="center"/>
            <w:hideMark/>
          </w:tcPr>
          <w:p w14:paraId="2E1CDA30"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sz w:val="22"/>
                <w:lang w:val="fr-CA" w:eastAsia="fr-CA"/>
              </w:rPr>
            </w:pPr>
            <w:r w:rsidRPr="004E025A">
              <w:rPr>
                <w:rFonts w:eastAsia="Times New Roman"/>
                <w:b/>
                <w:color w:val="000000"/>
                <w:sz w:val="22"/>
                <w:lang w:val="fr-CA" w:eastAsia="fr-CA"/>
              </w:rPr>
              <w:t>NEO</w:t>
            </w:r>
          </w:p>
        </w:tc>
        <w:tc>
          <w:tcPr>
            <w:tcW w:w="3451" w:type="dxa"/>
            <w:vAlign w:val="center"/>
            <w:hideMark/>
          </w:tcPr>
          <w:p w14:paraId="23EB393C"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2"/>
                <w:lang w:val="fr-CA" w:eastAsia="fr-CA"/>
              </w:rPr>
            </w:pPr>
            <w:r w:rsidRPr="004E025A">
              <w:rPr>
                <w:rFonts w:eastAsia="Times New Roman"/>
                <w:color w:val="000000"/>
                <w:sz w:val="22"/>
                <w:lang w:val="fr-CA" w:eastAsia="fr-CA"/>
              </w:rPr>
              <w:t>Non-Combatant Evacuation Operation</w:t>
            </w:r>
          </w:p>
        </w:tc>
      </w:tr>
      <w:tr w:rsidR="004E025A" w:rsidRPr="004E025A" w14:paraId="7F9D0D45" w14:textId="77777777" w:rsidTr="00FD0634">
        <w:trPr>
          <w:trHeight w:val="600"/>
        </w:trPr>
        <w:tc>
          <w:tcPr>
            <w:cnfStyle w:val="001000000000" w:firstRow="0" w:lastRow="0" w:firstColumn="1" w:lastColumn="0" w:oddVBand="0" w:evenVBand="0" w:oddHBand="0" w:evenHBand="0" w:firstRowFirstColumn="0" w:firstRowLastColumn="0" w:lastRowFirstColumn="0" w:lastRowLastColumn="0"/>
            <w:tcW w:w="1036" w:type="dxa"/>
            <w:shd w:val="clear" w:color="auto" w:fill="F2F2F2" w:themeFill="background1" w:themeFillShade="F2"/>
            <w:vAlign w:val="center"/>
            <w:hideMark/>
          </w:tcPr>
          <w:p w14:paraId="0DE3BE87" w14:textId="77777777" w:rsidR="004E025A" w:rsidRPr="004E025A" w:rsidRDefault="004E025A" w:rsidP="004E025A">
            <w:pPr>
              <w:spacing w:after="0" w:line="240" w:lineRule="auto"/>
              <w:rPr>
                <w:rFonts w:eastAsia="Times New Roman"/>
                <w:color w:val="000000"/>
                <w:sz w:val="22"/>
                <w:lang w:val="fr-CA" w:eastAsia="fr-CA"/>
              </w:rPr>
            </w:pPr>
            <w:r w:rsidRPr="004E025A">
              <w:rPr>
                <w:rFonts w:eastAsia="Times New Roman"/>
                <w:color w:val="000000"/>
                <w:sz w:val="22"/>
                <w:lang w:val="fr-CA" w:eastAsia="fr-CA"/>
              </w:rPr>
              <w:t>CETA</w:t>
            </w:r>
          </w:p>
        </w:tc>
        <w:tc>
          <w:tcPr>
            <w:tcW w:w="3495" w:type="dxa"/>
            <w:vAlign w:val="center"/>
            <w:hideMark/>
          </w:tcPr>
          <w:p w14:paraId="7510FB09"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2"/>
                <w:lang w:eastAsia="fr-CA"/>
              </w:rPr>
            </w:pPr>
            <w:r w:rsidRPr="004E025A">
              <w:rPr>
                <w:rFonts w:eastAsia="Times New Roman"/>
                <w:color w:val="000000"/>
                <w:sz w:val="22"/>
                <w:lang w:eastAsia="fr-CA"/>
              </w:rPr>
              <w:t>Canada-European Comprehensive Economic and Trade Agreement</w:t>
            </w:r>
          </w:p>
        </w:tc>
        <w:tc>
          <w:tcPr>
            <w:tcW w:w="567" w:type="dxa"/>
            <w:vAlign w:val="center"/>
            <w:hideMark/>
          </w:tcPr>
          <w:p w14:paraId="277B78BD"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sz w:val="22"/>
                <w:lang w:eastAsia="fr-CA"/>
              </w:rPr>
            </w:pPr>
          </w:p>
        </w:tc>
        <w:tc>
          <w:tcPr>
            <w:tcW w:w="851" w:type="dxa"/>
            <w:shd w:val="clear" w:color="auto" w:fill="F2F2F2" w:themeFill="background1" w:themeFillShade="F2"/>
            <w:vAlign w:val="center"/>
            <w:hideMark/>
          </w:tcPr>
          <w:p w14:paraId="46D3B6DD"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sz w:val="22"/>
                <w:lang w:val="fr-CA" w:eastAsia="fr-CA"/>
              </w:rPr>
            </w:pPr>
            <w:r w:rsidRPr="004E025A">
              <w:rPr>
                <w:rFonts w:eastAsia="Times New Roman"/>
                <w:b/>
                <w:color w:val="000000"/>
                <w:sz w:val="22"/>
                <w:lang w:val="fr-CA" w:eastAsia="fr-CA"/>
              </w:rPr>
              <w:t>NORAD</w:t>
            </w:r>
          </w:p>
        </w:tc>
        <w:tc>
          <w:tcPr>
            <w:tcW w:w="3451" w:type="dxa"/>
            <w:vAlign w:val="center"/>
            <w:hideMark/>
          </w:tcPr>
          <w:p w14:paraId="431B0BB6"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2"/>
                <w:lang w:eastAsia="fr-CA"/>
              </w:rPr>
            </w:pPr>
            <w:r w:rsidRPr="004E025A">
              <w:rPr>
                <w:rFonts w:eastAsia="Times New Roman"/>
                <w:color w:val="000000"/>
                <w:sz w:val="22"/>
                <w:lang w:eastAsia="fr-CA"/>
              </w:rPr>
              <w:t>North American Aerospace Defence Command</w:t>
            </w:r>
          </w:p>
        </w:tc>
      </w:tr>
      <w:tr w:rsidR="004E025A" w:rsidRPr="004E025A" w14:paraId="32BBA875" w14:textId="77777777" w:rsidTr="00FD0634">
        <w:trPr>
          <w:trHeight w:val="600"/>
        </w:trPr>
        <w:tc>
          <w:tcPr>
            <w:cnfStyle w:val="001000000000" w:firstRow="0" w:lastRow="0" w:firstColumn="1" w:lastColumn="0" w:oddVBand="0" w:evenVBand="0" w:oddHBand="0" w:evenHBand="0" w:firstRowFirstColumn="0" w:firstRowLastColumn="0" w:lastRowFirstColumn="0" w:lastRowLastColumn="0"/>
            <w:tcW w:w="1036" w:type="dxa"/>
            <w:shd w:val="clear" w:color="auto" w:fill="F2F2F2" w:themeFill="background1" w:themeFillShade="F2"/>
            <w:vAlign w:val="center"/>
            <w:hideMark/>
          </w:tcPr>
          <w:p w14:paraId="47130D32" w14:textId="77777777" w:rsidR="004E025A" w:rsidRPr="004E025A" w:rsidRDefault="004E025A" w:rsidP="004E025A">
            <w:pPr>
              <w:spacing w:after="0" w:line="240" w:lineRule="auto"/>
              <w:rPr>
                <w:rFonts w:eastAsia="Times New Roman"/>
                <w:color w:val="000000"/>
                <w:sz w:val="22"/>
                <w:lang w:val="fr-CA" w:eastAsia="fr-CA"/>
              </w:rPr>
            </w:pPr>
            <w:r w:rsidRPr="004E025A">
              <w:rPr>
                <w:rFonts w:eastAsia="Times New Roman"/>
                <w:color w:val="000000"/>
                <w:sz w:val="22"/>
                <w:lang w:val="fr-CA" w:eastAsia="fr-CA"/>
              </w:rPr>
              <w:t>CFDS</w:t>
            </w:r>
          </w:p>
        </w:tc>
        <w:tc>
          <w:tcPr>
            <w:tcW w:w="3495" w:type="dxa"/>
            <w:vAlign w:val="center"/>
            <w:hideMark/>
          </w:tcPr>
          <w:p w14:paraId="40EE1E31"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2"/>
                <w:lang w:val="fr-CA" w:eastAsia="fr-CA"/>
              </w:rPr>
            </w:pPr>
            <w:r w:rsidRPr="004E025A">
              <w:rPr>
                <w:rFonts w:eastAsia="Times New Roman"/>
                <w:color w:val="000000"/>
                <w:sz w:val="22"/>
                <w:lang w:val="fr-CA" w:eastAsia="fr-CA"/>
              </w:rPr>
              <w:t>Canada First Defence Strategy</w:t>
            </w:r>
          </w:p>
        </w:tc>
        <w:tc>
          <w:tcPr>
            <w:tcW w:w="567" w:type="dxa"/>
            <w:vAlign w:val="center"/>
            <w:hideMark/>
          </w:tcPr>
          <w:p w14:paraId="0A090E47"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sz w:val="22"/>
                <w:lang w:val="fr-CA" w:eastAsia="fr-CA"/>
              </w:rPr>
            </w:pPr>
          </w:p>
        </w:tc>
        <w:tc>
          <w:tcPr>
            <w:tcW w:w="851" w:type="dxa"/>
            <w:shd w:val="clear" w:color="auto" w:fill="F2F2F2" w:themeFill="background1" w:themeFillShade="F2"/>
            <w:vAlign w:val="center"/>
            <w:hideMark/>
          </w:tcPr>
          <w:p w14:paraId="1875706B"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sz w:val="22"/>
                <w:lang w:val="fr-CA" w:eastAsia="fr-CA"/>
              </w:rPr>
            </w:pPr>
            <w:r w:rsidRPr="004E025A">
              <w:rPr>
                <w:rFonts w:eastAsia="Times New Roman"/>
                <w:b/>
                <w:color w:val="000000"/>
                <w:sz w:val="22"/>
                <w:lang w:val="fr-CA" w:eastAsia="fr-CA"/>
              </w:rPr>
              <w:t>NPR</w:t>
            </w:r>
          </w:p>
        </w:tc>
        <w:tc>
          <w:tcPr>
            <w:tcW w:w="3451" w:type="dxa"/>
            <w:vAlign w:val="center"/>
            <w:hideMark/>
          </w:tcPr>
          <w:p w14:paraId="6C667C4E"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2"/>
                <w:lang w:val="fr-CA" w:eastAsia="fr-CA"/>
              </w:rPr>
            </w:pPr>
            <w:r w:rsidRPr="004E025A">
              <w:rPr>
                <w:rFonts w:eastAsia="Times New Roman"/>
                <w:color w:val="000000"/>
                <w:sz w:val="22"/>
                <w:lang w:val="fr-CA" w:eastAsia="fr-CA"/>
              </w:rPr>
              <w:t>Nuclear Non-Proliferation Treaty</w:t>
            </w:r>
          </w:p>
        </w:tc>
      </w:tr>
      <w:tr w:rsidR="004E025A" w:rsidRPr="004E025A" w14:paraId="03B7AB50" w14:textId="77777777" w:rsidTr="00FD0634">
        <w:trPr>
          <w:trHeight w:val="600"/>
        </w:trPr>
        <w:tc>
          <w:tcPr>
            <w:cnfStyle w:val="001000000000" w:firstRow="0" w:lastRow="0" w:firstColumn="1" w:lastColumn="0" w:oddVBand="0" w:evenVBand="0" w:oddHBand="0" w:evenHBand="0" w:firstRowFirstColumn="0" w:firstRowLastColumn="0" w:lastRowFirstColumn="0" w:lastRowLastColumn="0"/>
            <w:tcW w:w="1036" w:type="dxa"/>
            <w:shd w:val="clear" w:color="auto" w:fill="F2F2F2" w:themeFill="background1" w:themeFillShade="F2"/>
            <w:vAlign w:val="center"/>
            <w:hideMark/>
          </w:tcPr>
          <w:p w14:paraId="643A6E89" w14:textId="77777777" w:rsidR="004E025A" w:rsidRPr="004E025A" w:rsidRDefault="004E025A" w:rsidP="004E025A">
            <w:pPr>
              <w:spacing w:after="0" w:line="240" w:lineRule="auto"/>
              <w:rPr>
                <w:rFonts w:eastAsia="Times New Roman"/>
                <w:color w:val="000000"/>
                <w:sz w:val="22"/>
                <w:lang w:val="fr-CA" w:eastAsia="fr-CA"/>
              </w:rPr>
            </w:pPr>
            <w:r w:rsidRPr="004E025A">
              <w:rPr>
                <w:rFonts w:eastAsia="Times New Roman"/>
                <w:color w:val="000000"/>
                <w:sz w:val="22"/>
                <w:lang w:val="fr-CA" w:eastAsia="fr-CA"/>
              </w:rPr>
              <w:t>CSIS</w:t>
            </w:r>
          </w:p>
        </w:tc>
        <w:tc>
          <w:tcPr>
            <w:tcW w:w="3495" w:type="dxa"/>
            <w:vAlign w:val="center"/>
            <w:hideMark/>
          </w:tcPr>
          <w:p w14:paraId="30AF7C66"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2"/>
                <w:lang w:val="fr-CA" w:eastAsia="fr-CA"/>
              </w:rPr>
            </w:pPr>
            <w:r w:rsidRPr="004E025A">
              <w:rPr>
                <w:rFonts w:eastAsia="Times New Roman"/>
                <w:color w:val="000000"/>
                <w:sz w:val="22"/>
                <w:lang w:val="fr-CA" w:eastAsia="fr-CA"/>
              </w:rPr>
              <w:t>Canadian Security Intelligence Services</w:t>
            </w:r>
          </w:p>
        </w:tc>
        <w:tc>
          <w:tcPr>
            <w:tcW w:w="567" w:type="dxa"/>
            <w:vAlign w:val="center"/>
            <w:hideMark/>
          </w:tcPr>
          <w:p w14:paraId="57442DD8"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sz w:val="22"/>
                <w:lang w:val="fr-CA" w:eastAsia="fr-CA"/>
              </w:rPr>
            </w:pPr>
          </w:p>
        </w:tc>
        <w:tc>
          <w:tcPr>
            <w:tcW w:w="851" w:type="dxa"/>
            <w:shd w:val="clear" w:color="auto" w:fill="F2F2F2" w:themeFill="background1" w:themeFillShade="F2"/>
            <w:vAlign w:val="center"/>
            <w:hideMark/>
          </w:tcPr>
          <w:p w14:paraId="6D9F9AAC"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sz w:val="22"/>
                <w:lang w:val="fr-CA" w:eastAsia="fr-CA"/>
              </w:rPr>
            </w:pPr>
            <w:r w:rsidRPr="004E025A">
              <w:rPr>
                <w:rFonts w:eastAsia="Times New Roman"/>
                <w:b/>
                <w:color w:val="000000"/>
                <w:sz w:val="22"/>
                <w:lang w:val="fr-CA" w:eastAsia="fr-CA"/>
              </w:rPr>
              <w:t>NTC</w:t>
            </w:r>
          </w:p>
        </w:tc>
        <w:tc>
          <w:tcPr>
            <w:tcW w:w="3451" w:type="dxa"/>
            <w:vAlign w:val="center"/>
            <w:hideMark/>
          </w:tcPr>
          <w:p w14:paraId="1EFDA535"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2"/>
                <w:lang w:val="fr-CA" w:eastAsia="fr-CA"/>
              </w:rPr>
            </w:pPr>
            <w:r w:rsidRPr="004E025A">
              <w:rPr>
                <w:rFonts w:eastAsia="Times New Roman"/>
                <w:color w:val="000000"/>
                <w:sz w:val="22"/>
                <w:lang w:val="fr-CA" w:eastAsia="fr-CA"/>
              </w:rPr>
              <w:t>National Transitional Council</w:t>
            </w:r>
          </w:p>
        </w:tc>
      </w:tr>
      <w:tr w:rsidR="004E025A" w:rsidRPr="004E025A" w14:paraId="77E7C3FD" w14:textId="77777777" w:rsidTr="00FD0634">
        <w:trPr>
          <w:trHeight w:val="900"/>
        </w:trPr>
        <w:tc>
          <w:tcPr>
            <w:cnfStyle w:val="001000000000" w:firstRow="0" w:lastRow="0" w:firstColumn="1" w:lastColumn="0" w:oddVBand="0" w:evenVBand="0" w:oddHBand="0" w:evenHBand="0" w:firstRowFirstColumn="0" w:firstRowLastColumn="0" w:lastRowFirstColumn="0" w:lastRowLastColumn="0"/>
            <w:tcW w:w="1036" w:type="dxa"/>
            <w:shd w:val="clear" w:color="auto" w:fill="F2F2F2" w:themeFill="background1" w:themeFillShade="F2"/>
            <w:vAlign w:val="center"/>
            <w:hideMark/>
          </w:tcPr>
          <w:p w14:paraId="3833D35C" w14:textId="3305155A" w:rsidR="004E025A" w:rsidRPr="004E025A" w:rsidRDefault="004E025A" w:rsidP="004E025A">
            <w:pPr>
              <w:spacing w:after="0" w:line="240" w:lineRule="auto"/>
              <w:rPr>
                <w:rFonts w:eastAsia="Times New Roman"/>
                <w:color w:val="000000"/>
                <w:sz w:val="22"/>
                <w:lang w:val="fr-CA" w:eastAsia="fr-CA"/>
              </w:rPr>
            </w:pPr>
            <w:r w:rsidRPr="004E025A">
              <w:rPr>
                <w:rFonts w:eastAsia="Times New Roman"/>
                <w:color w:val="000000"/>
                <w:sz w:val="22"/>
                <w:lang w:val="fr-CA" w:eastAsia="fr-CA"/>
              </w:rPr>
              <w:t>DND</w:t>
            </w:r>
          </w:p>
        </w:tc>
        <w:tc>
          <w:tcPr>
            <w:tcW w:w="3495" w:type="dxa"/>
            <w:vAlign w:val="center"/>
            <w:hideMark/>
          </w:tcPr>
          <w:p w14:paraId="37404C36"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2"/>
                <w:lang w:val="fr-CA" w:eastAsia="fr-CA"/>
              </w:rPr>
            </w:pPr>
            <w:r w:rsidRPr="004E025A">
              <w:rPr>
                <w:rFonts w:eastAsia="Times New Roman"/>
                <w:color w:val="000000"/>
                <w:sz w:val="22"/>
                <w:lang w:val="fr-CA" w:eastAsia="fr-CA"/>
              </w:rPr>
              <w:t>Department of National Defence</w:t>
            </w:r>
          </w:p>
        </w:tc>
        <w:tc>
          <w:tcPr>
            <w:tcW w:w="567" w:type="dxa"/>
            <w:vAlign w:val="center"/>
            <w:hideMark/>
          </w:tcPr>
          <w:p w14:paraId="38B87AA6"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sz w:val="22"/>
                <w:lang w:val="fr-CA" w:eastAsia="fr-CA"/>
              </w:rPr>
            </w:pPr>
          </w:p>
        </w:tc>
        <w:tc>
          <w:tcPr>
            <w:tcW w:w="851" w:type="dxa"/>
            <w:shd w:val="clear" w:color="auto" w:fill="F2F2F2" w:themeFill="background1" w:themeFillShade="F2"/>
            <w:vAlign w:val="center"/>
            <w:hideMark/>
          </w:tcPr>
          <w:p w14:paraId="184613A4"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sz w:val="22"/>
                <w:lang w:val="fr-CA" w:eastAsia="fr-CA"/>
              </w:rPr>
            </w:pPr>
            <w:r w:rsidRPr="004E025A">
              <w:rPr>
                <w:rFonts w:eastAsia="Times New Roman"/>
                <w:b/>
                <w:color w:val="000000"/>
                <w:sz w:val="22"/>
                <w:lang w:val="fr-CA" w:eastAsia="fr-CA"/>
              </w:rPr>
              <w:t>OECD</w:t>
            </w:r>
          </w:p>
        </w:tc>
        <w:tc>
          <w:tcPr>
            <w:tcW w:w="3451" w:type="dxa"/>
            <w:vAlign w:val="center"/>
            <w:hideMark/>
          </w:tcPr>
          <w:p w14:paraId="536C2C2E"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2"/>
                <w:lang w:eastAsia="fr-CA"/>
              </w:rPr>
            </w:pPr>
            <w:r w:rsidRPr="004E025A">
              <w:rPr>
                <w:rFonts w:eastAsia="Times New Roman"/>
                <w:color w:val="000000"/>
                <w:sz w:val="22"/>
                <w:lang w:eastAsia="fr-CA"/>
              </w:rPr>
              <w:t>Organization for Economic Cooperation and Development</w:t>
            </w:r>
          </w:p>
        </w:tc>
      </w:tr>
      <w:tr w:rsidR="004E025A" w:rsidRPr="004E025A" w14:paraId="047E637B" w14:textId="77777777" w:rsidTr="00FD0634">
        <w:trPr>
          <w:trHeight w:val="300"/>
        </w:trPr>
        <w:tc>
          <w:tcPr>
            <w:cnfStyle w:val="001000000000" w:firstRow="0" w:lastRow="0" w:firstColumn="1" w:lastColumn="0" w:oddVBand="0" w:evenVBand="0" w:oddHBand="0" w:evenHBand="0" w:firstRowFirstColumn="0" w:firstRowLastColumn="0" w:lastRowFirstColumn="0" w:lastRowLastColumn="0"/>
            <w:tcW w:w="1036" w:type="dxa"/>
            <w:shd w:val="clear" w:color="auto" w:fill="F2F2F2" w:themeFill="background1" w:themeFillShade="F2"/>
            <w:vAlign w:val="center"/>
            <w:hideMark/>
          </w:tcPr>
          <w:p w14:paraId="1156B49A" w14:textId="77777777" w:rsidR="004E025A" w:rsidRPr="004E025A" w:rsidRDefault="004E025A" w:rsidP="004E025A">
            <w:pPr>
              <w:spacing w:after="0" w:line="240" w:lineRule="auto"/>
              <w:rPr>
                <w:rFonts w:eastAsia="Times New Roman"/>
                <w:color w:val="000000"/>
                <w:sz w:val="22"/>
                <w:lang w:val="fr-CA" w:eastAsia="fr-CA"/>
              </w:rPr>
            </w:pPr>
            <w:r w:rsidRPr="004E025A">
              <w:rPr>
                <w:rFonts w:eastAsia="Times New Roman"/>
                <w:color w:val="000000"/>
                <w:sz w:val="22"/>
                <w:lang w:val="fr-CA" w:eastAsia="fr-CA"/>
              </w:rPr>
              <w:t>DTW</w:t>
            </w:r>
          </w:p>
        </w:tc>
        <w:tc>
          <w:tcPr>
            <w:tcW w:w="3495" w:type="dxa"/>
            <w:vAlign w:val="center"/>
            <w:hideMark/>
          </w:tcPr>
          <w:p w14:paraId="465B3CCE"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2"/>
                <w:lang w:val="fr-CA" w:eastAsia="fr-CA"/>
              </w:rPr>
            </w:pPr>
            <w:r w:rsidRPr="004E025A">
              <w:rPr>
                <w:rFonts w:eastAsia="Times New Roman"/>
                <w:color w:val="000000"/>
                <w:sz w:val="22"/>
                <w:lang w:val="fr-CA" w:eastAsia="fr-CA"/>
              </w:rPr>
              <w:t>Diversionary Theory of War</w:t>
            </w:r>
          </w:p>
        </w:tc>
        <w:tc>
          <w:tcPr>
            <w:tcW w:w="567" w:type="dxa"/>
            <w:vAlign w:val="center"/>
            <w:hideMark/>
          </w:tcPr>
          <w:p w14:paraId="353881E7"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sz w:val="22"/>
                <w:lang w:val="fr-CA" w:eastAsia="fr-CA"/>
              </w:rPr>
            </w:pPr>
          </w:p>
        </w:tc>
        <w:tc>
          <w:tcPr>
            <w:tcW w:w="851" w:type="dxa"/>
            <w:shd w:val="clear" w:color="auto" w:fill="F2F2F2" w:themeFill="background1" w:themeFillShade="F2"/>
            <w:vAlign w:val="center"/>
            <w:hideMark/>
          </w:tcPr>
          <w:p w14:paraId="53DC574E"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sz w:val="22"/>
                <w:lang w:val="fr-CA" w:eastAsia="fr-CA"/>
              </w:rPr>
            </w:pPr>
            <w:r w:rsidRPr="004E025A">
              <w:rPr>
                <w:rFonts w:eastAsia="Times New Roman"/>
                <w:b/>
                <w:color w:val="000000"/>
                <w:sz w:val="22"/>
                <w:lang w:val="fr-CA" w:eastAsia="fr-CA"/>
              </w:rPr>
              <w:t>OOD</w:t>
            </w:r>
          </w:p>
        </w:tc>
        <w:tc>
          <w:tcPr>
            <w:tcW w:w="3451" w:type="dxa"/>
            <w:vAlign w:val="center"/>
            <w:hideMark/>
          </w:tcPr>
          <w:p w14:paraId="470E23C0"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2"/>
                <w:lang w:val="fr-CA" w:eastAsia="fr-CA"/>
              </w:rPr>
            </w:pPr>
            <w:r w:rsidRPr="004E025A">
              <w:rPr>
                <w:rFonts w:eastAsia="Times New Roman"/>
                <w:color w:val="000000"/>
                <w:sz w:val="22"/>
                <w:lang w:val="fr-CA" w:eastAsia="fr-CA"/>
              </w:rPr>
              <w:t>Operation Odyssey Dawn</w:t>
            </w:r>
          </w:p>
        </w:tc>
      </w:tr>
      <w:tr w:rsidR="004E025A" w:rsidRPr="004E025A" w14:paraId="483497C3" w14:textId="77777777" w:rsidTr="00FD0634">
        <w:trPr>
          <w:trHeight w:val="900"/>
        </w:trPr>
        <w:tc>
          <w:tcPr>
            <w:cnfStyle w:val="001000000000" w:firstRow="0" w:lastRow="0" w:firstColumn="1" w:lastColumn="0" w:oddVBand="0" w:evenVBand="0" w:oddHBand="0" w:evenHBand="0" w:firstRowFirstColumn="0" w:firstRowLastColumn="0" w:lastRowFirstColumn="0" w:lastRowLastColumn="0"/>
            <w:tcW w:w="1036" w:type="dxa"/>
            <w:shd w:val="clear" w:color="auto" w:fill="F2F2F2" w:themeFill="background1" w:themeFillShade="F2"/>
            <w:vAlign w:val="center"/>
            <w:hideMark/>
          </w:tcPr>
          <w:p w14:paraId="7FBB1A48" w14:textId="77777777" w:rsidR="004E025A" w:rsidRPr="004E025A" w:rsidRDefault="004E025A" w:rsidP="004E025A">
            <w:pPr>
              <w:spacing w:after="0" w:line="240" w:lineRule="auto"/>
              <w:rPr>
                <w:rFonts w:eastAsia="Times New Roman"/>
                <w:color w:val="000000"/>
                <w:sz w:val="22"/>
                <w:lang w:val="fr-CA" w:eastAsia="fr-CA"/>
              </w:rPr>
            </w:pPr>
            <w:r w:rsidRPr="004E025A">
              <w:rPr>
                <w:rFonts w:eastAsia="Times New Roman"/>
                <w:color w:val="000000"/>
                <w:sz w:val="22"/>
                <w:lang w:val="fr-CA" w:eastAsia="fr-CA"/>
              </w:rPr>
              <w:t>FPE</w:t>
            </w:r>
          </w:p>
        </w:tc>
        <w:tc>
          <w:tcPr>
            <w:tcW w:w="3495" w:type="dxa"/>
            <w:vAlign w:val="center"/>
            <w:hideMark/>
          </w:tcPr>
          <w:p w14:paraId="47EC29A0"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2"/>
                <w:lang w:val="fr-CA" w:eastAsia="fr-CA"/>
              </w:rPr>
            </w:pPr>
            <w:r w:rsidRPr="004E025A">
              <w:rPr>
                <w:rFonts w:eastAsia="Times New Roman"/>
                <w:color w:val="000000"/>
                <w:sz w:val="22"/>
                <w:lang w:val="fr-CA" w:eastAsia="fr-CA"/>
              </w:rPr>
              <w:t>Foreign Policy Executive</w:t>
            </w:r>
          </w:p>
        </w:tc>
        <w:tc>
          <w:tcPr>
            <w:tcW w:w="567" w:type="dxa"/>
            <w:vAlign w:val="center"/>
            <w:hideMark/>
          </w:tcPr>
          <w:p w14:paraId="4A05C780"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sz w:val="22"/>
                <w:lang w:val="fr-CA" w:eastAsia="fr-CA"/>
              </w:rPr>
            </w:pPr>
          </w:p>
        </w:tc>
        <w:tc>
          <w:tcPr>
            <w:tcW w:w="851" w:type="dxa"/>
            <w:shd w:val="clear" w:color="auto" w:fill="F2F2F2" w:themeFill="background1" w:themeFillShade="F2"/>
            <w:vAlign w:val="center"/>
            <w:hideMark/>
          </w:tcPr>
          <w:p w14:paraId="5AC35450"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sz w:val="22"/>
                <w:lang w:val="fr-CA" w:eastAsia="fr-CA"/>
              </w:rPr>
            </w:pPr>
            <w:r w:rsidRPr="004E025A">
              <w:rPr>
                <w:rFonts w:eastAsia="Times New Roman"/>
                <w:b/>
                <w:color w:val="000000"/>
                <w:sz w:val="22"/>
                <w:lang w:val="fr-CA" w:eastAsia="fr-CA"/>
              </w:rPr>
              <w:t>OPEC</w:t>
            </w:r>
          </w:p>
        </w:tc>
        <w:tc>
          <w:tcPr>
            <w:tcW w:w="3451" w:type="dxa"/>
            <w:vAlign w:val="center"/>
            <w:hideMark/>
          </w:tcPr>
          <w:p w14:paraId="12866099"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2"/>
                <w:lang w:eastAsia="fr-CA"/>
              </w:rPr>
            </w:pPr>
            <w:r w:rsidRPr="004E025A">
              <w:rPr>
                <w:rFonts w:eastAsia="Times New Roman"/>
                <w:color w:val="000000"/>
                <w:sz w:val="22"/>
                <w:lang w:eastAsia="fr-CA"/>
              </w:rPr>
              <w:t>Organization of the Petroleum Exporting Countries</w:t>
            </w:r>
          </w:p>
        </w:tc>
      </w:tr>
      <w:tr w:rsidR="004E025A" w:rsidRPr="004E025A" w14:paraId="102A4184" w14:textId="77777777" w:rsidTr="00FD0634">
        <w:trPr>
          <w:trHeight w:val="300"/>
        </w:trPr>
        <w:tc>
          <w:tcPr>
            <w:cnfStyle w:val="001000000000" w:firstRow="0" w:lastRow="0" w:firstColumn="1" w:lastColumn="0" w:oddVBand="0" w:evenVBand="0" w:oddHBand="0" w:evenHBand="0" w:firstRowFirstColumn="0" w:firstRowLastColumn="0" w:lastRowFirstColumn="0" w:lastRowLastColumn="0"/>
            <w:tcW w:w="1036" w:type="dxa"/>
            <w:shd w:val="clear" w:color="auto" w:fill="F2F2F2" w:themeFill="background1" w:themeFillShade="F2"/>
            <w:vAlign w:val="center"/>
            <w:hideMark/>
          </w:tcPr>
          <w:p w14:paraId="24AEE6F0" w14:textId="77777777" w:rsidR="004E025A" w:rsidRPr="004E025A" w:rsidRDefault="004E025A" w:rsidP="004E025A">
            <w:pPr>
              <w:spacing w:after="0" w:line="240" w:lineRule="auto"/>
              <w:rPr>
                <w:rFonts w:eastAsia="Times New Roman"/>
                <w:color w:val="000000"/>
                <w:sz w:val="22"/>
                <w:lang w:val="fr-CA" w:eastAsia="fr-CA"/>
              </w:rPr>
            </w:pPr>
            <w:r w:rsidRPr="004E025A">
              <w:rPr>
                <w:rFonts w:eastAsia="Times New Roman"/>
                <w:color w:val="000000"/>
                <w:sz w:val="22"/>
                <w:lang w:val="fr-CA" w:eastAsia="fr-CA"/>
              </w:rPr>
              <w:t>FSA</w:t>
            </w:r>
          </w:p>
        </w:tc>
        <w:tc>
          <w:tcPr>
            <w:tcW w:w="3495" w:type="dxa"/>
            <w:vAlign w:val="center"/>
            <w:hideMark/>
          </w:tcPr>
          <w:p w14:paraId="64DE4985"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2"/>
                <w:lang w:val="fr-CA" w:eastAsia="fr-CA"/>
              </w:rPr>
            </w:pPr>
            <w:r w:rsidRPr="004E025A">
              <w:rPr>
                <w:rFonts w:eastAsia="Times New Roman"/>
                <w:color w:val="000000"/>
                <w:sz w:val="22"/>
                <w:lang w:val="fr-CA" w:eastAsia="fr-CA"/>
              </w:rPr>
              <w:t>Free Syrian Army</w:t>
            </w:r>
          </w:p>
        </w:tc>
        <w:tc>
          <w:tcPr>
            <w:tcW w:w="567" w:type="dxa"/>
            <w:vAlign w:val="center"/>
            <w:hideMark/>
          </w:tcPr>
          <w:p w14:paraId="3EB76655"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sz w:val="22"/>
                <w:lang w:val="fr-CA" w:eastAsia="fr-CA"/>
              </w:rPr>
            </w:pPr>
          </w:p>
        </w:tc>
        <w:tc>
          <w:tcPr>
            <w:tcW w:w="851" w:type="dxa"/>
            <w:shd w:val="clear" w:color="auto" w:fill="F2F2F2" w:themeFill="background1" w:themeFillShade="F2"/>
            <w:vAlign w:val="center"/>
            <w:hideMark/>
          </w:tcPr>
          <w:p w14:paraId="1CDD9DC1"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sz w:val="22"/>
                <w:lang w:val="fr-CA" w:eastAsia="fr-CA"/>
              </w:rPr>
            </w:pPr>
            <w:r w:rsidRPr="004E025A">
              <w:rPr>
                <w:rFonts w:eastAsia="Times New Roman"/>
                <w:b/>
                <w:color w:val="000000"/>
                <w:sz w:val="22"/>
                <w:lang w:val="fr-CA" w:eastAsia="fr-CA"/>
              </w:rPr>
              <w:t>OUP</w:t>
            </w:r>
          </w:p>
        </w:tc>
        <w:tc>
          <w:tcPr>
            <w:tcW w:w="3451" w:type="dxa"/>
            <w:vAlign w:val="center"/>
            <w:hideMark/>
          </w:tcPr>
          <w:p w14:paraId="7CF9A48A"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2"/>
                <w:lang w:val="fr-CA" w:eastAsia="fr-CA"/>
              </w:rPr>
            </w:pPr>
            <w:r w:rsidRPr="004E025A">
              <w:rPr>
                <w:rFonts w:eastAsia="Times New Roman"/>
                <w:color w:val="000000"/>
                <w:sz w:val="22"/>
                <w:lang w:val="fr-CA" w:eastAsia="fr-CA"/>
              </w:rPr>
              <w:t>Operation Unified Protector</w:t>
            </w:r>
          </w:p>
        </w:tc>
      </w:tr>
      <w:tr w:rsidR="004E025A" w:rsidRPr="004E025A" w14:paraId="4AA320F2" w14:textId="77777777" w:rsidTr="00FD0634">
        <w:trPr>
          <w:trHeight w:val="600"/>
        </w:trPr>
        <w:tc>
          <w:tcPr>
            <w:cnfStyle w:val="001000000000" w:firstRow="0" w:lastRow="0" w:firstColumn="1" w:lastColumn="0" w:oddVBand="0" w:evenVBand="0" w:oddHBand="0" w:evenHBand="0" w:firstRowFirstColumn="0" w:firstRowLastColumn="0" w:lastRowFirstColumn="0" w:lastRowLastColumn="0"/>
            <w:tcW w:w="1036" w:type="dxa"/>
            <w:shd w:val="clear" w:color="auto" w:fill="F2F2F2" w:themeFill="background1" w:themeFillShade="F2"/>
            <w:vAlign w:val="center"/>
            <w:hideMark/>
          </w:tcPr>
          <w:p w14:paraId="40201056" w14:textId="77777777" w:rsidR="004E025A" w:rsidRPr="004E025A" w:rsidRDefault="004E025A" w:rsidP="004E025A">
            <w:pPr>
              <w:spacing w:after="0" w:line="240" w:lineRule="auto"/>
              <w:rPr>
                <w:rFonts w:eastAsia="Times New Roman"/>
                <w:color w:val="000000"/>
                <w:sz w:val="22"/>
                <w:lang w:val="fr-CA" w:eastAsia="fr-CA"/>
              </w:rPr>
            </w:pPr>
            <w:r w:rsidRPr="004E025A">
              <w:rPr>
                <w:rFonts w:eastAsia="Times New Roman"/>
                <w:color w:val="000000"/>
                <w:sz w:val="22"/>
                <w:lang w:val="fr-CA" w:eastAsia="fr-CA"/>
              </w:rPr>
              <w:t>IAEA</w:t>
            </w:r>
          </w:p>
        </w:tc>
        <w:tc>
          <w:tcPr>
            <w:tcW w:w="3495" w:type="dxa"/>
            <w:vAlign w:val="center"/>
            <w:hideMark/>
          </w:tcPr>
          <w:p w14:paraId="291F939A"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2"/>
                <w:lang w:val="fr-CA" w:eastAsia="fr-CA"/>
              </w:rPr>
            </w:pPr>
            <w:r w:rsidRPr="004E025A">
              <w:rPr>
                <w:rFonts w:eastAsia="Times New Roman"/>
                <w:color w:val="000000"/>
                <w:sz w:val="22"/>
                <w:lang w:val="fr-CA" w:eastAsia="fr-CA"/>
              </w:rPr>
              <w:t>International Atomic Energy Agency</w:t>
            </w:r>
          </w:p>
        </w:tc>
        <w:tc>
          <w:tcPr>
            <w:tcW w:w="567" w:type="dxa"/>
            <w:vAlign w:val="center"/>
            <w:hideMark/>
          </w:tcPr>
          <w:p w14:paraId="3B6E450D"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sz w:val="22"/>
                <w:lang w:val="fr-CA" w:eastAsia="fr-CA"/>
              </w:rPr>
            </w:pPr>
          </w:p>
        </w:tc>
        <w:tc>
          <w:tcPr>
            <w:tcW w:w="851" w:type="dxa"/>
            <w:shd w:val="clear" w:color="auto" w:fill="F2F2F2" w:themeFill="background1" w:themeFillShade="F2"/>
            <w:vAlign w:val="center"/>
            <w:hideMark/>
          </w:tcPr>
          <w:p w14:paraId="105BCFDA"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sz w:val="22"/>
                <w:lang w:val="fr-CA" w:eastAsia="fr-CA"/>
              </w:rPr>
            </w:pPr>
            <w:r w:rsidRPr="004E025A">
              <w:rPr>
                <w:rFonts w:eastAsia="Times New Roman"/>
                <w:b/>
                <w:color w:val="000000"/>
                <w:sz w:val="22"/>
                <w:lang w:val="fr-CA" w:eastAsia="fr-CA"/>
              </w:rPr>
              <w:t>PIJ</w:t>
            </w:r>
          </w:p>
        </w:tc>
        <w:tc>
          <w:tcPr>
            <w:tcW w:w="3451" w:type="dxa"/>
            <w:vAlign w:val="center"/>
            <w:hideMark/>
          </w:tcPr>
          <w:p w14:paraId="2D41A6A7"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2"/>
                <w:lang w:eastAsia="fr-CA"/>
              </w:rPr>
            </w:pPr>
            <w:r w:rsidRPr="004E025A">
              <w:rPr>
                <w:rFonts w:eastAsia="Times New Roman"/>
                <w:color w:val="000000"/>
                <w:sz w:val="22"/>
                <w:lang w:eastAsia="fr-CA"/>
              </w:rPr>
              <w:t>Islamic Jihad Movement in Palestine</w:t>
            </w:r>
          </w:p>
        </w:tc>
      </w:tr>
      <w:tr w:rsidR="004E025A" w:rsidRPr="004E025A" w14:paraId="476A56FC" w14:textId="77777777" w:rsidTr="00FD0634">
        <w:trPr>
          <w:trHeight w:val="300"/>
        </w:trPr>
        <w:tc>
          <w:tcPr>
            <w:cnfStyle w:val="001000000000" w:firstRow="0" w:lastRow="0" w:firstColumn="1" w:lastColumn="0" w:oddVBand="0" w:evenVBand="0" w:oddHBand="0" w:evenHBand="0" w:firstRowFirstColumn="0" w:firstRowLastColumn="0" w:lastRowFirstColumn="0" w:lastRowLastColumn="0"/>
            <w:tcW w:w="1036" w:type="dxa"/>
            <w:shd w:val="clear" w:color="auto" w:fill="F2F2F2" w:themeFill="background1" w:themeFillShade="F2"/>
            <w:vAlign w:val="center"/>
            <w:hideMark/>
          </w:tcPr>
          <w:p w14:paraId="6F33BA4E" w14:textId="77777777" w:rsidR="004E025A" w:rsidRPr="004E025A" w:rsidRDefault="004E025A" w:rsidP="004E025A">
            <w:pPr>
              <w:spacing w:after="0" w:line="240" w:lineRule="auto"/>
              <w:rPr>
                <w:rFonts w:eastAsia="Times New Roman"/>
                <w:color w:val="000000"/>
                <w:sz w:val="22"/>
                <w:lang w:val="fr-CA" w:eastAsia="fr-CA"/>
              </w:rPr>
            </w:pPr>
            <w:r w:rsidRPr="004E025A">
              <w:rPr>
                <w:rFonts w:eastAsia="Times New Roman"/>
                <w:color w:val="000000"/>
                <w:sz w:val="22"/>
                <w:lang w:val="fr-CA" w:eastAsia="fr-CA"/>
              </w:rPr>
              <w:t>IDB</w:t>
            </w:r>
          </w:p>
        </w:tc>
        <w:tc>
          <w:tcPr>
            <w:tcW w:w="3495" w:type="dxa"/>
            <w:vAlign w:val="center"/>
            <w:hideMark/>
          </w:tcPr>
          <w:p w14:paraId="2E7F2CBC"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2"/>
                <w:lang w:val="fr-CA" w:eastAsia="fr-CA"/>
              </w:rPr>
            </w:pPr>
            <w:r w:rsidRPr="004E025A">
              <w:rPr>
                <w:rFonts w:eastAsia="Times New Roman"/>
                <w:color w:val="000000"/>
                <w:sz w:val="22"/>
                <w:lang w:val="fr-CA" w:eastAsia="fr-CA"/>
              </w:rPr>
              <w:t>Inter-American Development Bank</w:t>
            </w:r>
          </w:p>
        </w:tc>
        <w:tc>
          <w:tcPr>
            <w:tcW w:w="567" w:type="dxa"/>
            <w:vAlign w:val="center"/>
            <w:hideMark/>
          </w:tcPr>
          <w:p w14:paraId="5FE3FF70"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sz w:val="22"/>
                <w:lang w:val="fr-CA" w:eastAsia="fr-CA"/>
              </w:rPr>
            </w:pPr>
          </w:p>
        </w:tc>
        <w:tc>
          <w:tcPr>
            <w:tcW w:w="851" w:type="dxa"/>
            <w:shd w:val="clear" w:color="auto" w:fill="F2F2F2" w:themeFill="background1" w:themeFillShade="F2"/>
            <w:vAlign w:val="center"/>
            <w:hideMark/>
          </w:tcPr>
          <w:p w14:paraId="48CB4F0B"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sz w:val="22"/>
                <w:lang w:val="fr-CA" w:eastAsia="fr-CA"/>
              </w:rPr>
            </w:pPr>
            <w:r w:rsidRPr="004E025A">
              <w:rPr>
                <w:rFonts w:eastAsia="Times New Roman"/>
                <w:b/>
                <w:color w:val="000000"/>
                <w:sz w:val="22"/>
                <w:lang w:val="fr-CA" w:eastAsia="fr-CA"/>
              </w:rPr>
              <w:t>PMO</w:t>
            </w:r>
          </w:p>
        </w:tc>
        <w:tc>
          <w:tcPr>
            <w:tcW w:w="3451" w:type="dxa"/>
            <w:vAlign w:val="center"/>
            <w:hideMark/>
          </w:tcPr>
          <w:p w14:paraId="3AA42D4B"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2"/>
                <w:lang w:val="fr-CA" w:eastAsia="fr-CA"/>
              </w:rPr>
            </w:pPr>
            <w:r w:rsidRPr="004E025A">
              <w:rPr>
                <w:rFonts w:eastAsia="Times New Roman"/>
                <w:color w:val="000000"/>
                <w:sz w:val="22"/>
                <w:lang w:val="fr-CA" w:eastAsia="fr-CA"/>
              </w:rPr>
              <w:t>Prime Minister's Office</w:t>
            </w:r>
          </w:p>
        </w:tc>
      </w:tr>
      <w:tr w:rsidR="004E025A" w:rsidRPr="004E025A" w14:paraId="539066A6" w14:textId="77777777" w:rsidTr="00FD0634">
        <w:trPr>
          <w:trHeight w:val="600"/>
        </w:trPr>
        <w:tc>
          <w:tcPr>
            <w:cnfStyle w:val="001000000000" w:firstRow="0" w:lastRow="0" w:firstColumn="1" w:lastColumn="0" w:oddVBand="0" w:evenVBand="0" w:oddHBand="0" w:evenHBand="0" w:firstRowFirstColumn="0" w:firstRowLastColumn="0" w:lastRowFirstColumn="0" w:lastRowLastColumn="0"/>
            <w:tcW w:w="1036" w:type="dxa"/>
            <w:shd w:val="clear" w:color="auto" w:fill="F2F2F2" w:themeFill="background1" w:themeFillShade="F2"/>
            <w:vAlign w:val="center"/>
            <w:hideMark/>
          </w:tcPr>
          <w:p w14:paraId="5597D8FD" w14:textId="77777777" w:rsidR="004E025A" w:rsidRPr="004E025A" w:rsidRDefault="004E025A" w:rsidP="004E025A">
            <w:pPr>
              <w:spacing w:after="0" w:line="240" w:lineRule="auto"/>
              <w:rPr>
                <w:rFonts w:eastAsia="Times New Roman"/>
                <w:color w:val="000000"/>
                <w:sz w:val="22"/>
                <w:lang w:val="fr-CA" w:eastAsia="fr-CA"/>
              </w:rPr>
            </w:pPr>
            <w:r w:rsidRPr="004E025A">
              <w:rPr>
                <w:rFonts w:eastAsia="Times New Roman"/>
                <w:color w:val="000000"/>
                <w:sz w:val="22"/>
                <w:lang w:val="fr-CA" w:eastAsia="fr-CA"/>
              </w:rPr>
              <w:t>INGO</w:t>
            </w:r>
          </w:p>
        </w:tc>
        <w:tc>
          <w:tcPr>
            <w:tcW w:w="3495" w:type="dxa"/>
            <w:vAlign w:val="center"/>
            <w:hideMark/>
          </w:tcPr>
          <w:p w14:paraId="3D6C3AC7"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2"/>
                <w:lang w:val="fr-CA" w:eastAsia="fr-CA"/>
              </w:rPr>
            </w:pPr>
            <w:r w:rsidRPr="004E025A">
              <w:rPr>
                <w:rFonts w:eastAsia="Times New Roman"/>
                <w:color w:val="000000"/>
                <w:sz w:val="22"/>
                <w:lang w:val="fr-CA" w:eastAsia="fr-CA"/>
              </w:rPr>
              <w:t>International Non-Governmental Organization</w:t>
            </w:r>
          </w:p>
        </w:tc>
        <w:tc>
          <w:tcPr>
            <w:tcW w:w="567" w:type="dxa"/>
            <w:vAlign w:val="center"/>
            <w:hideMark/>
          </w:tcPr>
          <w:p w14:paraId="7C17A81A"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sz w:val="22"/>
                <w:lang w:val="fr-CA" w:eastAsia="fr-CA"/>
              </w:rPr>
            </w:pPr>
          </w:p>
        </w:tc>
        <w:tc>
          <w:tcPr>
            <w:tcW w:w="851" w:type="dxa"/>
            <w:shd w:val="clear" w:color="auto" w:fill="F2F2F2" w:themeFill="background1" w:themeFillShade="F2"/>
            <w:vAlign w:val="center"/>
            <w:hideMark/>
          </w:tcPr>
          <w:p w14:paraId="3298D60C"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sz w:val="22"/>
                <w:lang w:val="fr-CA" w:eastAsia="fr-CA"/>
              </w:rPr>
            </w:pPr>
            <w:r w:rsidRPr="004E025A">
              <w:rPr>
                <w:rFonts w:eastAsia="Times New Roman"/>
                <w:b/>
                <w:color w:val="000000"/>
                <w:sz w:val="22"/>
                <w:lang w:val="fr-CA" w:eastAsia="fr-CA"/>
              </w:rPr>
              <w:t>R2P</w:t>
            </w:r>
          </w:p>
        </w:tc>
        <w:tc>
          <w:tcPr>
            <w:tcW w:w="3451" w:type="dxa"/>
            <w:vAlign w:val="center"/>
            <w:hideMark/>
          </w:tcPr>
          <w:p w14:paraId="2C5853B7"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2"/>
                <w:lang w:val="fr-CA" w:eastAsia="fr-CA"/>
              </w:rPr>
            </w:pPr>
            <w:r w:rsidRPr="004E025A">
              <w:rPr>
                <w:rFonts w:eastAsia="Times New Roman"/>
                <w:color w:val="000000"/>
                <w:sz w:val="22"/>
                <w:lang w:val="fr-CA" w:eastAsia="fr-CA"/>
              </w:rPr>
              <w:t>Responsibility to Protect</w:t>
            </w:r>
          </w:p>
        </w:tc>
      </w:tr>
      <w:tr w:rsidR="004E025A" w:rsidRPr="004E025A" w14:paraId="07238783" w14:textId="77777777" w:rsidTr="00FD0634">
        <w:trPr>
          <w:trHeight w:val="300"/>
        </w:trPr>
        <w:tc>
          <w:tcPr>
            <w:cnfStyle w:val="001000000000" w:firstRow="0" w:lastRow="0" w:firstColumn="1" w:lastColumn="0" w:oddVBand="0" w:evenVBand="0" w:oddHBand="0" w:evenHBand="0" w:firstRowFirstColumn="0" w:firstRowLastColumn="0" w:lastRowFirstColumn="0" w:lastRowLastColumn="0"/>
            <w:tcW w:w="1036" w:type="dxa"/>
            <w:shd w:val="clear" w:color="auto" w:fill="F2F2F2" w:themeFill="background1" w:themeFillShade="F2"/>
            <w:vAlign w:val="center"/>
            <w:hideMark/>
          </w:tcPr>
          <w:p w14:paraId="65BEDFF8" w14:textId="77777777" w:rsidR="004E025A" w:rsidRPr="004E025A" w:rsidRDefault="004E025A" w:rsidP="004E025A">
            <w:pPr>
              <w:spacing w:after="0" w:line="240" w:lineRule="auto"/>
              <w:rPr>
                <w:rFonts w:eastAsia="Times New Roman"/>
                <w:color w:val="000000"/>
                <w:sz w:val="22"/>
                <w:lang w:val="fr-CA" w:eastAsia="fr-CA"/>
              </w:rPr>
            </w:pPr>
            <w:r w:rsidRPr="004E025A">
              <w:rPr>
                <w:rFonts w:eastAsia="Times New Roman"/>
                <w:color w:val="000000"/>
                <w:sz w:val="22"/>
                <w:lang w:val="fr-CA" w:eastAsia="fr-CA"/>
              </w:rPr>
              <w:t>ISAF</w:t>
            </w:r>
          </w:p>
        </w:tc>
        <w:tc>
          <w:tcPr>
            <w:tcW w:w="3495" w:type="dxa"/>
            <w:vAlign w:val="center"/>
            <w:hideMark/>
          </w:tcPr>
          <w:p w14:paraId="66A31BFC"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2"/>
                <w:lang w:val="fr-CA" w:eastAsia="fr-CA"/>
              </w:rPr>
            </w:pPr>
            <w:r w:rsidRPr="004E025A">
              <w:rPr>
                <w:rFonts w:eastAsia="Times New Roman"/>
                <w:color w:val="000000"/>
                <w:sz w:val="22"/>
                <w:lang w:val="fr-CA" w:eastAsia="fr-CA"/>
              </w:rPr>
              <w:t>International Security Assistance Force</w:t>
            </w:r>
          </w:p>
        </w:tc>
        <w:tc>
          <w:tcPr>
            <w:tcW w:w="567" w:type="dxa"/>
            <w:vAlign w:val="center"/>
            <w:hideMark/>
          </w:tcPr>
          <w:p w14:paraId="1A758C28"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sz w:val="22"/>
                <w:lang w:val="fr-CA" w:eastAsia="fr-CA"/>
              </w:rPr>
            </w:pPr>
          </w:p>
        </w:tc>
        <w:tc>
          <w:tcPr>
            <w:tcW w:w="851" w:type="dxa"/>
            <w:shd w:val="clear" w:color="auto" w:fill="F2F2F2" w:themeFill="background1" w:themeFillShade="F2"/>
            <w:vAlign w:val="center"/>
            <w:hideMark/>
          </w:tcPr>
          <w:p w14:paraId="2A8EACCE"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sz w:val="22"/>
                <w:lang w:val="fr-CA" w:eastAsia="fr-CA"/>
              </w:rPr>
            </w:pPr>
            <w:r w:rsidRPr="004E025A">
              <w:rPr>
                <w:rFonts w:eastAsia="Times New Roman"/>
                <w:b/>
                <w:color w:val="000000"/>
                <w:sz w:val="22"/>
                <w:lang w:val="fr-CA" w:eastAsia="fr-CA"/>
              </w:rPr>
              <w:t>SNC</w:t>
            </w:r>
          </w:p>
        </w:tc>
        <w:tc>
          <w:tcPr>
            <w:tcW w:w="3451" w:type="dxa"/>
            <w:vAlign w:val="center"/>
            <w:hideMark/>
          </w:tcPr>
          <w:p w14:paraId="3E881F3F"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2"/>
                <w:lang w:val="fr-CA" w:eastAsia="fr-CA"/>
              </w:rPr>
            </w:pPr>
            <w:r w:rsidRPr="004E025A">
              <w:rPr>
                <w:rFonts w:eastAsia="Times New Roman"/>
                <w:color w:val="000000"/>
                <w:sz w:val="22"/>
                <w:lang w:val="fr-CA" w:eastAsia="fr-CA"/>
              </w:rPr>
              <w:t>Syrian National Council</w:t>
            </w:r>
          </w:p>
        </w:tc>
      </w:tr>
      <w:tr w:rsidR="004E025A" w:rsidRPr="004E025A" w14:paraId="39F352FF" w14:textId="77777777" w:rsidTr="00FD0634">
        <w:trPr>
          <w:trHeight w:val="300"/>
        </w:trPr>
        <w:tc>
          <w:tcPr>
            <w:cnfStyle w:val="001000000000" w:firstRow="0" w:lastRow="0" w:firstColumn="1" w:lastColumn="0" w:oddVBand="0" w:evenVBand="0" w:oddHBand="0" w:evenHBand="0" w:firstRowFirstColumn="0" w:firstRowLastColumn="0" w:lastRowFirstColumn="0" w:lastRowLastColumn="0"/>
            <w:tcW w:w="1036" w:type="dxa"/>
            <w:shd w:val="clear" w:color="auto" w:fill="F2F2F2" w:themeFill="background1" w:themeFillShade="F2"/>
            <w:vAlign w:val="center"/>
            <w:hideMark/>
          </w:tcPr>
          <w:p w14:paraId="791254F9" w14:textId="77777777" w:rsidR="004E025A" w:rsidRPr="004E025A" w:rsidRDefault="004E025A" w:rsidP="004E025A">
            <w:pPr>
              <w:spacing w:after="0" w:line="240" w:lineRule="auto"/>
              <w:rPr>
                <w:rFonts w:eastAsia="Times New Roman"/>
                <w:color w:val="000000"/>
                <w:sz w:val="22"/>
                <w:lang w:val="fr-CA" w:eastAsia="fr-CA"/>
              </w:rPr>
            </w:pPr>
            <w:r w:rsidRPr="004E025A">
              <w:rPr>
                <w:rFonts w:eastAsia="Times New Roman"/>
                <w:color w:val="000000"/>
                <w:sz w:val="22"/>
                <w:lang w:val="fr-CA" w:eastAsia="fr-CA"/>
              </w:rPr>
              <w:t>ISIL</w:t>
            </w:r>
          </w:p>
        </w:tc>
        <w:tc>
          <w:tcPr>
            <w:tcW w:w="3495" w:type="dxa"/>
            <w:vAlign w:val="center"/>
            <w:hideMark/>
          </w:tcPr>
          <w:p w14:paraId="4F52D0FD"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2"/>
                <w:lang w:eastAsia="fr-CA"/>
              </w:rPr>
            </w:pPr>
            <w:r w:rsidRPr="004E025A">
              <w:rPr>
                <w:rFonts w:eastAsia="Times New Roman"/>
                <w:color w:val="000000"/>
                <w:sz w:val="22"/>
                <w:lang w:eastAsia="fr-CA"/>
              </w:rPr>
              <w:t>Islamic State of Iraq and the Levant</w:t>
            </w:r>
          </w:p>
        </w:tc>
        <w:tc>
          <w:tcPr>
            <w:tcW w:w="567" w:type="dxa"/>
            <w:vAlign w:val="center"/>
            <w:hideMark/>
          </w:tcPr>
          <w:p w14:paraId="37284F8E"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sz w:val="22"/>
                <w:lang w:eastAsia="fr-CA"/>
              </w:rPr>
            </w:pPr>
          </w:p>
        </w:tc>
        <w:tc>
          <w:tcPr>
            <w:tcW w:w="851" w:type="dxa"/>
            <w:shd w:val="clear" w:color="auto" w:fill="F2F2F2" w:themeFill="background1" w:themeFillShade="F2"/>
            <w:vAlign w:val="center"/>
            <w:hideMark/>
          </w:tcPr>
          <w:p w14:paraId="2080C5AB"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sz w:val="22"/>
                <w:lang w:val="fr-CA" w:eastAsia="fr-CA"/>
              </w:rPr>
            </w:pPr>
            <w:r w:rsidRPr="004E025A">
              <w:rPr>
                <w:rFonts w:eastAsia="Times New Roman"/>
                <w:b/>
                <w:color w:val="000000"/>
                <w:sz w:val="22"/>
                <w:lang w:val="fr-CA" w:eastAsia="fr-CA"/>
              </w:rPr>
              <w:t>UN</w:t>
            </w:r>
          </w:p>
        </w:tc>
        <w:tc>
          <w:tcPr>
            <w:tcW w:w="3451" w:type="dxa"/>
            <w:vAlign w:val="center"/>
            <w:hideMark/>
          </w:tcPr>
          <w:p w14:paraId="072BE4C0"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2"/>
                <w:lang w:val="fr-CA" w:eastAsia="fr-CA"/>
              </w:rPr>
            </w:pPr>
            <w:r w:rsidRPr="004E025A">
              <w:rPr>
                <w:rFonts w:eastAsia="Times New Roman"/>
                <w:color w:val="000000"/>
                <w:sz w:val="22"/>
                <w:lang w:val="fr-CA" w:eastAsia="fr-CA"/>
              </w:rPr>
              <w:t>United Nations</w:t>
            </w:r>
          </w:p>
        </w:tc>
      </w:tr>
      <w:tr w:rsidR="004E025A" w:rsidRPr="004E025A" w14:paraId="5FB47ECD" w14:textId="77777777" w:rsidTr="00FD0634">
        <w:trPr>
          <w:trHeight w:val="600"/>
        </w:trPr>
        <w:tc>
          <w:tcPr>
            <w:cnfStyle w:val="001000000000" w:firstRow="0" w:lastRow="0" w:firstColumn="1" w:lastColumn="0" w:oddVBand="0" w:evenVBand="0" w:oddHBand="0" w:evenHBand="0" w:firstRowFirstColumn="0" w:firstRowLastColumn="0" w:lastRowFirstColumn="0" w:lastRowLastColumn="0"/>
            <w:tcW w:w="1036" w:type="dxa"/>
            <w:shd w:val="clear" w:color="auto" w:fill="F2F2F2" w:themeFill="background1" w:themeFillShade="F2"/>
            <w:vAlign w:val="center"/>
            <w:hideMark/>
          </w:tcPr>
          <w:p w14:paraId="46C3D1C9" w14:textId="77777777" w:rsidR="004E025A" w:rsidRPr="004E025A" w:rsidRDefault="004E025A" w:rsidP="004E025A">
            <w:pPr>
              <w:spacing w:after="0" w:line="240" w:lineRule="auto"/>
              <w:rPr>
                <w:rFonts w:eastAsia="Times New Roman"/>
                <w:color w:val="000000"/>
                <w:sz w:val="22"/>
                <w:lang w:val="fr-CA" w:eastAsia="fr-CA"/>
              </w:rPr>
            </w:pPr>
            <w:r w:rsidRPr="004E025A">
              <w:rPr>
                <w:rFonts w:eastAsia="Times New Roman"/>
                <w:color w:val="000000"/>
                <w:sz w:val="22"/>
                <w:lang w:val="fr-CA" w:eastAsia="fr-CA"/>
              </w:rPr>
              <w:t>LIFG</w:t>
            </w:r>
          </w:p>
        </w:tc>
        <w:tc>
          <w:tcPr>
            <w:tcW w:w="3495" w:type="dxa"/>
            <w:vAlign w:val="center"/>
            <w:hideMark/>
          </w:tcPr>
          <w:p w14:paraId="6153DAFE"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2"/>
                <w:lang w:val="fr-CA" w:eastAsia="fr-CA"/>
              </w:rPr>
            </w:pPr>
            <w:r w:rsidRPr="004E025A">
              <w:rPr>
                <w:rFonts w:eastAsia="Times New Roman"/>
                <w:color w:val="000000"/>
                <w:sz w:val="22"/>
                <w:lang w:val="fr-CA" w:eastAsia="fr-CA"/>
              </w:rPr>
              <w:t>Libyan Islamist Fighting Group</w:t>
            </w:r>
          </w:p>
        </w:tc>
        <w:tc>
          <w:tcPr>
            <w:tcW w:w="567" w:type="dxa"/>
            <w:vAlign w:val="center"/>
            <w:hideMark/>
          </w:tcPr>
          <w:p w14:paraId="69052D58"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sz w:val="22"/>
                <w:lang w:val="fr-CA" w:eastAsia="fr-CA"/>
              </w:rPr>
            </w:pPr>
          </w:p>
        </w:tc>
        <w:tc>
          <w:tcPr>
            <w:tcW w:w="851" w:type="dxa"/>
            <w:shd w:val="clear" w:color="auto" w:fill="F2F2F2" w:themeFill="background1" w:themeFillShade="F2"/>
            <w:vAlign w:val="center"/>
            <w:hideMark/>
          </w:tcPr>
          <w:p w14:paraId="06A97877"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sz w:val="22"/>
                <w:lang w:val="fr-CA" w:eastAsia="fr-CA"/>
              </w:rPr>
            </w:pPr>
            <w:r w:rsidRPr="004E025A">
              <w:rPr>
                <w:rFonts w:eastAsia="Times New Roman"/>
                <w:b/>
                <w:color w:val="000000"/>
                <w:sz w:val="22"/>
                <w:lang w:val="fr-CA" w:eastAsia="fr-CA"/>
              </w:rPr>
              <w:t>UNSC</w:t>
            </w:r>
          </w:p>
        </w:tc>
        <w:tc>
          <w:tcPr>
            <w:tcW w:w="3451" w:type="dxa"/>
            <w:vAlign w:val="center"/>
            <w:hideMark/>
          </w:tcPr>
          <w:p w14:paraId="2E7F2B7F"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2"/>
                <w:lang w:val="fr-CA" w:eastAsia="fr-CA"/>
              </w:rPr>
            </w:pPr>
            <w:r w:rsidRPr="004E025A">
              <w:rPr>
                <w:rFonts w:eastAsia="Times New Roman"/>
                <w:color w:val="000000"/>
                <w:sz w:val="22"/>
                <w:lang w:val="fr-CA" w:eastAsia="fr-CA"/>
              </w:rPr>
              <w:t>United Nations Security Council</w:t>
            </w:r>
          </w:p>
        </w:tc>
      </w:tr>
      <w:tr w:rsidR="004E025A" w:rsidRPr="004E025A" w14:paraId="75C6FC2D" w14:textId="77777777" w:rsidTr="00FD0634">
        <w:trPr>
          <w:trHeight w:val="600"/>
        </w:trPr>
        <w:tc>
          <w:tcPr>
            <w:cnfStyle w:val="001000000000" w:firstRow="0" w:lastRow="0" w:firstColumn="1" w:lastColumn="0" w:oddVBand="0" w:evenVBand="0" w:oddHBand="0" w:evenHBand="0" w:firstRowFirstColumn="0" w:firstRowLastColumn="0" w:lastRowFirstColumn="0" w:lastRowLastColumn="0"/>
            <w:tcW w:w="1036" w:type="dxa"/>
            <w:shd w:val="clear" w:color="auto" w:fill="F2F2F2" w:themeFill="background1" w:themeFillShade="F2"/>
            <w:vAlign w:val="center"/>
            <w:hideMark/>
          </w:tcPr>
          <w:p w14:paraId="2A716C3F" w14:textId="77777777" w:rsidR="004E025A" w:rsidRPr="004E025A" w:rsidRDefault="004E025A" w:rsidP="004E025A">
            <w:pPr>
              <w:spacing w:after="0" w:line="240" w:lineRule="auto"/>
              <w:rPr>
                <w:rFonts w:eastAsia="Times New Roman"/>
                <w:color w:val="000000"/>
                <w:sz w:val="22"/>
                <w:lang w:val="fr-CA" w:eastAsia="fr-CA"/>
              </w:rPr>
            </w:pPr>
            <w:r w:rsidRPr="004E025A">
              <w:rPr>
                <w:rFonts w:eastAsia="Times New Roman"/>
                <w:color w:val="000000"/>
                <w:sz w:val="22"/>
                <w:lang w:val="fr-CA" w:eastAsia="fr-CA"/>
              </w:rPr>
              <w:t>MGA</w:t>
            </w:r>
          </w:p>
        </w:tc>
        <w:tc>
          <w:tcPr>
            <w:tcW w:w="3495" w:type="dxa"/>
            <w:vAlign w:val="center"/>
            <w:hideMark/>
          </w:tcPr>
          <w:p w14:paraId="5C526455"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2"/>
                <w:lang w:val="fr-CA" w:eastAsia="fr-CA"/>
              </w:rPr>
            </w:pPr>
            <w:r w:rsidRPr="004E025A">
              <w:rPr>
                <w:rFonts w:eastAsia="Times New Roman"/>
                <w:color w:val="000000"/>
                <w:sz w:val="22"/>
                <w:lang w:val="fr-CA" w:eastAsia="fr-CA"/>
              </w:rPr>
              <w:t>Ministry of Global Affairs</w:t>
            </w:r>
          </w:p>
        </w:tc>
        <w:tc>
          <w:tcPr>
            <w:tcW w:w="567" w:type="dxa"/>
            <w:vAlign w:val="center"/>
            <w:hideMark/>
          </w:tcPr>
          <w:p w14:paraId="5FDFFA9A"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sz w:val="22"/>
                <w:lang w:val="fr-CA" w:eastAsia="fr-CA"/>
              </w:rPr>
            </w:pPr>
          </w:p>
        </w:tc>
        <w:tc>
          <w:tcPr>
            <w:tcW w:w="851" w:type="dxa"/>
            <w:shd w:val="clear" w:color="auto" w:fill="F2F2F2" w:themeFill="background1" w:themeFillShade="F2"/>
            <w:vAlign w:val="center"/>
            <w:hideMark/>
          </w:tcPr>
          <w:p w14:paraId="2E9DCB1A"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sz w:val="22"/>
                <w:lang w:val="fr-CA" w:eastAsia="fr-CA"/>
              </w:rPr>
            </w:pPr>
            <w:r w:rsidRPr="004E025A">
              <w:rPr>
                <w:rFonts w:eastAsia="Times New Roman"/>
                <w:b/>
                <w:color w:val="000000"/>
                <w:sz w:val="22"/>
                <w:lang w:val="fr-CA" w:eastAsia="fr-CA"/>
              </w:rPr>
              <w:t>UNSCR</w:t>
            </w:r>
          </w:p>
        </w:tc>
        <w:tc>
          <w:tcPr>
            <w:tcW w:w="3451" w:type="dxa"/>
            <w:vAlign w:val="center"/>
            <w:hideMark/>
          </w:tcPr>
          <w:p w14:paraId="76856029"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2"/>
                <w:lang w:eastAsia="fr-CA"/>
              </w:rPr>
            </w:pPr>
            <w:r w:rsidRPr="004E025A">
              <w:rPr>
                <w:rFonts w:eastAsia="Times New Roman"/>
                <w:color w:val="000000"/>
                <w:sz w:val="22"/>
                <w:lang w:eastAsia="fr-CA"/>
              </w:rPr>
              <w:t>United Nations Security Council Resolution</w:t>
            </w:r>
          </w:p>
        </w:tc>
      </w:tr>
      <w:tr w:rsidR="004E025A" w:rsidRPr="004E025A" w14:paraId="45B16C9F" w14:textId="77777777" w:rsidTr="00FD0634">
        <w:trPr>
          <w:trHeight w:val="600"/>
        </w:trPr>
        <w:tc>
          <w:tcPr>
            <w:cnfStyle w:val="001000000000" w:firstRow="0" w:lastRow="0" w:firstColumn="1" w:lastColumn="0" w:oddVBand="0" w:evenVBand="0" w:oddHBand="0" w:evenHBand="0" w:firstRowFirstColumn="0" w:firstRowLastColumn="0" w:lastRowFirstColumn="0" w:lastRowLastColumn="0"/>
            <w:tcW w:w="1036" w:type="dxa"/>
            <w:shd w:val="clear" w:color="auto" w:fill="F2F2F2" w:themeFill="background1" w:themeFillShade="F2"/>
            <w:vAlign w:val="center"/>
            <w:hideMark/>
          </w:tcPr>
          <w:p w14:paraId="6DC55124" w14:textId="77777777" w:rsidR="004E025A" w:rsidRPr="004E025A" w:rsidRDefault="004E025A" w:rsidP="004E025A">
            <w:pPr>
              <w:spacing w:after="0" w:line="240" w:lineRule="auto"/>
              <w:rPr>
                <w:rFonts w:eastAsia="Times New Roman"/>
                <w:color w:val="000000"/>
                <w:sz w:val="22"/>
                <w:lang w:val="fr-CA" w:eastAsia="fr-CA"/>
              </w:rPr>
            </w:pPr>
            <w:r w:rsidRPr="004E025A">
              <w:rPr>
                <w:rFonts w:eastAsia="Times New Roman"/>
                <w:color w:val="000000"/>
                <w:sz w:val="22"/>
                <w:lang w:val="fr-CA" w:eastAsia="fr-CA"/>
              </w:rPr>
              <w:t>MP</w:t>
            </w:r>
          </w:p>
        </w:tc>
        <w:tc>
          <w:tcPr>
            <w:tcW w:w="3495" w:type="dxa"/>
            <w:vAlign w:val="center"/>
            <w:hideMark/>
          </w:tcPr>
          <w:p w14:paraId="45C6C997"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2"/>
                <w:lang w:val="fr-CA" w:eastAsia="fr-CA"/>
              </w:rPr>
            </w:pPr>
            <w:r w:rsidRPr="004E025A">
              <w:rPr>
                <w:rFonts w:eastAsia="Times New Roman"/>
                <w:color w:val="000000"/>
                <w:sz w:val="22"/>
                <w:lang w:val="fr-CA" w:eastAsia="fr-CA"/>
              </w:rPr>
              <w:t>Member of Parliament</w:t>
            </w:r>
          </w:p>
        </w:tc>
        <w:tc>
          <w:tcPr>
            <w:tcW w:w="567" w:type="dxa"/>
            <w:vAlign w:val="center"/>
            <w:hideMark/>
          </w:tcPr>
          <w:p w14:paraId="763074E7"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sz w:val="22"/>
                <w:lang w:val="fr-CA" w:eastAsia="fr-CA"/>
              </w:rPr>
            </w:pPr>
          </w:p>
        </w:tc>
        <w:tc>
          <w:tcPr>
            <w:tcW w:w="851" w:type="dxa"/>
            <w:shd w:val="clear" w:color="auto" w:fill="F2F2F2" w:themeFill="background1" w:themeFillShade="F2"/>
            <w:vAlign w:val="center"/>
            <w:hideMark/>
          </w:tcPr>
          <w:p w14:paraId="3C01B3F6"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sz w:val="22"/>
                <w:lang w:val="fr-CA" w:eastAsia="fr-CA"/>
              </w:rPr>
            </w:pPr>
            <w:r w:rsidRPr="004E025A">
              <w:rPr>
                <w:rFonts w:eastAsia="Times New Roman"/>
                <w:b/>
                <w:color w:val="000000"/>
                <w:sz w:val="22"/>
                <w:lang w:val="fr-CA" w:eastAsia="fr-CA"/>
              </w:rPr>
              <w:t>WMD</w:t>
            </w:r>
          </w:p>
        </w:tc>
        <w:tc>
          <w:tcPr>
            <w:tcW w:w="3451" w:type="dxa"/>
            <w:vAlign w:val="center"/>
            <w:hideMark/>
          </w:tcPr>
          <w:p w14:paraId="2861A987"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2"/>
                <w:lang w:val="fr-CA" w:eastAsia="fr-CA"/>
              </w:rPr>
            </w:pPr>
            <w:r w:rsidRPr="004E025A">
              <w:rPr>
                <w:rFonts w:eastAsia="Times New Roman"/>
                <w:color w:val="000000"/>
                <w:sz w:val="22"/>
                <w:lang w:val="fr-CA" w:eastAsia="fr-CA"/>
              </w:rPr>
              <w:t>Weapon of Mass Destruction</w:t>
            </w:r>
          </w:p>
        </w:tc>
      </w:tr>
      <w:tr w:rsidR="004E025A" w:rsidRPr="004E025A" w14:paraId="7E40B3F9" w14:textId="77777777" w:rsidTr="00FD0634">
        <w:trPr>
          <w:trHeight w:val="300"/>
        </w:trPr>
        <w:tc>
          <w:tcPr>
            <w:cnfStyle w:val="001000000000" w:firstRow="0" w:lastRow="0" w:firstColumn="1" w:lastColumn="0" w:oddVBand="0" w:evenVBand="0" w:oddHBand="0" w:evenHBand="0" w:firstRowFirstColumn="0" w:firstRowLastColumn="0" w:lastRowFirstColumn="0" w:lastRowLastColumn="0"/>
            <w:tcW w:w="1036" w:type="dxa"/>
            <w:shd w:val="clear" w:color="auto" w:fill="F2F2F2" w:themeFill="background1" w:themeFillShade="F2"/>
            <w:vAlign w:val="center"/>
            <w:hideMark/>
          </w:tcPr>
          <w:p w14:paraId="42A0DBAA" w14:textId="77777777" w:rsidR="004E025A" w:rsidRPr="004E025A" w:rsidRDefault="004E025A" w:rsidP="004E025A">
            <w:pPr>
              <w:spacing w:after="0" w:line="240" w:lineRule="auto"/>
              <w:rPr>
                <w:rFonts w:eastAsia="Times New Roman"/>
                <w:color w:val="000000"/>
                <w:sz w:val="22"/>
                <w:lang w:val="fr-CA" w:eastAsia="fr-CA"/>
              </w:rPr>
            </w:pPr>
            <w:r w:rsidRPr="004E025A">
              <w:rPr>
                <w:rFonts w:eastAsia="Times New Roman"/>
                <w:color w:val="000000"/>
                <w:sz w:val="22"/>
                <w:lang w:val="fr-CA" w:eastAsia="fr-CA"/>
              </w:rPr>
              <w:t>NATO</w:t>
            </w:r>
          </w:p>
        </w:tc>
        <w:tc>
          <w:tcPr>
            <w:tcW w:w="3495" w:type="dxa"/>
            <w:vAlign w:val="center"/>
            <w:hideMark/>
          </w:tcPr>
          <w:p w14:paraId="3017E2AC"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2"/>
                <w:lang w:val="fr-CA" w:eastAsia="fr-CA"/>
              </w:rPr>
            </w:pPr>
            <w:r w:rsidRPr="004E025A">
              <w:rPr>
                <w:rFonts w:eastAsia="Times New Roman"/>
                <w:color w:val="000000"/>
                <w:sz w:val="22"/>
                <w:lang w:val="fr-CA" w:eastAsia="fr-CA"/>
              </w:rPr>
              <w:t>North Atlantic Treaty Organization</w:t>
            </w:r>
          </w:p>
        </w:tc>
        <w:tc>
          <w:tcPr>
            <w:tcW w:w="567" w:type="dxa"/>
            <w:vAlign w:val="center"/>
            <w:hideMark/>
          </w:tcPr>
          <w:p w14:paraId="1F5FB920"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sz w:val="22"/>
                <w:lang w:val="fr-CA" w:eastAsia="fr-CA"/>
              </w:rPr>
            </w:pPr>
          </w:p>
        </w:tc>
        <w:tc>
          <w:tcPr>
            <w:tcW w:w="851" w:type="dxa"/>
            <w:shd w:val="clear" w:color="auto" w:fill="F2F2F2" w:themeFill="background1" w:themeFillShade="F2"/>
            <w:vAlign w:val="center"/>
            <w:hideMark/>
          </w:tcPr>
          <w:p w14:paraId="364DD5E5"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sz w:val="22"/>
                <w:lang w:val="fr-CA" w:eastAsia="fr-CA"/>
              </w:rPr>
            </w:pPr>
            <w:r w:rsidRPr="004E025A">
              <w:rPr>
                <w:rFonts w:eastAsia="Times New Roman"/>
                <w:b/>
                <w:color w:val="000000"/>
                <w:sz w:val="22"/>
                <w:lang w:val="fr-CA" w:eastAsia="fr-CA"/>
              </w:rPr>
              <w:t>WTO</w:t>
            </w:r>
          </w:p>
        </w:tc>
        <w:tc>
          <w:tcPr>
            <w:tcW w:w="3451" w:type="dxa"/>
            <w:vAlign w:val="center"/>
            <w:hideMark/>
          </w:tcPr>
          <w:p w14:paraId="631380CA"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2"/>
                <w:lang w:val="fr-CA" w:eastAsia="fr-CA"/>
              </w:rPr>
            </w:pPr>
            <w:r w:rsidRPr="004E025A">
              <w:rPr>
                <w:rFonts w:eastAsia="Times New Roman"/>
                <w:color w:val="000000"/>
                <w:sz w:val="22"/>
                <w:lang w:val="fr-CA" w:eastAsia="fr-CA"/>
              </w:rPr>
              <w:t>World Trade Organization</w:t>
            </w:r>
          </w:p>
        </w:tc>
      </w:tr>
      <w:tr w:rsidR="004E025A" w:rsidRPr="004E025A" w14:paraId="5A32A6F7" w14:textId="77777777" w:rsidTr="00FD0634">
        <w:trPr>
          <w:trHeight w:val="300"/>
        </w:trPr>
        <w:tc>
          <w:tcPr>
            <w:cnfStyle w:val="001000000000" w:firstRow="0" w:lastRow="0" w:firstColumn="1" w:lastColumn="0" w:oddVBand="0" w:evenVBand="0" w:oddHBand="0" w:evenHBand="0" w:firstRowFirstColumn="0" w:firstRowLastColumn="0" w:lastRowFirstColumn="0" w:lastRowLastColumn="0"/>
            <w:tcW w:w="1036" w:type="dxa"/>
            <w:shd w:val="clear" w:color="auto" w:fill="F2F2F2" w:themeFill="background1" w:themeFillShade="F2"/>
            <w:vAlign w:val="center"/>
            <w:hideMark/>
          </w:tcPr>
          <w:p w14:paraId="13455B8F" w14:textId="77777777" w:rsidR="004E025A" w:rsidRPr="004E025A" w:rsidRDefault="004E025A" w:rsidP="004E025A">
            <w:pPr>
              <w:spacing w:after="0" w:line="240" w:lineRule="auto"/>
              <w:rPr>
                <w:rFonts w:eastAsia="Times New Roman"/>
                <w:color w:val="000000"/>
                <w:sz w:val="22"/>
                <w:lang w:val="fr-CA" w:eastAsia="fr-CA"/>
              </w:rPr>
            </w:pPr>
            <w:r w:rsidRPr="004E025A">
              <w:rPr>
                <w:rFonts w:eastAsia="Times New Roman"/>
                <w:color w:val="000000"/>
                <w:sz w:val="22"/>
                <w:lang w:val="fr-CA" w:eastAsia="fr-CA"/>
              </w:rPr>
              <w:t>NCR</w:t>
            </w:r>
          </w:p>
        </w:tc>
        <w:tc>
          <w:tcPr>
            <w:tcW w:w="3495" w:type="dxa"/>
            <w:vAlign w:val="center"/>
            <w:hideMark/>
          </w:tcPr>
          <w:p w14:paraId="66D6396A"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2"/>
                <w:lang w:val="fr-CA" w:eastAsia="fr-CA"/>
              </w:rPr>
            </w:pPr>
            <w:r w:rsidRPr="004E025A">
              <w:rPr>
                <w:rFonts w:eastAsia="Times New Roman"/>
                <w:color w:val="000000"/>
                <w:sz w:val="22"/>
                <w:lang w:val="fr-CA" w:eastAsia="fr-CA"/>
              </w:rPr>
              <w:t>Neoclassical Realism</w:t>
            </w:r>
          </w:p>
        </w:tc>
        <w:tc>
          <w:tcPr>
            <w:tcW w:w="567" w:type="dxa"/>
            <w:vAlign w:val="center"/>
            <w:hideMark/>
          </w:tcPr>
          <w:p w14:paraId="436587C0"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sz w:val="22"/>
                <w:lang w:val="fr-CA" w:eastAsia="fr-CA"/>
              </w:rPr>
            </w:pPr>
          </w:p>
        </w:tc>
        <w:tc>
          <w:tcPr>
            <w:tcW w:w="851" w:type="dxa"/>
            <w:shd w:val="clear" w:color="auto" w:fill="F2F2F2" w:themeFill="background1" w:themeFillShade="F2"/>
            <w:vAlign w:val="center"/>
            <w:hideMark/>
          </w:tcPr>
          <w:p w14:paraId="7662AB2A" w14:textId="77777777" w:rsidR="00026BAA" w:rsidRDefault="00026BA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sz w:val="22"/>
                <w:lang w:val="fr-CA" w:eastAsia="fr-CA"/>
              </w:rPr>
            </w:pPr>
          </w:p>
          <w:p w14:paraId="2915AE56"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sz w:val="22"/>
                <w:lang w:val="fr-CA" w:eastAsia="fr-CA"/>
              </w:rPr>
            </w:pPr>
            <w:r w:rsidRPr="004E025A">
              <w:rPr>
                <w:rFonts w:eastAsia="Times New Roman"/>
                <w:b/>
                <w:color w:val="000000"/>
                <w:sz w:val="22"/>
                <w:lang w:val="fr-CA" w:eastAsia="fr-CA"/>
              </w:rPr>
              <w:t>WWII</w:t>
            </w:r>
          </w:p>
        </w:tc>
        <w:tc>
          <w:tcPr>
            <w:tcW w:w="3451" w:type="dxa"/>
            <w:vAlign w:val="center"/>
            <w:hideMark/>
          </w:tcPr>
          <w:p w14:paraId="3FCDEE10" w14:textId="77777777" w:rsidR="004E025A" w:rsidRPr="004E025A" w:rsidRDefault="004E025A" w:rsidP="004E025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2"/>
                <w:lang w:val="fr-CA" w:eastAsia="fr-CA"/>
              </w:rPr>
            </w:pPr>
            <w:r w:rsidRPr="004E025A">
              <w:rPr>
                <w:rFonts w:eastAsia="Times New Roman"/>
                <w:color w:val="000000"/>
                <w:sz w:val="22"/>
                <w:lang w:val="fr-CA" w:eastAsia="fr-CA"/>
              </w:rPr>
              <w:t>World War II</w:t>
            </w:r>
          </w:p>
        </w:tc>
      </w:tr>
    </w:tbl>
    <w:p w14:paraId="0174D673" w14:textId="2812F764" w:rsidR="003B771C" w:rsidRPr="004E025A" w:rsidRDefault="004E025A" w:rsidP="004E025A">
      <w:pPr>
        <w:spacing w:after="0" w:line="240" w:lineRule="auto"/>
        <w:rPr>
          <w:rFonts w:eastAsia="Times New Roman"/>
          <w:sz w:val="32"/>
          <w:szCs w:val="32"/>
        </w:rPr>
      </w:pPr>
      <w:r>
        <w:br w:type="page"/>
      </w:r>
    </w:p>
    <w:p w14:paraId="09EB93DD" w14:textId="48E1B2A2" w:rsidR="002B3544" w:rsidRDefault="002B3544" w:rsidP="005230B3">
      <w:pPr>
        <w:pStyle w:val="Heading1"/>
        <w:numPr>
          <w:ilvl w:val="0"/>
          <w:numId w:val="19"/>
        </w:numPr>
      </w:pPr>
      <w:bookmarkStart w:id="3" w:name="_Toc491162146"/>
      <w:r>
        <w:lastRenderedPageBreak/>
        <w:t>Introduction</w:t>
      </w:r>
      <w:bookmarkEnd w:id="3"/>
    </w:p>
    <w:p w14:paraId="09EB93DE" w14:textId="77777777" w:rsidR="008468B1" w:rsidRDefault="002B3544" w:rsidP="004D224E">
      <w:pPr>
        <w:ind w:firstLine="360"/>
        <w:rPr>
          <w:lang w:val="en-US"/>
        </w:rPr>
      </w:pPr>
      <w:r>
        <w:t xml:space="preserve">In early 2011, protests broke out throughout the Arab world. </w:t>
      </w:r>
      <w:r w:rsidR="009826E5" w:rsidRPr="009826E5">
        <w:rPr>
          <w:lang w:val="en-US"/>
        </w:rPr>
        <w:t xml:space="preserve">Though there were regional differences in the way the conflicts evolved, their genesis was caused by the same grievances; </w:t>
      </w:r>
      <w:r w:rsidR="00565B3E">
        <w:t>corrupt regimes, nepotism, and injustice.</w:t>
      </w:r>
      <w:r w:rsidR="00565B3E">
        <w:rPr>
          <w:rStyle w:val="FootnoteReference"/>
        </w:rPr>
        <w:footnoteReference w:id="1"/>
      </w:r>
      <w:r w:rsidR="00565B3E">
        <w:t xml:space="preserve"> Citizens demanded respect for their human rights and for a democratic political system.</w:t>
      </w:r>
      <w:r w:rsidR="00565B3E">
        <w:rPr>
          <w:rStyle w:val="FootnoteReference"/>
        </w:rPr>
        <w:footnoteReference w:id="2"/>
      </w:r>
      <w:r w:rsidR="00545E53">
        <w:t xml:space="preserve"> </w:t>
      </w:r>
      <w:r w:rsidR="004D224E">
        <w:rPr>
          <w:lang w:val="en-US"/>
        </w:rPr>
        <w:t>While s</w:t>
      </w:r>
      <w:r w:rsidR="009826E5">
        <w:rPr>
          <w:lang w:val="en-US"/>
        </w:rPr>
        <w:t xml:space="preserve">ome countries, such as </w:t>
      </w:r>
      <w:r w:rsidR="004D224E">
        <w:rPr>
          <w:lang w:val="en-US"/>
        </w:rPr>
        <w:t>Djibouti</w:t>
      </w:r>
      <w:r w:rsidR="00447F48">
        <w:rPr>
          <w:rStyle w:val="FootnoteReference"/>
          <w:lang w:val="en-US"/>
        </w:rPr>
        <w:footnoteReference w:id="3"/>
      </w:r>
      <w:r w:rsidR="004D224E">
        <w:rPr>
          <w:lang w:val="en-US"/>
        </w:rPr>
        <w:t xml:space="preserve"> and Saudi Arabia</w:t>
      </w:r>
      <w:r w:rsidR="00447F48">
        <w:rPr>
          <w:rStyle w:val="FootnoteReference"/>
          <w:lang w:val="en-US"/>
        </w:rPr>
        <w:footnoteReference w:id="4"/>
      </w:r>
      <w:r w:rsidR="004D224E">
        <w:rPr>
          <w:lang w:val="en-US"/>
        </w:rPr>
        <w:t>, experienced minor protests that were quickly quashed,</w:t>
      </w:r>
      <w:r w:rsidR="00447F48">
        <w:rPr>
          <w:lang w:val="en-US"/>
        </w:rPr>
        <w:t xml:space="preserve"> other countries, such as Egypt, Yemen, Syria, </w:t>
      </w:r>
      <w:r w:rsidR="000D3375">
        <w:rPr>
          <w:lang w:val="en-US"/>
        </w:rPr>
        <w:t>and Libya,</w:t>
      </w:r>
      <w:r w:rsidR="00447F48">
        <w:rPr>
          <w:lang w:val="en-US"/>
        </w:rPr>
        <w:t xml:space="preserve"> experienced important protests</w:t>
      </w:r>
      <w:r w:rsidR="000D3375">
        <w:rPr>
          <w:lang w:val="en-US"/>
        </w:rPr>
        <w:t xml:space="preserve"> which evolved into civil conflicts</w:t>
      </w:r>
      <w:r w:rsidR="00447F48">
        <w:rPr>
          <w:lang w:val="en-US"/>
        </w:rPr>
        <w:t>.</w:t>
      </w:r>
      <w:r w:rsidR="00447F48" w:rsidRPr="006A6E96">
        <w:rPr>
          <w:rStyle w:val="FootnoteReference"/>
          <w:lang w:val="en-US"/>
        </w:rPr>
        <w:footnoteReference w:id="5"/>
      </w:r>
      <w:r w:rsidR="000D3375">
        <w:rPr>
          <w:lang w:val="en-US"/>
        </w:rPr>
        <w:t xml:space="preserve"> </w:t>
      </w:r>
    </w:p>
    <w:p w14:paraId="09EB93DF" w14:textId="77777777" w:rsidR="007E3ACD" w:rsidRDefault="000D3375" w:rsidP="004D224E">
      <w:pPr>
        <w:ind w:firstLine="360"/>
        <w:rPr>
          <w:lang w:val="en-US"/>
        </w:rPr>
      </w:pPr>
      <w:r>
        <w:rPr>
          <w:lang w:val="en-US"/>
        </w:rPr>
        <w:lastRenderedPageBreak/>
        <w:t xml:space="preserve">Despite being faced with conflicts which seemed </w:t>
      </w:r>
      <w:r w:rsidR="0089077B">
        <w:rPr>
          <w:lang w:val="en-US"/>
        </w:rPr>
        <w:t xml:space="preserve">similar, </w:t>
      </w:r>
      <w:r>
        <w:rPr>
          <w:lang w:val="en-US"/>
        </w:rPr>
        <w:t>Canada’</w:t>
      </w:r>
      <w:r w:rsidR="008468B1">
        <w:rPr>
          <w:lang w:val="en-US"/>
        </w:rPr>
        <w:t xml:space="preserve">s </w:t>
      </w:r>
      <w:r w:rsidR="0089077B">
        <w:rPr>
          <w:lang w:val="en-US"/>
        </w:rPr>
        <w:t>reaction varied from one case to another</w:t>
      </w:r>
      <w:r w:rsidR="008468B1">
        <w:rPr>
          <w:lang w:val="en-US"/>
        </w:rPr>
        <w:t xml:space="preserve">. Two countries emerge as worthy of comparison due to their apparent similarities and </w:t>
      </w:r>
      <w:r w:rsidR="0089077B">
        <w:rPr>
          <w:lang w:val="en-US"/>
        </w:rPr>
        <w:t>to the difference in Canada’s reaction</w:t>
      </w:r>
      <w:r w:rsidR="008468B1">
        <w:rPr>
          <w:lang w:val="en-US"/>
        </w:rPr>
        <w:t xml:space="preserve">: Libya and Syria. </w:t>
      </w:r>
      <w:r w:rsidR="0089077B">
        <w:rPr>
          <w:lang w:val="en-US"/>
        </w:rPr>
        <w:t xml:space="preserve">In Libya, </w:t>
      </w:r>
      <w:r w:rsidR="00B075D3">
        <w:rPr>
          <w:lang w:val="en-US"/>
        </w:rPr>
        <w:t xml:space="preserve">Canada responded quickly to the </w:t>
      </w:r>
      <w:r w:rsidR="004409C0">
        <w:rPr>
          <w:lang w:val="en-US"/>
        </w:rPr>
        <w:t>crisis</w:t>
      </w:r>
      <w:r w:rsidR="00B075D3">
        <w:rPr>
          <w:lang w:val="en-US"/>
        </w:rPr>
        <w:t xml:space="preserve"> and held an active role in the NATO coalition which </w:t>
      </w:r>
      <w:r w:rsidR="007E3ACD">
        <w:rPr>
          <w:lang w:val="en-US"/>
        </w:rPr>
        <w:t>helped topple</w:t>
      </w:r>
      <w:r w:rsidR="00B075D3">
        <w:rPr>
          <w:lang w:val="en-US"/>
        </w:rPr>
        <w:t xml:space="preserve"> the Gaddafi regime in 2011.</w:t>
      </w:r>
      <w:r w:rsidR="00B075D3">
        <w:rPr>
          <w:rStyle w:val="FootnoteReference"/>
          <w:lang w:val="en-US"/>
        </w:rPr>
        <w:footnoteReference w:id="6"/>
      </w:r>
      <w:r w:rsidR="00B075D3">
        <w:rPr>
          <w:lang w:val="en-US"/>
        </w:rPr>
        <w:t xml:space="preserve">  </w:t>
      </w:r>
      <w:r w:rsidR="0089077B">
        <w:rPr>
          <w:lang w:val="en-US"/>
        </w:rPr>
        <w:t xml:space="preserve">In Syria, however, Canada’s government </w:t>
      </w:r>
      <w:r w:rsidR="007E3ACD">
        <w:rPr>
          <w:lang w:val="en-US"/>
        </w:rPr>
        <w:t>“</w:t>
      </w:r>
      <w:r w:rsidR="0089077B">
        <w:rPr>
          <w:lang w:val="en-US"/>
        </w:rPr>
        <w:t>sat on its hands” and refused to intervene</w:t>
      </w:r>
      <w:r w:rsidR="007E3ACD">
        <w:rPr>
          <w:lang w:val="en-US"/>
        </w:rPr>
        <w:t>; in 2011</w:t>
      </w:r>
      <w:r w:rsidR="0089077B">
        <w:rPr>
          <w:lang w:val="en-US"/>
        </w:rPr>
        <w:t>, Ottawa’s</w:t>
      </w:r>
      <w:r w:rsidR="007E3ACD">
        <w:rPr>
          <w:lang w:val="en-US"/>
        </w:rPr>
        <w:t xml:space="preserve"> policy was to avoid deep engagement and commitment.</w:t>
      </w:r>
      <w:r w:rsidR="007E3ACD">
        <w:rPr>
          <w:rStyle w:val="FootnoteReference"/>
          <w:lang w:val="en-US"/>
        </w:rPr>
        <w:footnoteReference w:id="7"/>
      </w:r>
      <w:r w:rsidR="007E3ACD">
        <w:rPr>
          <w:lang w:val="en-US"/>
        </w:rPr>
        <w:t xml:space="preserve"> </w:t>
      </w:r>
    </w:p>
    <w:p w14:paraId="09EB93E0" w14:textId="77777777" w:rsidR="00863079" w:rsidRPr="00863079" w:rsidRDefault="009776E3" w:rsidP="00863079">
      <w:pPr>
        <w:ind w:firstLine="360"/>
        <w:rPr>
          <w:lang w:val="en-US"/>
        </w:rPr>
      </w:pPr>
      <w:r>
        <w:rPr>
          <w:lang w:val="en-US"/>
        </w:rPr>
        <w:t xml:space="preserve">I </w:t>
      </w:r>
      <w:r w:rsidR="0089077B">
        <w:rPr>
          <w:lang w:val="en-US"/>
        </w:rPr>
        <w:t>seek to understand why</w:t>
      </w:r>
      <w:r w:rsidR="007E3ACD">
        <w:rPr>
          <w:lang w:val="en-US"/>
        </w:rPr>
        <w:t xml:space="preserve"> Canada intervened in Libya, and refrained from intervening in Syria</w:t>
      </w:r>
      <w:r w:rsidR="00863079">
        <w:rPr>
          <w:lang w:val="en-US"/>
        </w:rPr>
        <w:t xml:space="preserve"> in</w:t>
      </w:r>
      <w:r>
        <w:rPr>
          <w:lang w:val="en-US"/>
        </w:rPr>
        <w:t xml:space="preserve"> the wake of the civil conflicts. </w:t>
      </w:r>
      <w:r w:rsidR="00863079" w:rsidRPr="00863079">
        <w:rPr>
          <w:lang w:val="en-US"/>
        </w:rPr>
        <w:t xml:space="preserve">Understanding the conditions under which Canada will conduct a military intervention is important because it </w:t>
      </w:r>
      <w:r w:rsidR="0089077B">
        <w:rPr>
          <w:lang w:val="en-US"/>
        </w:rPr>
        <w:t>informs us about</w:t>
      </w:r>
      <w:r w:rsidR="00863079" w:rsidRPr="00863079">
        <w:rPr>
          <w:lang w:val="en-US"/>
        </w:rPr>
        <w:t xml:space="preserve"> the foreign policy priori</w:t>
      </w:r>
      <w:r w:rsidR="0089077B">
        <w:rPr>
          <w:lang w:val="en-US"/>
        </w:rPr>
        <w:t>ties of the Canadian government</w:t>
      </w:r>
      <w:r w:rsidR="00863079" w:rsidRPr="00863079">
        <w:rPr>
          <w:lang w:val="en-US"/>
        </w:rPr>
        <w:t xml:space="preserve"> and the constraints under which it operates as a middle power in the international system. Moreover, the case studies chosen are particularly </w:t>
      </w:r>
      <w:r w:rsidR="0089077B">
        <w:rPr>
          <w:lang w:val="en-US"/>
        </w:rPr>
        <w:t>informative for</w:t>
      </w:r>
      <w:r w:rsidR="00863079">
        <w:rPr>
          <w:lang w:val="en-US"/>
        </w:rPr>
        <w:t xml:space="preserve"> the study of military intervention, </w:t>
      </w:r>
      <w:r w:rsidR="00863079" w:rsidRPr="00863079">
        <w:rPr>
          <w:lang w:val="en-US"/>
        </w:rPr>
        <w:t xml:space="preserve">because two conflicts warranted very different reactions from the Canadian government, despite their seemingly similar dynamics and the fact that they occurred simultaneously. </w:t>
      </w:r>
    </w:p>
    <w:p w14:paraId="09EB93E1" w14:textId="77777777" w:rsidR="009776E3" w:rsidRDefault="009776E3" w:rsidP="009776E3">
      <w:pPr>
        <w:ind w:firstLine="360"/>
      </w:pPr>
      <w:r>
        <w:rPr>
          <w:lang w:val="en-US"/>
        </w:rPr>
        <w:t xml:space="preserve">In order to answer my research question, </w:t>
      </w:r>
      <w:r w:rsidRPr="009776E3">
        <w:t xml:space="preserve">I </w:t>
      </w:r>
      <w:r w:rsidR="0089077B">
        <w:t>use a</w:t>
      </w:r>
      <w:r w:rsidRPr="009776E3">
        <w:t xml:space="preserve"> neoclassical realist approach to foreign policy. </w:t>
      </w:r>
      <w:r w:rsidR="0089077B">
        <w:t>Adapted</w:t>
      </w:r>
      <w:r w:rsidR="009601C4">
        <w:t xml:space="preserve"> to Canadian foreign policy, </w:t>
      </w:r>
      <w:r w:rsidR="0089077B">
        <w:t xml:space="preserve">this approach </w:t>
      </w:r>
      <w:r w:rsidR="009601C4">
        <w:t xml:space="preserve">will allow me to study both </w:t>
      </w:r>
      <w:r w:rsidR="002A1437">
        <w:t xml:space="preserve">internal </w:t>
      </w:r>
      <w:r w:rsidR="002A1437">
        <w:lastRenderedPageBreak/>
        <w:t>and external</w:t>
      </w:r>
      <w:r w:rsidR="009601C4">
        <w:t xml:space="preserve"> factors which contribute to a state’s decision to conduct a military intervention in a foreign state. </w:t>
      </w:r>
    </w:p>
    <w:p w14:paraId="09EB93E2" w14:textId="03CD1295" w:rsidR="009826E5" w:rsidRPr="00607897" w:rsidRDefault="00863079" w:rsidP="00607897">
      <w:pPr>
        <w:ind w:firstLine="360"/>
        <w:rPr>
          <w:lang w:val="en-US"/>
        </w:rPr>
      </w:pPr>
      <w:r>
        <w:t xml:space="preserve">Though I use Canada’s involvement in Libya and Syria as case studies, </w:t>
      </w:r>
      <w:r w:rsidR="0089077B">
        <w:t>I expect the findings of the research to provide insights applicable to the decisions of middle powers to conduct military interventions.</w:t>
      </w:r>
    </w:p>
    <w:p w14:paraId="09EB93E3" w14:textId="25139D69" w:rsidR="002B3544" w:rsidRDefault="002B3544" w:rsidP="005230B3">
      <w:pPr>
        <w:pStyle w:val="Heading1"/>
        <w:numPr>
          <w:ilvl w:val="0"/>
          <w:numId w:val="19"/>
        </w:numPr>
      </w:pPr>
      <w:bookmarkStart w:id="4" w:name="_Toc491162147"/>
      <w:r>
        <w:t>Literature Review</w:t>
      </w:r>
      <w:bookmarkEnd w:id="4"/>
    </w:p>
    <w:p w14:paraId="5734ECF9" w14:textId="3E230AA5" w:rsidR="004E3525" w:rsidRDefault="001250AA" w:rsidP="00A34740">
      <w:pPr>
        <w:ind w:firstLine="360"/>
      </w:pPr>
      <w:r>
        <w:t>Military interventions in foreign states are risky ventures. The decision</w:t>
      </w:r>
      <w:r w:rsidR="002955D0">
        <w:t xml:space="preserve"> by a </w:t>
      </w:r>
      <w:r w:rsidR="0089077B">
        <w:t>state</w:t>
      </w:r>
      <w:r>
        <w:t xml:space="preserve"> to intervene militarily in a foreign state is an important one, as state leaders must mobilize </w:t>
      </w:r>
      <w:r w:rsidR="00607897">
        <w:t xml:space="preserve">both </w:t>
      </w:r>
      <w:r>
        <w:t xml:space="preserve">sufficient resources and society’s support for the </w:t>
      </w:r>
      <w:r w:rsidR="00300871">
        <w:t xml:space="preserve">mission. </w:t>
      </w:r>
      <w:r w:rsidR="00194E62">
        <w:t xml:space="preserve">And while all </w:t>
      </w:r>
      <w:r w:rsidR="0089077B">
        <w:t>states</w:t>
      </w:r>
      <w:r w:rsidR="00300871">
        <w:t xml:space="preserve"> operate under domestic constraints</w:t>
      </w:r>
      <w:r w:rsidR="0089077B">
        <w:t>, in comparison to major powers, middle powers are especially constrained by their limited military resources and relative power in the international system.</w:t>
      </w:r>
      <w:r w:rsidR="00F843BC">
        <w:rPr>
          <w:rStyle w:val="FootnoteReference"/>
        </w:rPr>
        <w:footnoteReference w:id="8"/>
      </w:r>
      <w:r w:rsidR="00300871">
        <w:t xml:space="preserve"> </w:t>
      </w:r>
      <w:r w:rsidR="00194E62">
        <w:t>Thus military intervention is an especially important decision for a middle power. The following is an overview of t</w:t>
      </w:r>
      <w:r w:rsidR="00607897">
        <w:t xml:space="preserve">heories of military intervention </w:t>
      </w:r>
      <w:r w:rsidR="00194E62">
        <w:t xml:space="preserve">that </w:t>
      </w:r>
      <w:r w:rsidR="00607897">
        <w:t xml:space="preserve">purport to explain </w:t>
      </w:r>
      <w:r w:rsidR="004E3525">
        <w:t xml:space="preserve">why, how, and when military interventions occur. </w:t>
      </w:r>
    </w:p>
    <w:p w14:paraId="32E42C30" w14:textId="6BFB50A0" w:rsidR="00AE20F5" w:rsidRDefault="00AE20F5" w:rsidP="005230B3">
      <w:pPr>
        <w:pStyle w:val="Heading2"/>
        <w:numPr>
          <w:ilvl w:val="0"/>
          <w:numId w:val="20"/>
        </w:numPr>
      </w:pPr>
      <w:bookmarkStart w:id="5" w:name="_Toc491162148"/>
      <w:r>
        <w:lastRenderedPageBreak/>
        <w:t>Why Interventions Occur</w:t>
      </w:r>
      <w:bookmarkEnd w:id="5"/>
    </w:p>
    <w:p w14:paraId="65F80ADF" w14:textId="77777777" w:rsidR="00A34740" w:rsidRDefault="00A34740" w:rsidP="00A34740">
      <w:pPr>
        <w:ind w:firstLine="360"/>
      </w:pPr>
      <w:r>
        <w:t>Regarding why interventions occur, offensive and defensive realist theories argue that systemic pressures cause states to intervene militarily, while the theory of humanitarian intervention argues that some states feel compelled to intervene to protect human security abroad. Diversionary War Theory argues that states will conduct military interventions in an effort to distract the public from domestic issues, whereas Prospect Theory posits that decisions regarding military intervention (and foreign policy more generally) are subject to the individual leader’s assessment of risk.</w:t>
      </w:r>
    </w:p>
    <w:p w14:paraId="09EB93E6" w14:textId="4409E636" w:rsidR="00545E53" w:rsidRDefault="00EA3BCD" w:rsidP="005A0F92">
      <w:pPr>
        <w:pStyle w:val="Heading3"/>
        <w:numPr>
          <w:ilvl w:val="0"/>
          <w:numId w:val="27"/>
        </w:numPr>
      </w:pPr>
      <w:bookmarkStart w:id="6" w:name="_Toc491162149"/>
      <w:r>
        <w:t xml:space="preserve">Offensive </w:t>
      </w:r>
      <w:r w:rsidR="00B70235">
        <w:t xml:space="preserve">and Defensive </w:t>
      </w:r>
      <w:r w:rsidR="008C051F">
        <w:t>Realism</w:t>
      </w:r>
      <w:bookmarkEnd w:id="6"/>
    </w:p>
    <w:p w14:paraId="09EB93E7" w14:textId="0AF507CB" w:rsidR="00EC7E35" w:rsidRPr="00B70235" w:rsidRDefault="00A34740" w:rsidP="00A34740">
      <w:pPr>
        <w:ind w:firstLine="360"/>
      </w:pPr>
      <w:r>
        <w:t>Offensive realism</w:t>
      </w:r>
      <w:r w:rsidR="00FB14BD">
        <w:t xml:space="preserve"> claims that states in the international system are perpetually revisionist</w:t>
      </w:r>
      <w:r>
        <w:t xml:space="preserve">. They </w:t>
      </w:r>
      <w:r w:rsidR="00FB14BD">
        <w:t>are in constant competition to become hegemonic powers because there is no other way to guarantee their survival in a self-help system</w:t>
      </w:r>
      <w:r>
        <w:t>. Therefore</w:t>
      </w:r>
      <w:r w:rsidR="00FB14BD">
        <w:t xml:space="preserve">, </w:t>
      </w:r>
      <w:r w:rsidR="00FB14BD" w:rsidRPr="00FB14BD">
        <w:rPr>
          <w:lang w:val="en-US"/>
        </w:rPr>
        <w:t xml:space="preserve">they </w:t>
      </w:r>
      <w:r>
        <w:rPr>
          <w:lang w:val="en-US"/>
        </w:rPr>
        <w:t>are likely to go on the offensive</w:t>
      </w:r>
      <w:r w:rsidRPr="00FB14BD">
        <w:rPr>
          <w:lang w:val="en-US"/>
        </w:rPr>
        <w:t xml:space="preserve"> </w:t>
      </w:r>
      <w:r w:rsidR="00FB14BD" w:rsidRPr="00FB14BD">
        <w:rPr>
          <w:lang w:val="en-US"/>
        </w:rPr>
        <w:t>regardless of their share of relative power</w:t>
      </w:r>
      <w:r w:rsidR="00B70235">
        <w:rPr>
          <w:lang w:val="en-US"/>
        </w:rPr>
        <w:t xml:space="preserve"> or whether they feel directly threatened</w:t>
      </w:r>
      <w:r w:rsidR="00FB14BD">
        <w:rPr>
          <w:lang w:val="en-US"/>
        </w:rPr>
        <w:t>.</w:t>
      </w:r>
      <w:r w:rsidR="00FB14BD">
        <w:rPr>
          <w:rStyle w:val="FootnoteReference"/>
          <w:lang w:val="en-US"/>
        </w:rPr>
        <w:footnoteReference w:id="9"/>
      </w:r>
      <w:r w:rsidR="00FB14BD">
        <w:rPr>
          <w:lang w:val="en-US"/>
        </w:rPr>
        <w:t xml:space="preserve"> </w:t>
      </w:r>
      <w:r w:rsidR="00EE3E98">
        <w:rPr>
          <w:lang w:val="en-US"/>
        </w:rPr>
        <w:t>In order to guarantee their survival in an anarchical international environment, s</w:t>
      </w:r>
      <w:r w:rsidR="00EA3BCD">
        <w:rPr>
          <w:lang w:val="en-US"/>
        </w:rPr>
        <w:t>tates may therefore conduct military interventions</w:t>
      </w:r>
      <w:r w:rsidR="00EE3E98">
        <w:rPr>
          <w:lang w:val="en-US"/>
        </w:rPr>
        <w:t xml:space="preserve"> preemptively</w:t>
      </w:r>
      <w:r w:rsidR="00EA3BCD">
        <w:rPr>
          <w:lang w:val="en-US"/>
        </w:rPr>
        <w:t xml:space="preserve">. </w:t>
      </w:r>
    </w:p>
    <w:p w14:paraId="2460432B" w14:textId="03F47524" w:rsidR="007A2F3A" w:rsidRDefault="00B70235" w:rsidP="00A34740">
      <w:pPr>
        <w:ind w:firstLine="567"/>
      </w:pPr>
      <w:r>
        <w:lastRenderedPageBreak/>
        <w:t xml:space="preserve">Defensive realist theory claims that </w:t>
      </w:r>
      <w:r w:rsidR="00A34740">
        <w:t>states</w:t>
      </w:r>
      <w:r>
        <w:t xml:space="preserve"> will only </w:t>
      </w:r>
      <w:r w:rsidR="00A34740">
        <w:t xml:space="preserve">use their military power to intervene in other states </w:t>
      </w:r>
      <w:r>
        <w:t>occur under certain conditions. Examples of these conditions are an increased level of threat in the international environment;</w:t>
      </w:r>
      <w:r w:rsidR="00F75F58">
        <w:rPr>
          <w:rStyle w:val="FootnoteReference"/>
        </w:rPr>
        <w:footnoteReference w:id="10"/>
      </w:r>
      <w:r>
        <w:t xml:space="preserve"> sudden changes in relative power; opportunities to exploit resources in a foreign state; a state developing offensive weapons; and multipolarity.</w:t>
      </w:r>
      <w:r w:rsidR="0038590E">
        <w:rPr>
          <w:rStyle w:val="FootnoteReference"/>
        </w:rPr>
        <w:footnoteReference w:id="11"/>
      </w:r>
      <w:r w:rsidR="007A2F3A">
        <w:t xml:space="preserve"> </w:t>
      </w:r>
    </w:p>
    <w:p w14:paraId="508E4D17" w14:textId="766F9211" w:rsidR="002D4F35" w:rsidRDefault="007A2F3A" w:rsidP="00A34740">
      <w:pPr>
        <w:ind w:firstLine="567"/>
      </w:pPr>
      <w:r>
        <w:rPr>
          <w:lang w:val="en-US"/>
        </w:rPr>
        <w:t xml:space="preserve">An illustrative example of the </w:t>
      </w:r>
      <w:r w:rsidR="00A34740">
        <w:rPr>
          <w:lang w:val="en-US"/>
        </w:rPr>
        <w:t xml:space="preserve">applicability of </w:t>
      </w:r>
      <w:r>
        <w:rPr>
          <w:lang w:val="en-US"/>
        </w:rPr>
        <w:t xml:space="preserve">offensive and defensive realist theories is </w:t>
      </w:r>
      <w:r w:rsidR="00A34740">
        <w:rPr>
          <w:lang w:val="en-US"/>
        </w:rPr>
        <w:t xml:space="preserve">captured by the behavior of Germany, </w:t>
      </w:r>
      <w:r>
        <w:rPr>
          <w:lang w:val="en-US"/>
        </w:rPr>
        <w:t>France</w:t>
      </w:r>
      <w:r w:rsidR="00F75F58">
        <w:rPr>
          <w:lang w:val="en-US"/>
        </w:rPr>
        <w:t>,</w:t>
      </w:r>
      <w:r>
        <w:rPr>
          <w:lang w:val="en-US"/>
        </w:rPr>
        <w:t xml:space="preserve"> and the </w:t>
      </w:r>
      <w:r w:rsidR="00A34740">
        <w:rPr>
          <w:lang w:val="en-US"/>
        </w:rPr>
        <w:t>UK</w:t>
      </w:r>
      <w:r>
        <w:rPr>
          <w:lang w:val="en-US"/>
        </w:rPr>
        <w:t xml:space="preserve"> in 1936. </w:t>
      </w:r>
      <w:r w:rsidR="00FC5523">
        <w:rPr>
          <w:lang w:val="en-US"/>
        </w:rPr>
        <w:t xml:space="preserve">As per offensive realist theory, </w:t>
      </w:r>
      <w:r>
        <w:rPr>
          <w:lang w:val="en-US"/>
        </w:rPr>
        <w:t>Germany displayed behavior typical of a revisionist power by remilitarizing the Rhineland in violation of the Versailles Treaty of 1919</w:t>
      </w:r>
      <w:r w:rsidR="00A34740">
        <w:rPr>
          <w:lang w:val="en-US"/>
        </w:rPr>
        <w:t xml:space="preserve">. French </w:t>
      </w:r>
      <w:r>
        <w:rPr>
          <w:lang w:val="en-US"/>
        </w:rPr>
        <w:t xml:space="preserve">and UK intelligence were aware of Germany’s </w:t>
      </w:r>
      <w:r w:rsidR="00A34740">
        <w:rPr>
          <w:lang w:val="en-US"/>
        </w:rPr>
        <w:t xml:space="preserve">expansionist </w:t>
      </w:r>
      <w:r>
        <w:rPr>
          <w:lang w:val="en-US"/>
        </w:rPr>
        <w:t>desires.</w:t>
      </w:r>
      <w:r>
        <w:rPr>
          <w:rStyle w:val="FootnoteReference"/>
          <w:lang w:val="en-US"/>
        </w:rPr>
        <w:footnoteReference w:id="12"/>
      </w:r>
      <w:r>
        <w:rPr>
          <w:lang w:val="en-US"/>
        </w:rPr>
        <w:t xml:space="preserve"> </w:t>
      </w:r>
      <w:r w:rsidR="00FC5523">
        <w:rPr>
          <w:lang w:val="en-US"/>
        </w:rPr>
        <w:t>Defensive realist theory would suggest that France and the UK would have responded to this aggressive intention, but Germany met no resistance from France or the UK</w:t>
      </w:r>
      <w:r w:rsidR="002D4F35">
        <w:rPr>
          <w:lang w:val="en-US"/>
        </w:rPr>
        <w:t xml:space="preserve"> until 1939, when it invaded Poland</w:t>
      </w:r>
      <w:r w:rsidR="00FC5523">
        <w:rPr>
          <w:lang w:val="en-US"/>
        </w:rPr>
        <w:t>.</w:t>
      </w:r>
      <w:r w:rsidR="00FC5523">
        <w:rPr>
          <w:rStyle w:val="FootnoteReference"/>
          <w:lang w:val="en-US"/>
        </w:rPr>
        <w:footnoteReference w:id="13"/>
      </w:r>
      <w:r w:rsidR="00C57530">
        <w:rPr>
          <w:lang w:val="en-US"/>
        </w:rPr>
        <w:t xml:space="preserve"> Multiple authors have </w:t>
      </w:r>
      <w:r w:rsidR="00C57530">
        <w:rPr>
          <w:lang w:val="en-US"/>
        </w:rPr>
        <w:lastRenderedPageBreak/>
        <w:t>tried to explain why France and the UK did not act as defensive realism would expect. They argue that France and the UK underestimated Germany’s expansive desires; had they correctly assessed Germany’s intentions, they would have acted sooner, possibly preventing Germany’s invasion of Poland</w:t>
      </w:r>
      <w:r>
        <w:rPr>
          <w:lang w:val="en-US"/>
        </w:rPr>
        <w:t>.</w:t>
      </w:r>
      <w:r>
        <w:rPr>
          <w:rStyle w:val="FootnoteReference"/>
          <w:lang w:val="en-US"/>
        </w:rPr>
        <w:footnoteReference w:id="14"/>
      </w:r>
    </w:p>
    <w:p w14:paraId="334B202C" w14:textId="12087EB1" w:rsidR="002D4F35" w:rsidRDefault="002D4F35" w:rsidP="005A0F92">
      <w:pPr>
        <w:pStyle w:val="Heading3"/>
        <w:numPr>
          <w:ilvl w:val="0"/>
          <w:numId w:val="27"/>
        </w:numPr>
      </w:pPr>
      <w:bookmarkStart w:id="7" w:name="_Toc491162150"/>
      <w:r>
        <w:t>Humanitarian Intervention</w:t>
      </w:r>
      <w:bookmarkEnd w:id="7"/>
    </w:p>
    <w:p w14:paraId="390CFA99" w14:textId="6FA48C0E" w:rsidR="00AE20F5" w:rsidRDefault="002D4F35" w:rsidP="00BA53C3">
      <w:r>
        <w:tab/>
        <w:t>A normative explanation of military intervention posits that this decision is compelled by threats to human security</w:t>
      </w:r>
      <w:r w:rsidR="00BA53C3">
        <w:t>.</w:t>
      </w:r>
      <w:r w:rsidR="00BA53C3">
        <w:rPr>
          <w:rStyle w:val="FootnoteReference"/>
        </w:rPr>
        <w:footnoteReference w:id="15"/>
      </w:r>
      <w:r w:rsidR="00BA53C3">
        <w:rPr>
          <w:lang w:val="en-US"/>
        </w:rPr>
        <w:t xml:space="preserve"> According </w:t>
      </w:r>
      <w:r w:rsidR="00CD36AA">
        <w:rPr>
          <w:lang w:val="en-US"/>
        </w:rPr>
        <w:t xml:space="preserve">to this theory, </w:t>
      </w:r>
      <w:r w:rsidR="00163B91">
        <w:rPr>
          <w:lang w:val="en-US"/>
        </w:rPr>
        <w:t>s</w:t>
      </w:r>
      <w:r w:rsidR="00BA53C3">
        <w:rPr>
          <w:lang w:val="en-US"/>
        </w:rPr>
        <w:t>ome s</w:t>
      </w:r>
      <w:r w:rsidR="00163B91">
        <w:rPr>
          <w:lang w:val="en-US"/>
        </w:rPr>
        <w:t xml:space="preserve">tates </w:t>
      </w:r>
      <w:r w:rsidR="00BA53C3">
        <w:rPr>
          <w:lang w:val="en-US"/>
        </w:rPr>
        <w:t>will use military intervention</w:t>
      </w:r>
      <w:r w:rsidR="00490B0E">
        <w:rPr>
          <w:lang w:val="en-US"/>
        </w:rPr>
        <w:t xml:space="preserve"> to protect </w:t>
      </w:r>
      <w:r w:rsidR="00BA53C3">
        <w:rPr>
          <w:lang w:val="en-US"/>
        </w:rPr>
        <w:t xml:space="preserve">the citizens of other countries when their governments either will not </w:t>
      </w:r>
      <w:r w:rsidR="00BA53C3">
        <w:rPr>
          <w:lang w:val="en-US"/>
        </w:rPr>
        <w:lastRenderedPageBreak/>
        <w:t>or cannot protect them</w:t>
      </w:r>
      <w:r w:rsidR="00163B91">
        <w:rPr>
          <w:lang w:val="en-US"/>
        </w:rPr>
        <w:t>.</w:t>
      </w:r>
      <w:r w:rsidR="00490B0E">
        <w:rPr>
          <w:rStyle w:val="FootnoteReference"/>
          <w:lang w:val="en-US"/>
        </w:rPr>
        <w:footnoteReference w:id="16"/>
      </w:r>
      <w:r w:rsidR="00490B0E">
        <w:rPr>
          <w:lang w:val="en-US"/>
        </w:rPr>
        <w:t xml:space="preserve"> </w:t>
      </w:r>
      <w:r w:rsidR="00BA53C3">
        <w:rPr>
          <w:lang w:val="en-US"/>
        </w:rPr>
        <w:t>H</w:t>
      </w:r>
      <w:r w:rsidR="00AC4209">
        <w:rPr>
          <w:lang w:val="en-US"/>
        </w:rPr>
        <w:t>umanitarian intervention is</w:t>
      </w:r>
      <w:r w:rsidR="00490B0E">
        <w:rPr>
          <w:lang w:val="en-US"/>
        </w:rPr>
        <w:t xml:space="preserve"> </w:t>
      </w:r>
      <w:r w:rsidR="00BA53C3">
        <w:rPr>
          <w:lang w:val="en-US"/>
        </w:rPr>
        <w:t xml:space="preserve">an expression of the </w:t>
      </w:r>
      <w:r w:rsidR="00490B0E">
        <w:rPr>
          <w:lang w:val="en-US"/>
        </w:rPr>
        <w:t>Responsibility to Protect (R2P</w:t>
      </w:r>
      <w:r w:rsidR="00AC4209">
        <w:rPr>
          <w:lang w:val="en-US"/>
        </w:rPr>
        <w:t>),</w:t>
      </w:r>
      <w:r w:rsidR="00490B0E">
        <w:rPr>
          <w:lang w:val="en-US"/>
        </w:rPr>
        <w:t xml:space="preserve"> a</w:t>
      </w:r>
      <w:r w:rsidR="00163B91">
        <w:t xml:space="preserve"> </w:t>
      </w:r>
      <w:r>
        <w:t xml:space="preserve">norm </w:t>
      </w:r>
      <w:r w:rsidR="00163B91">
        <w:t>of international law whereby the international community is responsible for preventing “war crimes, crimes against humanity, ethnic cleansing, and genocide within a state’s borders.”</w:t>
      </w:r>
      <w:r w:rsidR="00163B91">
        <w:rPr>
          <w:rStyle w:val="FootnoteReference"/>
        </w:rPr>
        <w:footnoteReference w:id="17"/>
      </w:r>
      <w:r w:rsidR="00163B91">
        <w:t xml:space="preserve"> </w:t>
      </w:r>
      <w:r w:rsidR="00BA53C3">
        <w:t>The March 1999 NATO intervention against Serb forces in Kosovo is often cited as an example of humanitarian intervention.</w:t>
      </w:r>
      <w:r w:rsidR="00BA53C3">
        <w:rPr>
          <w:rStyle w:val="FootnoteReference"/>
        </w:rPr>
        <w:footnoteReference w:id="18"/>
      </w:r>
      <w:r w:rsidR="00BA53C3">
        <w:t xml:space="preserve"> However, t</w:t>
      </w:r>
      <w:r w:rsidR="00163B91">
        <w:t xml:space="preserve">here is no consensus regarding the extent to which the R2P norm actually matters when a state evaluates whether or not it will conduct a military intervention. </w:t>
      </w:r>
      <w:r w:rsidR="00BA53C3">
        <w:t xml:space="preserve">While </w:t>
      </w:r>
      <w:r w:rsidR="00163B91">
        <w:t>constructivist scholars argue that</w:t>
      </w:r>
      <w:r>
        <w:t xml:space="preserve"> R2P</w:t>
      </w:r>
      <w:r w:rsidR="00163B91">
        <w:t xml:space="preserve"> necessarily </w:t>
      </w:r>
      <w:r>
        <w:t>factors</w:t>
      </w:r>
      <w:r w:rsidR="00163B91">
        <w:t xml:space="preserve"> into a state’s assessment of whether it should intervene in a foreign state</w:t>
      </w:r>
      <w:r w:rsidR="00BA53C3">
        <w:t>,</w:t>
      </w:r>
      <w:r w:rsidR="00163B91">
        <w:rPr>
          <w:rStyle w:val="FootnoteReference"/>
        </w:rPr>
        <w:footnoteReference w:id="19"/>
      </w:r>
      <w:r w:rsidR="00163B91">
        <w:t xml:space="preserve"> </w:t>
      </w:r>
      <w:r w:rsidR="00BA53C3">
        <w:t>most realist scholars argue that R2P has no decisive impact on a state’s decision to intervene militarily.</w:t>
      </w:r>
      <w:r w:rsidR="00BA53C3">
        <w:rPr>
          <w:rStyle w:val="FootnoteReference"/>
        </w:rPr>
        <w:footnoteReference w:id="20"/>
      </w:r>
    </w:p>
    <w:p w14:paraId="4FFCC35E" w14:textId="06615176" w:rsidR="004A240A" w:rsidRDefault="00AE20F5" w:rsidP="00BA53C3">
      <w:pPr>
        <w:ind w:firstLine="720"/>
      </w:pPr>
      <w:r>
        <w:lastRenderedPageBreak/>
        <w:t xml:space="preserve">It is also important to note that </w:t>
      </w:r>
      <w:r w:rsidR="004A240A">
        <w:t>m</w:t>
      </w:r>
      <w:r w:rsidR="004A240A" w:rsidRPr="004A240A">
        <w:t xml:space="preserve">ilitary interventions are subject to less scrutiny when they are sanctioned by </w:t>
      </w:r>
      <w:r w:rsidR="004A240A">
        <w:t>the United Nations Security Council.</w:t>
      </w:r>
      <w:r w:rsidR="004A240A" w:rsidRPr="004A240A">
        <w:rPr>
          <w:vertAlign w:val="superscript"/>
        </w:rPr>
        <w:footnoteReference w:id="21"/>
      </w:r>
      <w:r w:rsidR="004A240A">
        <w:t xml:space="preserve"> </w:t>
      </w:r>
      <w:r w:rsidR="004A240A" w:rsidRPr="004A240A">
        <w:t xml:space="preserve">For middle powers, approval by a multilateral organization is necessary because they generally do not have the military power to intervene alone. However, even major powers with the power to intervene alone will seek approval; for instance, the United States will often seek approval by the United Nations </w:t>
      </w:r>
      <w:r w:rsidR="0096283D">
        <w:t xml:space="preserve">Security Council </w:t>
      </w:r>
      <w:r w:rsidR="004A240A" w:rsidRPr="004A240A">
        <w:t>before conducting a military intervention.</w:t>
      </w:r>
      <w:r w:rsidR="004A240A" w:rsidRPr="004A240A">
        <w:rPr>
          <w:vertAlign w:val="superscript"/>
        </w:rPr>
        <w:footnoteReference w:id="22"/>
      </w:r>
      <w:r w:rsidR="004A240A" w:rsidRPr="004A240A">
        <w:t xml:space="preserve"> Although </w:t>
      </w:r>
      <w:r w:rsidR="0096283D">
        <w:t xml:space="preserve">strong </w:t>
      </w:r>
      <w:r w:rsidR="004A240A" w:rsidRPr="004A240A">
        <w:t xml:space="preserve">states </w:t>
      </w:r>
      <w:r w:rsidR="004A240A" w:rsidRPr="004A240A">
        <w:rPr>
          <w:i/>
        </w:rPr>
        <w:t xml:space="preserve">can </w:t>
      </w:r>
      <w:r w:rsidR="00BA53C3">
        <w:rPr>
          <w:iCs/>
        </w:rPr>
        <w:t xml:space="preserve">often </w:t>
      </w:r>
      <w:r w:rsidR="004A240A" w:rsidRPr="004A240A">
        <w:t xml:space="preserve">intervene in a foreign state without the approval of a multilateral organization, they risk facing significant criticism for doing so. For instance, the US continues to be </w:t>
      </w:r>
      <w:r>
        <w:t>criticized</w:t>
      </w:r>
      <w:r w:rsidR="004A240A" w:rsidRPr="004A240A">
        <w:t xml:space="preserve"> for its decision to intervene in Iraq in 2003 without UN approval.</w:t>
      </w:r>
      <w:r w:rsidR="004A240A" w:rsidRPr="004A240A">
        <w:rPr>
          <w:vertAlign w:val="superscript"/>
        </w:rPr>
        <w:footnoteReference w:id="23"/>
      </w:r>
    </w:p>
    <w:p w14:paraId="09EB93EA" w14:textId="2EE29ECC" w:rsidR="00545E53" w:rsidRPr="00163B91" w:rsidRDefault="004A240A" w:rsidP="005A0F92">
      <w:pPr>
        <w:pStyle w:val="Heading3"/>
        <w:numPr>
          <w:ilvl w:val="0"/>
          <w:numId w:val="27"/>
        </w:numPr>
      </w:pPr>
      <w:bookmarkStart w:id="8" w:name="_Toc491162151"/>
      <w:r>
        <w:t>War as a Diversion</w:t>
      </w:r>
      <w:bookmarkEnd w:id="8"/>
    </w:p>
    <w:p w14:paraId="3D973F3A" w14:textId="75EFD71C" w:rsidR="003A04E5" w:rsidRDefault="00301E44" w:rsidP="00680B4E">
      <w:pPr>
        <w:ind w:firstLine="720"/>
      </w:pPr>
      <w:r>
        <w:t xml:space="preserve">The most prominent theory </w:t>
      </w:r>
      <w:r w:rsidR="0096283D">
        <w:t>at the domestic level of analysis which purports to explain</w:t>
      </w:r>
      <w:r>
        <w:t xml:space="preserve"> military intervention is the Diversionary Theory of War (DTW). DTW argues that, in an </w:t>
      </w:r>
      <w:r>
        <w:lastRenderedPageBreak/>
        <w:t>effort to create a distraction, leaders will start wars when faced with domestic political or economic issues.</w:t>
      </w:r>
      <w:r>
        <w:rPr>
          <w:rStyle w:val="FootnoteReference"/>
        </w:rPr>
        <w:footnoteReference w:id="24"/>
      </w:r>
      <w:r>
        <w:t xml:space="preserve"> Adventurous foreign policies will be especially commonplace when the leader faces the possibility of re</w:t>
      </w:r>
      <w:r w:rsidR="00F02EF9">
        <w:t>-</w:t>
      </w:r>
      <w:r>
        <w:t xml:space="preserve">election, and when foreign policy decisions made by the leader </w:t>
      </w:r>
      <w:r w:rsidR="00680B4E">
        <w:t>can</w:t>
      </w:r>
      <w:r>
        <w:t xml:space="preserve"> impact their possible re</w:t>
      </w:r>
      <w:r w:rsidR="00F02EF9">
        <w:t>-</w:t>
      </w:r>
      <w:r>
        <w:t>election.</w:t>
      </w:r>
      <w:r>
        <w:rPr>
          <w:rStyle w:val="FootnoteReference"/>
        </w:rPr>
        <w:footnoteReference w:id="25"/>
      </w:r>
      <w:r>
        <w:t xml:space="preserve"> The driver behind adopting an aggressive or interventionist foreign policy is to both distract the electorate from issues at home, but also to create a “rally-around-the-flag” effect, whereby support for the leader is bolstered.</w:t>
      </w:r>
      <w:r>
        <w:rPr>
          <w:rStyle w:val="FootnoteReference"/>
        </w:rPr>
        <w:footnoteReference w:id="26"/>
      </w:r>
      <w:r>
        <w:t xml:space="preserve"> An example of Diversionary Theory is Argentina’s invasion of the Falkland Islands in 1982. Argentinian president Leopoldo Galtieri </w:t>
      </w:r>
      <w:r w:rsidR="00680B4E">
        <w:t xml:space="preserve">sought </w:t>
      </w:r>
      <w:r>
        <w:t>to re</w:t>
      </w:r>
      <w:r w:rsidR="00F02EF9">
        <w:t>-</w:t>
      </w:r>
      <w:r>
        <w:t xml:space="preserve">establish support for </w:t>
      </w:r>
      <w:r w:rsidR="00680B4E">
        <w:t xml:space="preserve">his </w:t>
      </w:r>
      <w:r>
        <w:t xml:space="preserve">government after a </w:t>
      </w:r>
      <w:r w:rsidR="00680B4E">
        <w:t xml:space="preserve">period of </w:t>
      </w:r>
      <w:r>
        <w:t xml:space="preserve">sharp economic decline which pitted </w:t>
      </w:r>
      <w:r w:rsidR="00680B4E">
        <w:t>him</w:t>
      </w:r>
      <w:r>
        <w:t xml:space="preserve"> against an opposition composed of union representatives, students, business leaders, the Church, intellectuals, and human rights activists.</w:t>
      </w:r>
      <w:r>
        <w:rPr>
          <w:rStyle w:val="FootnoteReference"/>
        </w:rPr>
        <w:footnoteReference w:id="27"/>
      </w:r>
      <w:r>
        <w:t xml:space="preserve"> Galtieri </w:t>
      </w:r>
      <w:r w:rsidR="00680B4E">
        <w:t xml:space="preserve">thus </w:t>
      </w:r>
      <w:r>
        <w:t>decided to invade the Falkland Islands in an effort to recapture the contested territory from the British</w:t>
      </w:r>
      <w:r w:rsidR="00680B4E">
        <w:t xml:space="preserve"> and divert public opinion away from the trouble at home</w:t>
      </w:r>
      <w:r>
        <w:t>.</w:t>
      </w:r>
      <w:r>
        <w:rPr>
          <w:rStyle w:val="FootnoteReference"/>
        </w:rPr>
        <w:footnoteReference w:id="28"/>
      </w:r>
      <w:r>
        <w:t xml:space="preserve"> </w:t>
      </w:r>
    </w:p>
    <w:p w14:paraId="4C52F364" w14:textId="62AE755F" w:rsidR="003A04E5" w:rsidRDefault="003A04E5" w:rsidP="005A0F92">
      <w:pPr>
        <w:pStyle w:val="Heading3"/>
        <w:numPr>
          <w:ilvl w:val="0"/>
          <w:numId w:val="27"/>
        </w:numPr>
      </w:pPr>
      <w:bookmarkStart w:id="9" w:name="_Toc491162152"/>
      <w:r>
        <w:lastRenderedPageBreak/>
        <w:t>Prospect Theory</w:t>
      </w:r>
      <w:bookmarkEnd w:id="9"/>
    </w:p>
    <w:p w14:paraId="0AF7ED56" w14:textId="4DBBA2AC" w:rsidR="00680B4E" w:rsidRDefault="0051696F" w:rsidP="00C57530">
      <w:pPr>
        <w:ind w:firstLine="720"/>
      </w:pPr>
      <w:r>
        <w:t>An important individual level-theory</w:t>
      </w:r>
      <w:r w:rsidR="00E571D4">
        <w:rPr>
          <w:rStyle w:val="FootnoteReference"/>
        </w:rPr>
        <w:footnoteReference w:id="29"/>
      </w:r>
      <w:r>
        <w:t xml:space="preserve"> </w:t>
      </w:r>
      <w:r w:rsidR="0004242A">
        <w:t xml:space="preserve">is </w:t>
      </w:r>
      <w:r w:rsidR="0004242A">
        <w:rPr>
          <w:i/>
        </w:rPr>
        <w:t>Pro</w:t>
      </w:r>
      <w:r w:rsidR="00301E44" w:rsidRPr="00794E72">
        <w:rPr>
          <w:i/>
          <w:iCs/>
        </w:rPr>
        <w:t>spect Theory</w:t>
      </w:r>
      <w:r w:rsidR="00680B4E">
        <w:t xml:space="preserve">. In </w:t>
      </w:r>
      <w:r w:rsidR="0004242A">
        <w:t xml:space="preserve">the </w:t>
      </w:r>
      <w:r w:rsidR="00300871">
        <w:t xml:space="preserve">larger </w:t>
      </w:r>
      <w:r w:rsidR="0004242A">
        <w:t xml:space="preserve">context of foreign policy-making, this theory </w:t>
      </w:r>
      <w:r w:rsidR="00301E44">
        <w:t>posits that decisions are based on judgements</w:t>
      </w:r>
      <w:r w:rsidR="00680B4E">
        <w:t xml:space="preserve"> </w:t>
      </w:r>
      <w:r w:rsidR="00301E44">
        <w:t>made about the state of the world and</w:t>
      </w:r>
      <w:r w:rsidR="00680B4E">
        <w:t xml:space="preserve"> that</w:t>
      </w:r>
      <w:r w:rsidR="00301E44">
        <w:t xml:space="preserve"> these judgements are distorted under conditions of risk.</w:t>
      </w:r>
      <w:r w:rsidR="00301E44">
        <w:rPr>
          <w:rStyle w:val="FootnoteReference"/>
        </w:rPr>
        <w:footnoteReference w:id="30"/>
      </w:r>
      <w:r w:rsidR="00301E44" w:rsidRPr="461501D6">
        <w:t xml:space="preserve"> </w:t>
      </w:r>
      <w:r w:rsidR="003A04E5">
        <w:t>In other words, leaders who are risk-averse are more likely to base their decisions on potential costs rather than gains. A good illustration is provided by</w:t>
      </w:r>
      <w:r w:rsidR="003A04E5" w:rsidRPr="003A04E5">
        <w:t xml:space="preserve"> McDermott’s study of the reactions of President Carter, Secretary of State Cyrus Vance</w:t>
      </w:r>
      <w:r w:rsidR="0096283D">
        <w:t>,</w:t>
      </w:r>
      <w:r w:rsidR="003A04E5" w:rsidRPr="003A04E5">
        <w:t xml:space="preserve"> and National Security Advisor Zbigniew </w:t>
      </w:r>
      <w:r w:rsidR="003A04E5" w:rsidRPr="003A04E5">
        <w:lastRenderedPageBreak/>
        <w:t>Brzezinski during</w:t>
      </w:r>
      <w:r w:rsidR="003A04E5">
        <w:t xml:space="preserve"> the Iranian hostage crisis in 1980</w:t>
      </w:r>
      <w:r w:rsidR="00301E44">
        <w:t>.</w:t>
      </w:r>
      <w:r w:rsidR="002B1CCE">
        <w:rPr>
          <w:rStyle w:val="FootnoteReference"/>
        </w:rPr>
        <w:footnoteReference w:id="31"/>
      </w:r>
      <w:r w:rsidR="00301E44">
        <w:t xml:space="preserve"> </w:t>
      </w:r>
      <w:r w:rsidR="003A04E5">
        <w:t>Carter was</w:t>
      </w:r>
      <w:r w:rsidR="00301E44">
        <w:t xml:space="preserve"> hesitant to intervene military </w:t>
      </w:r>
      <w:r w:rsidR="00FF2D42">
        <w:t>because of his</w:t>
      </w:r>
      <w:r w:rsidR="00301E44">
        <w:t xml:space="preserve"> declining popularity, the failure of </w:t>
      </w:r>
      <w:r w:rsidR="00FF2D42">
        <w:t xml:space="preserve">attempts at </w:t>
      </w:r>
      <w:r w:rsidR="00301E44">
        <w:t xml:space="preserve">diplomatic resolution, </w:t>
      </w:r>
      <w:r w:rsidR="00FF2D42">
        <w:t xml:space="preserve">and </w:t>
      </w:r>
      <w:r w:rsidR="00301E44">
        <w:t>pressure emanating from Congress and the American public.</w:t>
      </w:r>
      <w:r w:rsidR="00301E44">
        <w:rPr>
          <w:rStyle w:val="FootnoteReference"/>
        </w:rPr>
        <w:footnoteReference w:id="32"/>
      </w:r>
      <w:r w:rsidR="00301E44" w:rsidRPr="461501D6">
        <w:t xml:space="preserve"> </w:t>
      </w:r>
      <w:r w:rsidR="00301E44">
        <w:t>Vance</w:t>
      </w:r>
      <w:r w:rsidR="00FF2D42" w:rsidRPr="00FF2D42">
        <w:t xml:space="preserve"> assessed that inaction would eventually lead to a peaceful resolution and felt that intervention would lead to potential loss of American lives, which he deemed unacceptable</w:t>
      </w:r>
      <w:r w:rsidR="00301E44">
        <w:t>.</w:t>
      </w:r>
      <w:r w:rsidR="00301E44">
        <w:rPr>
          <w:rStyle w:val="FootnoteReference"/>
        </w:rPr>
        <w:footnoteReference w:id="33"/>
      </w:r>
      <w:r w:rsidR="00301E44" w:rsidRPr="461501D6">
        <w:t xml:space="preserve"> </w:t>
      </w:r>
      <w:r w:rsidR="00FF2D42">
        <w:t>Brzezinski, for his part, believed inaction would worsen the situation</w:t>
      </w:r>
      <w:r w:rsidR="00FF2D42" w:rsidRPr="461501D6">
        <w:t xml:space="preserve"> </w:t>
      </w:r>
      <w:r w:rsidR="00FF2D42" w:rsidRPr="00306760">
        <w:rPr>
          <w:iCs/>
        </w:rPr>
        <w:t>and</w:t>
      </w:r>
      <w:r w:rsidR="00FF2D42" w:rsidRPr="00794E72">
        <w:rPr>
          <w:i/>
          <w:iCs/>
        </w:rPr>
        <w:t xml:space="preserve"> </w:t>
      </w:r>
      <w:r w:rsidR="00FF2D42">
        <w:t>damage th</w:t>
      </w:r>
      <w:r w:rsidR="0096283D">
        <w:t>e prestige of the United States</w:t>
      </w:r>
      <w:r w:rsidR="00FF2D42">
        <w:t>.</w:t>
      </w:r>
      <w:r w:rsidR="00FF2D42">
        <w:rPr>
          <w:rStyle w:val="FootnoteReference"/>
        </w:rPr>
        <w:footnoteReference w:id="34"/>
      </w:r>
      <w:r w:rsidR="00FF2D42" w:rsidRPr="461501D6">
        <w:t xml:space="preserve"> </w:t>
      </w:r>
      <w:r w:rsidR="00FF2D42">
        <w:t xml:space="preserve"> </w:t>
      </w:r>
    </w:p>
    <w:p w14:paraId="24B202FD" w14:textId="33ADC169" w:rsidR="00AE20F5" w:rsidRDefault="00AE20F5" w:rsidP="005230B3">
      <w:pPr>
        <w:pStyle w:val="Heading2"/>
        <w:numPr>
          <w:ilvl w:val="0"/>
          <w:numId w:val="20"/>
        </w:numPr>
      </w:pPr>
      <w:bookmarkStart w:id="10" w:name="_Toc491162153"/>
      <w:r>
        <w:t>How</w:t>
      </w:r>
      <w:r w:rsidR="001E2628">
        <w:t xml:space="preserve"> and When</w:t>
      </w:r>
      <w:r>
        <w:t xml:space="preserve"> Interventions Occur</w:t>
      </w:r>
      <w:bookmarkEnd w:id="10"/>
    </w:p>
    <w:p w14:paraId="5594046E" w14:textId="7CEC9B87" w:rsidR="00A34740" w:rsidRPr="00D0463B" w:rsidRDefault="00A34740" w:rsidP="00A34740">
      <w:pPr>
        <w:ind w:firstLine="360"/>
      </w:pPr>
      <w:r>
        <w:t>Theorists have also given thought to the constraints that shape how interventions occur. Of note are geopolitical theories which claim that a foreign state’s geography can impact the strategy a state will adopt when intervening</w:t>
      </w:r>
      <w:r w:rsidR="00F75F58">
        <w:t>, though the advent of modern war technology has alleviated these constraints</w:t>
      </w:r>
      <w:r>
        <w:t>. Finally, theorists also address the r</w:t>
      </w:r>
      <w:r w:rsidR="00306760">
        <w:t>ole of public opinion which can</w:t>
      </w:r>
      <w:r>
        <w:t xml:space="preserve"> stall a military intervention as the elite must convince the public of the intervention’s </w:t>
      </w:r>
      <w:r>
        <w:rPr>
          <w:i/>
        </w:rPr>
        <w:t xml:space="preserve">raison d’être </w:t>
      </w:r>
      <w:r>
        <w:rPr>
          <w:iCs/>
        </w:rPr>
        <w:t xml:space="preserve">or, alternatively, exert pressure on elites to intervene, particularly in the case of </w:t>
      </w:r>
      <w:r>
        <w:t xml:space="preserve">humanitarian intervention in foreign states. </w:t>
      </w:r>
    </w:p>
    <w:p w14:paraId="7FC48F73" w14:textId="26F7266D" w:rsidR="00AE20F5" w:rsidRDefault="00AE20F5" w:rsidP="005A0F92">
      <w:pPr>
        <w:pStyle w:val="Heading3"/>
        <w:numPr>
          <w:ilvl w:val="0"/>
          <w:numId w:val="28"/>
        </w:numPr>
      </w:pPr>
      <w:bookmarkStart w:id="11" w:name="_Toc491162154"/>
      <w:r>
        <w:t>Geography and Military Intervention</w:t>
      </w:r>
      <w:bookmarkEnd w:id="11"/>
      <w:r w:rsidRPr="00AE20F5">
        <w:t xml:space="preserve"> </w:t>
      </w:r>
    </w:p>
    <w:p w14:paraId="6214C14D" w14:textId="4B107A72" w:rsidR="00F60217" w:rsidRDefault="00F60217" w:rsidP="00AE20F5">
      <w:pPr>
        <w:ind w:firstLine="720"/>
      </w:pPr>
      <w:r>
        <w:t xml:space="preserve">Though geography used to play an important role in military intervention by making the intervention costly, the advent of modern war technology has alleviated this constraint. </w:t>
      </w:r>
      <w:r>
        <w:lastRenderedPageBreak/>
        <w:t>Previously, s</w:t>
      </w:r>
      <w:r w:rsidR="00AE20F5">
        <w:t xml:space="preserve">ome state-level factors, such as topography and climate, </w:t>
      </w:r>
      <w:r>
        <w:t>could</w:t>
      </w:r>
      <w:r w:rsidR="00AE20F5">
        <w:t xml:space="preserve"> make military intervention both costly and ineffective, impacting a state’s decision </w:t>
      </w:r>
      <w:r w:rsidR="001E2628">
        <w:t>on how best to conduct an effective intervention</w:t>
      </w:r>
      <w:r w:rsidR="00AE20F5">
        <w:t>.</w:t>
      </w:r>
      <w:r w:rsidR="00185302">
        <w:rPr>
          <w:rStyle w:val="FootnoteReference"/>
        </w:rPr>
        <w:footnoteReference w:id="35"/>
      </w:r>
      <w:r w:rsidR="00AE20F5" w:rsidRPr="461501D6">
        <w:t xml:space="preserve"> </w:t>
      </w:r>
      <w:r w:rsidR="00AE20F5">
        <w:t xml:space="preserve">Indeed, a </w:t>
      </w:r>
      <w:r>
        <w:t>country’s military capability was greatly</w:t>
      </w:r>
      <w:r w:rsidR="00AE20F5">
        <w:t xml:space="preserve"> constrained by the ease of access to the state (whether it is landlocked or coastal);</w:t>
      </w:r>
      <w:r w:rsidR="00AE20F5">
        <w:rPr>
          <w:rStyle w:val="FootnoteReference"/>
        </w:rPr>
        <w:footnoteReference w:id="36"/>
      </w:r>
      <w:r w:rsidR="00AE20F5">
        <w:t xml:space="preserve"> by the area of the state (whether it is large or small)</w:t>
      </w:r>
      <w:r w:rsidR="00AE20F5">
        <w:rPr>
          <w:rStyle w:val="FootnoteReference"/>
        </w:rPr>
        <w:footnoteReference w:id="37"/>
      </w:r>
      <w:r w:rsidR="00AE20F5">
        <w:t xml:space="preserve">; and by its topography (whether it is flat or mountainous). </w:t>
      </w:r>
      <w:r w:rsidR="006F7F97">
        <w:t>A cautionary tale regarding climate is that of the Russian Winter, in reference to extreme weather conditions in Russia</w:t>
      </w:r>
      <w:r w:rsidR="006F7F97" w:rsidRPr="461501D6">
        <w:t xml:space="preserve"> </w:t>
      </w:r>
      <w:r w:rsidR="006F7F97">
        <w:t>which caused operations by the Swedish, French, and Germans to fail in 1707, 1812, and 1941, respectively.</w:t>
      </w:r>
      <w:r w:rsidR="006F7F97">
        <w:rPr>
          <w:rStyle w:val="FootnoteReference"/>
        </w:rPr>
        <w:footnoteReference w:id="38"/>
      </w:r>
      <w:r w:rsidR="006F7F97">
        <w:t xml:space="preserve"> </w:t>
      </w:r>
    </w:p>
    <w:p w14:paraId="5F38D229" w14:textId="08316551" w:rsidR="00AE20F5" w:rsidRDefault="00826389" w:rsidP="00AE20F5">
      <w:pPr>
        <w:ind w:firstLine="720"/>
      </w:pPr>
      <w:r>
        <w:t>With the increasing</w:t>
      </w:r>
      <w:r w:rsidR="00F60217">
        <w:t xml:space="preserve"> reliance on the use of </w:t>
      </w:r>
      <w:r>
        <w:t>airstrikes</w:t>
      </w:r>
      <w:r w:rsidR="001865D6">
        <w:t xml:space="preserve"> both by manned and</w:t>
      </w:r>
      <w:r>
        <w:t xml:space="preserve"> unmanned aerial vehicles</w:t>
      </w:r>
      <w:r w:rsidR="00F43BD0">
        <w:t xml:space="preserve"> however</w:t>
      </w:r>
      <w:r>
        <w:t>,</w:t>
      </w:r>
      <w:r w:rsidR="001865D6">
        <w:rPr>
          <w:rStyle w:val="FootnoteReference"/>
        </w:rPr>
        <w:footnoteReference w:id="39"/>
      </w:r>
      <w:r w:rsidR="001865D6">
        <w:t xml:space="preserve"> </w:t>
      </w:r>
      <w:r>
        <w:t>geographical constraints on intervention have decreased.</w:t>
      </w:r>
      <w:r w:rsidR="001865D6">
        <w:t xml:space="preserve"> </w:t>
      </w:r>
      <w:r w:rsidR="00F43BD0">
        <w:t xml:space="preserve">For instance, some suggest that the success of air-power technology used in Afghanistan demonstrated the emergence of a new model of warfare </w:t>
      </w:r>
      <w:r w:rsidR="001865D6">
        <w:t xml:space="preserve">based on precision weapons </w:t>
      </w:r>
      <w:r w:rsidR="001865D6">
        <w:lastRenderedPageBreak/>
        <w:t>destroying enemies at a distance</w:t>
      </w:r>
      <w:r w:rsidR="00F75F58">
        <w:t xml:space="preserve"> and that this model would eventually eradicate the need to have soldiers on the ground</w:t>
      </w:r>
      <w:r w:rsidR="001865D6">
        <w:t>.</w:t>
      </w:r>
      <w:r w:rsidR="001865D6">
        <w:rPr>
          <w:rStyle w:val="FootnoteReference"/>
        </w:rPr>
        <w:footnoteReference w:id="40"/>
      </w:r>
      <w:r w:rsidR="00F43BD0">
        <w:t xml:space="preserve"> </w:t>
      </w:r>
    </w:p>
    <w:p w14:paraId="09EB93F1" w14:textId="447A6B1A" w:rsidR="007C5936" w:rsidRDefault="00AE20F5" w:rsidP="005A0F92">
      <w:pPr>
        <w:pStyle w:val="Heading3"/>
        <w:numPr>
          <w:ilvl w:val="0"/>
          <w:numId w:val="28"/>
        </w:numPr>
      </w:pPr>
      <w:bookmarkStart w:id="12" w:name="_Toc491162155"/>
      <w:r>
        <w:t>Public Opinion</w:t>
      </w:r>
      <w:bookmarkEnd w:id="12"/>
      <w:r w:rsidR="007C5936">
        <w:t xml:space="preserve"> </w:t>
      </w:r>
    </w:p>
    <w:p w14:paraId="684627EE" w14:textId="6403CE6A" w:rsidR="00172275" w:rsidRDefault="0086053D" w:rsidP="002A7935">
      <w:pPr>
        <w:ind w:firstLine="720"/>
      </w:pPr>
      <w:r>
        <w:t xml:space="preserve">Finally, theorists </w:t>
      </w:r>
      <w:r w:rsidR="00FA1E08">
        <w:t xml:space="preserve">also consider the constraint that public opinion can place on </w:t>
      </w:r>
      <w:r w:rsidR="00320F19">
        <w:t>military in</w:t>
      </w:r>
      <w:r w:rsidR="001E2628">
        <w:t>tervention</w:t>
      </w:r>
      <w:r w:rsidR="004E3525">
        <w:t>s</w:t>
      </w:r>
      <w:r w:rsidR="001E2628">
        <w:t xml:space="preserve">; public opinion can </w:t>
      </w:r>
      <w:r w:rsidR="00016DA5">
        <w:t xml:space="preserve">either facilitate or complicate as well as </w:t>
      </w:r>
      <w:r w:rsidR="001E2628">
        <w:t>impact the timing of a military intervention, especially in democratic states.</w:t>
      </w:r>
      <w:r w:rsidR="002A7935">
        <w:rPr>
          <w:rStyle w:val="FootnoteReference"/>
          <w:lang w:val="en-US"/>
        </w:rPr>
        <w:footnoteReference w:id="41"/>
      </w:r>
    </w:p>
    <w:p w14:paraId="6751A3DB" w14:textId="2339042B" w:rsidR="00172275" w:rsidRDefault="00FA0891" w:rsidP="00201EA3">
      <w:pPr>
        <w:ind w:firstLine="720"/>
      </w:pPr>
      <w:r>
        <w:t>Some theorists argue that public opinion can constrain the use of force because</w:t>
      </w:r>
      <w:r w:rsidR="00201EA3">
        <w:t xml:space="preserve"> in democracies,</w:t>
      </w:r>
      <w:r>
        <w:t xml:space="preserve"> leaders are accountable to their electorate; a failed policy can impact the </w:t>
      </w:r>
      <w:r>
        <w:lastRenderedPageBreak/>
        <w:t>leader’s credibility</w:t>
      </w:r>
      <w:r w:rsidR="00CA6B2E">
        <w:t xml:space="preserve"> and even impact their chances at re-election</w:t>
      </w:r>
      <w:r>
        <w:t>.</w:t>
      </w:r>
      <w:r>
        <w:rPr>
          <w:rStyle w:val="FootnoteReference"/>
        </w:rPr>
        <w:footnoteReference w:id="42"/>
      </w:r>
      <w:r w:rsidR="00201EA3">
        <w:t xml:space="preserve"> This will not necessarily impact the decision to conduct a military intervention, but it may impact its timing. </w:t>
      </w:r>
      <w:r w:rsidR="00DB7919">
        <w:t xml:space="preserve">Leaders may therefore introduce policy regarding the use of force at times when public attentiveness is not focused on the crisis. </w:t>
      </w:r>
      <w:r w:rsidR="001310D3">
        <w:t xml:space="preserve">For instance, concerns over </w:t>
      </w:r>
      <w:r w:rsidR="00DB7919">
        <w:t xml:space="preserve">public opinion shaped </w:t>
      </w:r>
      <w:r w:rsidR="001310D3">
        <w:t xml:space="preserve">the </w:t>
      </w:r>
      <w:r w:rsidR="00DB7919">
        <w:t>Bush and Clinton administration’s response to the crisis in Somalia in the early 1990s.</w:t>
      </w:r>
      <w:r w:rsidR="00DB7919">
        <w:rPr>
          <w:rStyle w:val="FootnoteReference"/>
        </w:rPr>
        <w:footnoteReference w:id="43"/>
      </w:r>
      <w:r w:rsidR="00DB7919">
        <w:t xml:space="preserve"> Indeed, Matthew A. Baum argues that Bush introduced ground troops </w:t>
      </w:r>
      <w:r w:rsidR="00201EA3">
        <w:t xml:space="preserve">in Somalia and that Clinton decided to de-escalate the crisis </w:t>
      </w:r>
      <w:r w:rsidR="00CA6B2E">
        <w:t xml:space="preserve">at times </w:t>
      </w:r>
      <w:r w:rsidR="00DB7919">
        <w:t>when public attentiveness to the crisis in Somalia was low.</w:t>
      </w:r>
      <w:r w:rsidR="00DB7919">
        <w:rPr>
          <w:rStyle w:val="FootnoteReference"/>
        </w:rPr>
        <w:footnoteReference w:id="44"/>
      </w:r>
      <w:r w:rsidR="00DB7919">
        <w:t xml:space="preserve">  </w:t>
      </w:r>
    </w:p>
    <w:p w14:paraId="09EB93F3" w14:textId="2BB4AE35" w:rsidR="007C5936" w:rsidRPr="00290EC3" w:rsidRDefault="00AE20F5" w:rsidP="00290EC3">
      <w:pPr>
        <w:ind w:firstLine="720"/>
      </w:pPr>
      <w:r>
        <w:rPr>
          <w:lang w:val="en-US"/>
        </w:rPr>
        <w:t xml:space="preserve">On the flip side, public opinion can pressure </w:t>
      </w:r>
      <w:r w:rsidR="00D358AA">
        <w:rPr>
          <w:lang w:val="en-US"/>
        </w:rPr>
        <w:t>decision-makers</w:t>
      </w:r>
      <w:r>
        <w:rPr>
          <w:lang w:val="en-US"/>
        </w:rPr>
        <w:t xml:space="preserve"> in favor of intervention</w:t>
      </w:r>
      <w:r w:rsidR="001E2628">
        <w:rPr>
          <w:lang w:val="en-US"/>
        </w:rPr>
        <w:t>.</w:t>
      </w:r>
      <w:r w:rsidR="001E2628">
        <w:rPr>
          <w:rStyle w:val="FootnoteReference"/>
          <w:lang w:val="en-US"/>
        </w:rPr>
        <w:footnoteReference w:id="45"/>
      </w:r>
      <w:r w:rsidR="001E2628">
        <w:rPr>
          <w:lang w:val="en-US"/>
        </w:rPr>
        <w:t xml:space="preserve"> F</w:t>
      </w:r>
      <w:r>
        <w:rPr>
          <w:lang w:val="en-US"/>
        </w:rPr>
        <w:t xml:space="preserve">or instance, </w:t>
      </w:r>
      <w:r w:rsidR="002F6822">
        <w:rPr>
          <w:lang w:val="en-US"/>
        </w:rPr>
        <w:t xml:space="preserve">vocal diasporas contributed greatly to bringing publicity to the </w:t>
      </w:r>
      <w:r w:rsidR="002F6822">
        <w:rPr>
          <w:lang w:val="en-US"/>
        </w:rPr>
        <w:lastRenderedPageBreak/>
        <w:t xml:space="preserve">crisis </w:t>
      </w:r>
      <w:r w:rsidR="00867FDE">
        <w:rPr>
          <w:lang w:val="en-US"/>
        </w:rPr>
        <w:t>in Darfur, which began in 2003</w:t>
      </w:r>
      <w:r w:rsidR="00D358AA">
        <w:rPr>
          <w:lang w:val="en-US"/>
        </w:rPr>
        <w:t xml:space="preserve"> leading to the eventual deployment of </w:t>
      </w:r>
      <w:r w:rsidR="002F6822">
        <w:rPr>
          <w:lang w:val="en-US"/>
        </w:rPr>
        <w:t>a peacekeeping force in July 2007.</w:t>
      </w:r>
      <w:r w:rsidR="002F6822">
        <w:rPr>
          <w:rStyle w:val="FootnoteReference"/>
          <w:lang w:val="en-US"/>
        </w:rPr>
        <w:footnoteReference w:id="46"/>
      </w:r>
      <w:r w:rsidR="002F6822">
        <w:rPr>
          <w:lang w:val="en-US"/>
        </w:rPr>
        <w:t xml:space="preserve"> </w:t>
      </w:r>
    </w:p>
    <w:p w14:paraId="09EB93F4" w14:textId="16EBEA80" w:rsidR="00A51E7F" w:rsidRPr="00607897" w:rsidRDefault="00A51E7F" w:rsidP="00D358AA">
      <w:pPr>
        <w:ind w:firstLine="360"/>
      </w:pPr>
      <w:r>
        <w:t xml:space="preserve">I consider </w:t>
      </w:r>
      <w:r w:rsidR="003A3820">
        <w:t>that</w:t>
      </w:r>
      <w:r w:rsidR="00D358AA">
        <w:t xml:space="preserve"> all of the above</w:t>
      </w:r>
      <w:r w:rsidR="003A3820">
        <w:t xml:space="preserve"> explanations </w:t>
      </w:r>
      <w:r w:rsidR="00982F95">
        <w:t xml:space="preserve">which purport to explain why, how, and when interventions occur hold merit, and in the </w:t>
      </w:r>
      <w:r w:rsidR="0027389A">
        <w:t xml:space="preserve">interest of capturing </w:t>
      </w:r>
      <w:r w:rsidR="003A3820">
        <w:t>all factors</w:t>
      </w:r>
      <w:r w:rsidR="00535F63">
        <w:t xml:space="preserve"> which have led Canada to either participate in a military intervention or refrain from doing so, I use a theory of military interventio</w:t>
      </w:r>
      <w:r w:rsidR="00AE236E">
        <w:t xml:space="preserve">n which </w:t>
      </w:r>
      <w:r w:rsidR="00D358AA">
        <w:t>captures both motives and constraints as well as international and domestic factors</w:t>
      </w:r>
      <w:r w:rsidR="00982F95">
        <w:t xml:space="preserve">. </w:t>
      </w:r>
      <w:r w:rsidR="00535F63">
        <w:t xml:space="preserve"> </w:t>
      </w:r>
    </w:p>
    <w:p w14:paraId="09EB93F5" w14:textId="3FFD9C58" w:rsidR="002B3544" w:rsidRDefault="000779DA" w:rsidP="005230B3">
      <w:pPr>
        <w:pStyle w:val="Heading1"/>
        <w:numPr>
          <w:ilvl w:val="0"/>
          <w:numId w:val="19"/>
        </w:numPr>
      </w:pPr>
      <w:bookmarkStart w:id="13" w:name="_Toc491162156"/>
      <w:r>
        <w:t>Analytical Framework</w:t>
      </w:r>
      <w:bookmarkEnd w:id="13"/>
    </w:p>
    <w:p w14:paraId="09EB93F6" w14:textId="510FFA5A" w:rsidR="000779DA" w:rsidRPr="000779DA" w:rsidRDefault="000779DA" w:rsidP="005230B3">
      <w:pPr>
        <w:pStyle w:val="Heading2"/>
        <w:numPr>
          <w:ilvl w:val="0"/>
          <w:numId w:val="21"/>
        </w:numPr>
      </w:pPr>
      <w:bookmarkStart w:id="14" w:name="_Toc491162157"/>
      <w:r>
        <w:t>Neoclassical Realist Theory of Intervention</w:t>
      </w:r>
      <w:bookmarkEnd w:id="14"/>
    </w:p>
    <w:p w14:paraId="09EB93F7" w14:textId="6AE14304" w:rsidR="00DE054A" w:rsidRDefault="00535F63" w:rsidP="00DE054A">
      <w:pPr>
        <w:ind w:firstLine="360"/>
      </w:pPr>
      <w:r>
        <w:t xml:space="preserve">The theory I use for my analysis </w:t>
      </w:r>
      <w:bookmarkStart w:id="15" w:name="_Hlk489105620"/>
      <w:r>
        <w:t>is the</w:t>
      </w:r>
      <w:r w:rsidRPr="00535F63">
        <w:t xml:space="preserve"> neoclassical realist</w:t>
      </w:r>
      <w:r w:rsidR="00820C3E">
        <w:t xml:space="preserve"> (NCR)</w:t>
      </w:r>
      <w:r w:rsidRPr="00535F63">
        <w:t xml:space="preserve"> approach to foreign policy. </w:t>
      </w:r>
      <w:r w:rsidR="00820C3E" w:rsidRPr="00820C3E">
        <w:t xml:space="preserve">I use NCR for two main reasons. First, this theory allows me to consider pressures internal and external to the state which produce a </w:t>
      </w:r>
      <w:r w:rsidR="00F067C4">
        <w:t>decision to</w:t>
      </w:r>
      <w:r w:rsidR="00542F0E">
        <w:t xml:space="preserve"> either</w:t>
      </w:r>
      <w:r w:rsidR="00F067C4">
        <w:t xml:space="preserve"> conduct a military intervention</w:t>
      </w:r>
      <w:r w:rsidR="00300871">
        <w:t xml:space="preserve"> or refrain from doing so</w:t>
      </w:r>
      <w:r w:rsidR="00820C3E" w:rsidRPr="00820C3E">
        <w:t>. Second, this theory discusses why a state may intervene militarily, which is the crux of my research question.</w:t>
      </w:r>
      <w:bookmarkEnd w:id="15"/>
      <w:r w:rsidR="00F067C4">
        <w:t xml:space="preserve"> This theory provides the broad analytical framework within which I will conduct my research; I therefore adapt this theory to Canadian foreign policy by considering pressures internal and external to Canada which have traditionally guided its foreign policy.  </w:t>
      </w:r>
    </w:p>
    <w:p w14:paraId="09EB93F8" w14:textId="0ABAF8E3" w:rsidR="00DE054A" w:rsidRDefault="00DE054A" w:rsidP="00DE054A">
      <w:pPr>
        <w:ind w:firstLine="360"/>
      </w:pPr>
      <w:r>
        <w:lastRenderedPageBreak/>
        <w:t xml:space="preserve">Neoclassical realism suggests </w:t>
      </w:r>
      <w:r w:rsidR="006D32C1">
        <w:t xml:space="preserve">an approach which considers both </w:t>
      </w:r>
      <w:r w:rsidRPr="00DE054A">
        <w:t>pressures from the international system</w:t>
      </w:r>
      <w:r w:rsidR="006D32C1">
        <w:t>,</w:t>
      </w:r>
      <w:r w:rsidRPr="00DE054A">
        <w:t xml:space="preserve"> and the internal dynamics of states.</w:t>
      </w:r>
      <w:r>
        <w:t xml:space="preserve"> According to the NCR theory on military intervention, the </w:t>
      </w:r>
      <w:r w:rsidR="006F1655">
        <w:t>Foreign Policy Executive (</w:t>
      </w:r>
      <w:r>
        <w:t>FPE</w:t>
      </w:r>
      <w:r w:rsidR="006F1655">
        <w:t>)</w:t>
      </w:r>
      <w:r>
        <w:t xml:space="preserve"> first considers their perception of the national interest; if intervention is deemed to be in the national interest, it will occur, but will be subject to domestic constraints and incentives.</w:t>
      </w:r>
      <w:r>
        <w:rPr>
          <w:rStyle w:val="FootnoteReference"/>
        </w:rPr>
        <w:footnoteReference w:id="47"/>
      </w:r>
      <w:r>
        <w:t xml:space="preserve"> </w:t>
      </w:r>
      <w:r w:rsidR="00D90EA4">
        <w:t xml:space="preserve">According to this theory, domestic constraints matter in that they will not </w:t>
      </w:r>
      <w:r w:rsidR="000C165E">
        <w:t xml:space="preserve">have a decisive impact on whether an intervention will occur or not, but they </w:t>
      </w:r>
      <w:r w:rsidR="000C165E" w:rsidRPr="006F1655">
        <w:rPr>
          <w:i/>
        </w:rPr>
        <w:t>can</w:t>
      </w:r>
      <w:r w:rsidR="000C165E">
        <w:t xml:space="preserve"> affect the intervention’s timing, implementation, and public representation.</w:t>
      </w:r>
      <w:r w:rsidR="000C165E">
        <w:rPr>
          <w:rStyle w:val="FootnoteReference"/>
        </w:rPr>
        <w:footnoteReference w:id="48"/>
      </w:r>
    </w:p>
    <w:p w14:paraId="09EB93F9" w14:textId="77777777" w:rsidR="000C165E" w:rsidRDefault="000C165E" w:rsidP="00DE054A">
      <w:pPr>
        <w:ind w:firstLine="360"/>
      </w:pPr>
      <w:r>
        <w:t>NCR theory states th</w:t>
      </w:r>
      <w:r w:rsidR="004D786A">
        <w:t>at the decision to conduct a military intervention is based on a threat to the national interest.</w:t>
      </w:r>
      <w:r w:rsidR="004D786A">
        <w:rPr>
          <w:rStyle w:val="FootnoteReference"/>
        </w:rPr>
        <w:footnoteReference w:id="49"/>
      </w:r>
      <w:r w:rsidR="004D786A">
        <w:t xml:space="preserve"> NCR theory shares some chief assumptions with </w:t>
      </w:r>
      <w:r w:rsidR="00502C53">
        <w:t>structural realist (</w:t>
      </w:r>
      <w:r w:rsidR="004D786A">
        <w:t>neorealist</w:t>
      </w:r>
      <w:r w:rsidR="00502C53">
        <w:t>)</w:t>
      </w:r>
      <w:r w:rsidR="004D786A">
        <w:t xml:space="preserve"> theory, namely that the international system is anarchic and that states seek to protect their security from external threats. The FPE uses military intervention as a tool to protect their security, which is their chief national interest.</w:t>
      </w:r>
      <w:r w:rsidR="004D786A">
        <w:rPr>
          <w:rStyle w:val="FootnoteReference"/>
        </w:rPr>
        <w:footnoteReference w:id="50"/>
      </w:r>
      <w:r w:rsidR="004D786A">
        <w:t xml:space="preserve"> </w:t>
      </w:r>
      <w:r w:rsidR="00E47A1F">
        <w:t>NCR theory concedes that the FPE’s conc</w:t>
      </w:r>
      <w:r w:rsidR="00E45C7B">
        <w:t>eption of the national interest is subjective and “may be misguided,”</w:t>
      </w:r>
      <w:r w:rsidR="00E45C7B">
        <w:rPr>
          <w:rStyle w:val="FootnoteReference"/>
        </w:rPr>
        <w:footnoteReference w:id="51"/>
      </w:r>
      <w:r w:rsidR="00E45C7B">
        <w:t xml:space="preserve"> but is genuine in that the FPE believes it is acting in the state’</w:t>
      </w:r>
      <w:r w:rsidR="006324B6">
        <w:t xml:space="preserve">s best interest. </w:t>
      </w:r>
      <w:r w:rsidR="00E45C7B">
        <w:t>NCR theory thus posits that developments abroad can represent a threat to national interests, and this is when a military intervention becomes a viable tool to protect the state.</w:t>
      </w:r>
    </w:p>
    <w:p w14:paraId="09EB93FA" w14:textId="77777777" w:rsidR="006324B6" w:rsidRDefault="00E45C7B" w:rsidP="002E291B">
      <w:pPr>
        <w:ind w:firstLine="360"/>
      </w:pPr>
      <w:r>
        <w:lastRenderedPageBreak/>
        <w:t xml:space="preserve">NCR theory departs from </w:t>
      </w:r>
      <w:r w:rsidR="00740580">
        <w:t>structural realism</w:t>
      </w:r>
      <w:r>
        <w:t xml:space="preserve"> in that it concedes that domestic pressures have a measurable role to play in the decision to conduct a military intervention.</w:t>
      </w:r>
    </w:p>
    <w:p w14:paraId="56604AC4" w14:textId="77777777" w:rsidR="002752A3" w:rsidRDefault="00C31437" w:rsidP="00C31437">
      <w:pPr>
        <w:ind w:firstLine="360"/>
      </w:pPr>
      <w:r>
        <w:t xml:space="preserve">Domestic actors can apply </w:t>
      </w:r>
      <w:r w:rsidR="00534F27">
        <w:t>pressu</w:t>
      </w:r>
      <w:r w:rsidR="005244D0">
        <w:t>r</w:t>
      </w:r>
      <w:r w:rsidR="00534F27">
        <w:t xml:space="preserve">e </w:t>
      </w:r>
      <w:r>
        <w:t>which may</w:t>
      </w:r>
      <w:r w:rsidR="002E291B">
        <w:t xml:space="preserve"> impact the timing, implementation, or public representation of a military intervention. </w:t>
      </w:r>
      <w:r>
        <w:t>These domestic</w:t>
      </w:r>
      <w:r w:rsidR="006D32C1">
        <w:t xml:space="preserve"> groups can be interest groups</w:t>
      </w:r>
      <w:r>
        <w:t xml:space="preserve">, or lobby groups. </w:t>
      </w:r>
      <w:r w:rsidR="006D32C1">
        <w:t>Domestic groups are motivated by different reasons</w:t>
      </w:r>
      <w:r>
        <w:t xml:space="preserve">; for instance, while some groups may </w:t>
      </w:r>
      <w:r w:rsidR="006D32C1">
        <w:t>seek to change social policy</w:t>
      </w:r>
      <w:r>
        <w:t xml:space="preserve">, others (such as corporate lobbyists) may be primarily driven by economic interests. </w:t>
      </w:r>
      <w:r w:rsidR="002E291B" w:rsidRPr="002E291B">
        <w:t>The groups which matter most are, first, those which can actually provide a signif</w:t>
      </w:r>
      <w:r w:rsidR="006D32C1">
        <w:t xml:space="preserve">icant amount of electoral clout; these are large groups </w:t>
      </w:r>
      <w:r w:rsidR="006D32C1" w:rsidRPr="002E291B">
        <w:t>who are able to influence their members, and who hold mem</w:t>
      </w:r>
      <w:r w:rsidR="006D32C1">
        <w:t>bers in strategic voting regions.</w:t>
      </w:r>
      <w:r w:rsidR="002E291B" w:rsidRPr="002E291B">
        <w:rPr>
          <w:vertAlign w:val="superscript"/>
        </w:rPr>
        <w:footnoteReference w:id="52"/>
      </w:r>
      <w:r w:rsidR="006D32C1" w:rsidRPr="002E291B">
        <w:t xml:space="preserve"> </w:t>
      </w:r>
      <w:r w:rsidR="006D32C1">
        <w:t>For instance, corporate lobby groups in Quebec</w:t>
      </w:r>
      <w:r w:rsidR="002752A3">
        <w:t xml:space="preserve"> or Ontario</w:t>
      </w:r>
      <w:r w:rsidR="006D32C1">
        <w:t xml:space="preserve"> may be more successful </w:t>
      </w:r>
      <w:r w:rsidR="002752A3">
        <w:t xml:space="preserve">in influencing their Members of Parliament (MP) </w:t>
      </w:r>
      <w:r w:rsidR="006D32C1">
        <w:t>than corporate lobby groups</w:t>
      </w:r>
      <w:r w:rsidR="002752A3">
        <w:t xml:space="preserve"> with MPs</w:t>
      </w:r>
      <w:r w:rsidR="006D32C1">
        <w:t xml:space="preserve"> in provinces less represented in the Canadian Parliament. </w:t>
      </w:r>
    </w:p>
    <w:p w14:paraId="09EB93FB" w14:textId="166F3D52" w:rsidR="00AC1D79" w:rsidRDefault="002E291B" w:rsidP="00C31437">
      <w:pPr>
        <w:ind w:firstLine="360"/>
      </w:pPr>
      <w:r w:rsidRPr="002E291B">
        <w:t xml:space="preserve">The international circumstances also affect to what extent these groups will be able to influence foreign policy. The ideal environment for the maximization of influence by domestic </w:t>
      </w:r>
      <w:r w:rsidR="00C31437">
        <w:t>actors</w:t>
      </w:r>
      <w:r w:rsidRPr="002E291B">
        <w:t xml:space="preserve"> is, predictably, during “stable periods when the state faces a low-threat international environment”.</w:t>
      </w:r>
      <w:r w:rsidRPr="002E291B">
        <w:rPr>
          <w:vertAlign w:val="superscript"/>
        </w:rPr>
        <w:footnoteReference w:id="53"/>
      </w:r>
      <w:r w:rsidRPr="002E291B">
        <w:t xml:space="preserve"> This is intuitively convincing, because in a low-threat international environment, the FPE can make more concessions to its domestic </w:t>
      </w:r>
      <w:r w:rsidR="00FB0394">
        <w:t>actors</w:t>
      </w:r>
      <w:r w:rsidRPr="002E291B">
        <w:t xml:space="preserve">, thus appeasing groups and increasing </w:t>
      </w:r>
      <w:r w:rsidR="00740580">
        <w:t>approval for foreign policies</w:t>
      </w:r>
      <w:r w:rsidRPr="002E291B">
        <w:t xml:space="preserve">, with significantly less risk. In a high-threat international environment, it would naturally follow that domestic </w:t>
      </w:r>
      <w:r w:rsidR="00C31437">
        <w:t>actors</w:t>
      </w:r>
      <w:r w:rsidRPr="002E291B">
        <w:t xml:space="preserve"> will be </w:t>
      </w:r>
      <w:r w:rsidRPr="002E291B">
        <w:lastRenderedPageBreak/>
        <w:t>less successful at influencing the FPE. In any event, the</w:t>
      </w:r>
      <w:r w:rsidR="00AC1D79">
        <w:t xml:space="preserve"> main</w:t>
      </w:r>
      <w:r w:rsidRPr="002E291B">
        <w:t xml:space="preserve"> </w:t>
      </w:r>
      <w:r w:rsidR="00C31437">
        <w:t xml:space="preserve">way </w:t>
      </w:r>
      <w:r w:rsidRPr="002E291B">
        <w:t xml:space="preserve">in which </w:t>
      </w:r>
      <w:r w:rsidR="00C31437">
        <w:t>domestic actors</w:t>
      </w:r>
      <w:r w:rsidRPr="002E291B">
        <w:t xml:space="preserve"> can actually influence t</w:t>
      </w:r>
      <w:r w:rsidR="00740580">
        <w:t xml:space="preserve">he FPE is </w:t>
      </w:r>
      <w:r w:rsidR="00AC1D79">
        <w:t xml:space="preserve">its voting power. </w:t>
      </w:r>
      <w:r w:rsidRPr="002E291B">
        <w:t>This means that timing is very important, because domestic interest groups will be much more effective if a government is close to an election and, thus, vulnerable.</w:t>
      </w:r>
      <w:r w:rsidRPr="002E291B">
        <w:rPr>
          <w:vertAlign w:val="superscript"/>
        </w:rPr>
        <w:footnoteReference w:id="54"/>
      </w:r>
      <w:r w:rsidR="00C31437">
        <w:t xml:space="preserve"> D</w:t>
      </w:r>
      <w:r w:rsidRPr="002E291B">
        <w:t xml:space="preserve">omestic </w:t>
      </w:r>
      <w:r w:rsidR="00C31437">
        <w:t>actors</w:t>
      </w:r>
      <w:r w:rsidRPr="002E291B">
        <w:t xml:space="preserve"> will have a much stronger impact if the FPE is uncertain about the direction policy should take. A high degree of certainty within the FPE leaves very little wiggle-room for </w:t>
      </w:r>
      <w:r w:rsidR="00555805">
        <w:t>domestic groups</w:t>
      </w:r>
      <w:r w:rsidRPr="002E291B">
        <w:t xml:space="preserve"> to influence policy.</w:t>
      </w:r>
      <w:r w:rsidRPr="002E291B">
        <w:rPr>
          <w:vertAlign w:val="superscript"/>
        </w:rPr>
        <w:footnoteReference w:id="55"/>
      </w:r>
      <w:r w:rsidR="00534F27">
        <w:t xml:space="preserve"> </w:t>
      </w:r>
      <w:r w:rsidR="00555805">
        <w:t>Influence by domestic groups does not happen solely near election time, however</w:t>
      </w:r>
      <w:r w:rsidR="00446A05">
        <w:t xml:space="preserve">. </w:t>
      </w:r>
      <w:r w:rsidR="002752A3">
        <w:t>Apart from attempting to influence their MPs, c</w:t>
      </w:r>
      <w:r w:rsidR="00C31437">
        <w:t xml:space="preserve">orporate lobbying groups </w:t>
      </w:r>
      <w:r w:rsidR="00B613BB">
        <w:t xml:space="preserve">may </w:t>
      </w:r>
      <w:r w:rsidR="00555805">
        <w:t>use their money and political connections</w:t>
      </w:r>
      <w:r w:rsidR="002752A3">
        <w:t xml:space="preserve"> to influence policy</w:t>
      </w:r>
      <w:r w:rsidR="00555805">
        <w:t>.</w:t>
      </w:r>
      <w:r w:rsidR="00555805">
        <w:rPr>
          <w:rStyle w:val="FootnoteReference"/>
        </w:rPr>
        <w:footnoteReference w:id="56"/>
      </w:r>
      <w:r w:rsidR="00555805">
        <w:t xml:space="preserve"> </w:t>
      </w:r>
    </w:p>
    <w:p w14:paraId="09EB93FC" w14:textId="77777777" w:rsidR="000779DA" w:rsidRDefault="001723CE" w:rsidP="00372F9B">
      <w:pPr>
        <w:ind w:firstLine="360"/>
      </w:pPr>
      <w:r>
        <w:t xml:space="preserve">NCR theory thus </w:t>
      </w:r>
      <w:r w:rsidR="00534F27">
        <w:t>posits that military interventions are tools used by states in response to an external threat to the</w:t>
      </w:r>
      <w:r w:rsidR="00B56D90">
        <w:t>ir perception of the</w:t>
      </w:r>
      <w:r w:rsidR="00534F27">
        <w:t xml:space="preserve"> national interest. </w:t>
      </w:r>
      <w:r w:rsidR="00B56D90">
        <w:t xml:space="preserve">Four points </w:t>
      </w:r>
      <w:r w:rsidR="00DD5869">
        <w:t>must be adapted to Canadian foreign policy so I may conduct my analysis</w:t>
      </w:r>
      <w:r w:rsidR="00B56D90">
        <w:t xml:space="preserve">. First, I must define </w:t>
      </w:r>
      <w:r w:rsidR="00DD5869">
        <w:t>Canada’s</w:t>
      </w:r>
      <w:r w:rsidR="00B56D90">
        <w:t xml:space="preserve"> national i</w:t>
      </w:r>
      <w:r>
        <w:t xml:space="preserve">nterest; </w:t>
      </w:r>
      <w:r w:rsidR="00B56D90">
        <w:t xml:space="preserve">second, I must </w:t>
      </w:r>
      <w:r>
        <w:t xml:space="preserve">determine </w:t>
      </w:r>
      <w:r w:rsidR="005244D0">
        <w:t>which</w:t>
      </w:r>
      <w:r w:rsidR="00DD5869">
        <w:t xml:space="preserve"> threats traditionally undermine Canada’s interests</w:t>
      </w:r>
      <w:r>
        <w:t>; finally, I must</w:t>
      </w:r>
      <w:r w:rsidR="00213855">
        <w:t xml:space="preserve"> demonstrate</w:t>
      </w:r>
      <w:r>
        <w:t xml:space="preserve"> </w:t>
      </w:r>
      <w:r w:rsidR="00DD5869">
        <w:t>how domestic pressure is manifested in the Canadian democratic system</w:t>
      </w:r>
      <w:r>
        <w:t>. NCR theory provides the framework within which I will conduct my analysis</w:t>
      </w:r>
      <w:r w:rsidR="00DD5869">
        <w:t>, and adapting this theory to Canadian foreign policy will allow me to evaluate why</w:t>
      </w:r>
      <w:r>
        <w:t xml:space="preserve"> Canada decided to conduct a military intervention in one </w:t>
      </w:r>
      <w:r w:rsidR="00DD5869">
        <w:t xml:space="preserve">foreign </w:t>
      </w:r>
      <w:r>
        <w:t>state, and not in another.</w:t>
      </w:r>
    </w:p>
    <w:p w14:paraId="09EB93FD" w14:textId="5F407B7A" w:rsidR="000779DA" w:rsidRDefault="00DC1AAB" w:rsidP="005230B3">
      <w:pPr>
        <w:pStyle w:val="Heading2"/>
        <w:numPr>
          <w:ilvl w:val="0"/>
          <w:numId w:val="21"/>
        </w:numPr>
      </w:pPr>
      <w:bookmarkStart w:id="16" w:name="_Toc491162158"/>
      <w:r>
        <w:lastRenderedPageBreak/>
        <w:t>Canada’s National Interests</w:t>
      </w:r>
      <w:bookmarkEnd w:id="16"/>
    </w:p>
    <w:p w14:paraId="09EB93FE" w14:textId="734652B0" w:rsidR="00372F9B" w:rsidRPr="00372F9B" w:rsidRDefault="005244D0" w:rsidP="00DE054A">
      <w:pPr>
        <w:ind w:firstLine="360"/>
      </w:pPr>
      <w:r>
        <w:t xml:space="preserve">In its last International Policy Statement in 2005, Canada identified </w:t>
      </w:r>
      <w:r w:rsidR="00E175E4">
        <w:t>two</w:t>
      </w:r>
      <w:r>
        <w:t xml:space="preserve"> key interests</w:t>
      </w:r>
      <w:r w:rsidR="00E175E4">
        <w:t xml:space="preserve"> which </w:t>
      </w:r>
      <w:r w:rsidR="002E7B48">
        <w:t>continue to be</w:t>
      </w:r>
      <w:r w:rsidR="00E175E4">
        <w:t xml:space="preserve"> relevant to the study of military intervention</w:t>
      </w:r>
      <w:r>
        <w:t xml:space="preserve">: maintaining international stability </w:t>
      </w:r>
      <w:r w:rsidR="00E175E4">
        <w:t xml:space="preserve">and </w:t>
      </w:r>
      <w:r>
        <w:t>promoting economic prosperity.</w:t>
      </w:r>
      <w:r>
        <w:rPr>
          <w:rStyle w:val="FootnoteReference"/>
        </w:rPr>
        <w:footnoteReference w:id="57"/>
      </w:r>
      <w:r>
        <w:t xml:space="preserve"> </w:t>
      </w:r>
      <w:r w:rsidR="00372F9B">
        <w:t xml:space="preserve">These interests </w:t>
      </w:r>
      <w:r w:rsidR="00EC106A">
        <w:t>did not change with the arrival of Harper’s Conservative Party to power in 2006</w:t>
      </w:r>
      <w:r w:rsidR="00372F9B">
        <w:t>.</w:t>
      </w:r>
      <w:r w:rsidR="00EC106A">
        <w:t xml:space="preserve"> Indeed, documents issued by the Harper government, such as the</w:t>
      </w:r>
      <w:r w:rsidR="00372F9B">
        <w:t xml:space="preserve"> Economic Action Plan</w:t>
      </w:r>
      <w:r w:rsidR="00EC106A">
        <w:rPr>
          <w:rStyle w:val="FootnoteReference"/>
        </w:rPr>
        <w:footnoteReference w:id="58"/>
      </w:r>
      <w:r w:rsidR="00372F9B">
        <w:t xml:space="preserve"> </w:t>
      </w:r>
      <w:r w:rsidR="00EC106A">
        <w:t>and the</w:t>
      </w:r>
      <w:r w:rsidR="00372F9B">
        <w:t xml:space="preserve"> </w:t>
      </w:r>
      <w:r w:rsidR="00372F9B">
        <w:rPr>
          <w:i/>
        </w:rPr>
        <w:t>Canada First Defence Strategy (CFDS)</w:t>
      </w:r>
      <w:r w:rsidR="00D358AA">
        <w:rPr>
          <w:iCs/>
        </w:rPr>
        <w:t>,</w:t>
      </w:r>
      <w:r w:rsidR="00372F9B">
        <w:rPr>
          <w:i/>
        </w:rPr>
        <w:t xml:space="preserve"> </w:t>
      </w:r>
      <w:r w:rsidR="00EC106A">
        <w:t>reiterated the importance of these two objectives</w:t>
      </w:r>
      <w:r w:rsidR="00372F9B">
        <w:t>.</w:t>
      </w:r>
      <w:r w:rsidR="00372F9B">
        <w:rPr>
          <w:rStyle w:val="FootnoteReference"/>
        </w:rPr>
        <w:footnoteReference w:id="59"/>
      </w:r>
    </w:p>
    <w:p w14:paraId="09EB93FF" w14:textId="4DD47926" w:rsidR="005244D0" w:rsidRDefault="00252395" w:rsidP="00DE054A">
      <w:pPr>
        <w:ind w:firstLine="360"/>
      </w:pPr>
      <w:r>
        <w:t xml:space="preserve">Threats to Canada are those which target </w:t>
      </w:r>
      <w:r w:rsidR="000A2A36">
        <w:t>these national interests</w:t>
      </w:r>
      <w:r>
        <w:t>. In the post 9/11 international environment, international stability could potentially be threatened by transnational actors (such as terrorist groups) and revisionist actors (</w:t>
      </w:r>
      <w:r w:rsidR="00372F9B">
        <w:t>including</w:t>
      </w:r>
      <w:r>
        <w:t xml:space="preserve"> Russia and Iran). </w:t>
      </w:r>
      <w:r w:rsidR="00372F9B">
        <w:t>Threats to economic prosperity include</w:t>
      </w:r>
      <w:r>
        <w:t xml:space="preserve"> </w:t>
      </w:r>
      <w:r w:rsidR="00EC106A">
        <w:t xml:space="preserve">large scale disruptions in international finances and trade, such as the 2008 economic crisis. </w:t>
      </w:r>
    </w:p>
    <w:p w14:paraId="09EB9400" w14:textId="3DB31E63" w:rsidR="00DC1AAB" w:rsidRDefault="00DC1AAB" w:rsidP="005A0F92">
      <w:pPr>
        <w:pStyle w:val="Heading4"/>
        <w:numPr>
          <w:ilvl w:val="0"/>
          <w:numId w:val="29"/>
        </w:numPr>
      </w:pPr>
      <w:r>
        <w:t xml:space="preserve">International Stability </w:t>
      </w:r>
    </w:p>
    <w:p w14:paraId="1E80786F" w14:textId="521799D0" w:rsidR="00D358AA" w:rsidRDefault="00D358AA" w:rsidP="00D358AA">
      <w:pPr>
        <w:spacing w:after="180"/>
        <w:ind w:firstLine="720"/>
      </w:pPr>
      <w:r>
        <w:t xml:space="preserve">According to the IPS, </w:t>
      </w:r>
      <w:r w:rsidR="005244D0">
        <w:t xml:space="preserve">Canada’s interest in maintaining </w:t>
      </w:r>
      <w:r w:rsidR="005244D0" w:rsidRPr="005244D0">
        <w:t>international stability</w:t>
      </w:r>
      <w:r w:rsidR="005244D0">
        <w:t xml:space="preserve"> </w:t>
      </w:r>
      <w:r>
        <w:t>can be threatened</w:t>
      </w:r>
      <w:r w:rsidR="002E7B48">
        <w:t xml:space="preserve"> by failed, </w:t>
      </w:r>
      <w:r w:rsidR="005244D0">
        <w:t>fragile</w:t>
      </w:r>
      <w:r w:rsidR="004B3FCA">
        <w:t>,</w:t>
      </w:r>
      <w:r w:rsidR="002E7B48">
        <w:t xml:space="preserve"> and revisionist</w:t>
      </w:r>
      <w:r w:rsidR="005244D0">
        <w:t xml:space="preserve"> states, terrorism and organized crime, and the </w:t>
      </w:r>
      <w:r w:rsidR="005244D0">
        <w:lastRenderedPageBreak/>
        <w:t>proliferation of WMDs.</w:t>
      </w:r>
      <w:r w:rsidR="005244D0">
        <w:rPr>
          <w:rStyle w:val="FootnoteReference"/>
        </w:rPr>
        <w:footnoteReference w:id="60"/>
      </w:r>
      <w:r w:rsidR="002E7B48">
        <w:t xml:space="preserve"> </w:t>
      </w:r>
      <w:r>
        <w:t>Under the government of Prime Minister Stephen Harper, the threat of ‘Islamicism’ was also identified as another factor of potential instability.</w:t>
      </w:r>
      <w:r w:rsidR="00E55F91">
        <w:rPr>
          <w:rStyle w:val="FootnoteReference"/>
        </w:rPr>
        <w:footnoteReference w:id="61"/>
      </w:r>
      <w:r>
        <w:t xml:space="preserve"> </w:t>
      </w:r>
    </w:p>
    <w:p w14:paraId="20884083" w14:textId="4AC6FD76" w:rsidR="00FF5812" w:rsidRPr="00663F91" w:rsidRDefault="002E7B48" w:rsidP="00663F91">
      <w:pPr>
        <w:spacing w:after="180"/>
        <w:ind w:firstLine="720"/>
        <w:rPr>
          <w:lang w:val="en-US"/>
        </w:rPr>
      </w:pPr>
      <w:r>
        <w:t>Since Canada is a middle power</w:t>
      </w:r>
      <w:r w:rsidR="005244D0">
        <w:t>,</w:t>
      </w:r>
      <w:r>
        <w:t xml:space="preserve"> it has opted to work collaboratively with others to maintain international stability. Canada’s first partner in this realm is the US</w:t>
      </w:r>
      <w:r w:rsidR="004B3FCA">
        <w:t>.</w:t>
      </w:r>
      <w:r w:rsidR="00AF2450">
        <w:t xml:space="preserve"> </w:t>
      </w:r>
      <w:r w:rsidR="005244D0">
        <w:t>Since the mid</w:t>
      </w:r>
      <w:r w:rsidR="005244D0" w:rsidRPr="461501D6">
        <w:t>-</w:t>
      </w:r>
      <w:r w:rsidR="005244D0">
        <w:t>1980s, Canada has not owned weapons of mass destruction and is currently protected by the US’ “nuclear umbrella”.</w:t>
      </w:r>
      <w:r w:rsidR="00213855">
        <w:rPr>
          <w:rStyle w:val="FootnoteReference"/>
        </w:rPr>
        <w:footnoteReference w:id="62"/>
      </w:r>
      <w:r w:rsidR="005244D0">
        <w:t xml:space="preserve"> </w:t>
      </w:r>
      <w:r w:rsidR="003E467A">
        <w:t>Short of nuclear threats, for which it relies on the US’s “nuclear umbrella”, Canada contributes to protection against threats to North America through participation in the North American Ae</w:t>
      </w:r>
      <w:r w:rsidR="00663F91">
        <w:t>rospace Defense Command (NORAD), a pact which places “under joint command the air forces of Canada and the United States”.</w:t>
      </w:r>
      <w:r w:rsidR="00663F91">
        <w:rPr>
          <w:rStyle w:val="FootnoteReference"/>
        </w:rPr>
        <w:footnoteReference w:id="63"/>
      </w:r>
      <w:r w:rsidR="003E467A" w:rsidRPr="00663F91">
        <w:rPr>
          <w:szCs w:val="24"/>
        </w:rPr>
        <w:t xml:space="preserve"> </w:t>
      </w:r>
      <w:r w:rsidR="00663F91">
        <w:rPr>
          <w:szCs w:val="24"/>
        </w:rPr>
        <w:t xml:space="preserve">Canada also helps protect </w:t>
      </w:r>
      <w:r w:rsidR="00663F91" w:rsidRPr="00663F91">
        <w:rPr>
          <w:rStyle w:val="CommentReference"/>
          <w:rFonts w:eastAsia="Arial"/>
          <w:sz w:val="24"/>
          <w:szCs w:val="24"/>
          <w:lang w:val="en-US" w:eastAsia="ja-JP"/>
        </w:rPr>
        <w:t>border security</w:t>
      </w:r>
      <w:r w:rsidR="00663F91">
        <w:rPr>
          <w:rStyle w:val="CommentReference"/>
          <w:rFonts w:eastAsia="Arial"/>
          <w:sz w:val="24"/>
          <w:szCs w:val="24"/>
          <w:lang w:val="en-US" w:eastAsia="ja-JP"/>
        </w:rPr>
        <w:t xml:space="preserve">, </w:t>
      </w:r>
      <w:r w:rsidR="00EC106A">
        <w:t>particularly since the terrorist attacks which targeted New York and Washington D.C. in September 2001</w:t>
      </w:r>
      <w:r w:rsidR="005244D0">
        <w:t>.</w:t>
      </w:r>
      <w:r w:rsidR="00EC106A">
        <w:rPr>
          <w:rStyle w:val="FootnoteReference"/>
        </w:rPr>
        <w:footnoteReference w:id="64"/>
      </w:r>
      <w:r w:rsidR="005244D0">
        <w:t xml:space="preserve"> As will be described further in the analysis, </w:t>
      </w:r>
      <w:r w:rsidR="005244D0">
        <w:lastRenderedPageBreak/>
        <w:t>Canada remains engaged with the US in the war against Islamic extremism and this continues to</w:t>
      </w:r>
      <w:r w:rsidR="00213855">
        <w:t xml:space="preserve"> shape Canadian foreign policy</w:t>
      </w:r>
      <w:r w:rsidR="00EC106A">
        <w:t>.</w:t>
      </w:r>
      <w:r w:rsidR="003E467A">
        <w:t xml:space="preserve"> </w:t>
      </w:r>
      <w:r w:rsidR="00EC106A">
        <w:t xml:space="preserve"> </w:t>
      </w:r>
    </w:p>
    <w:p w14:paraId="1D492E9D" w14:textId="5E7835E3" w:rsidR="003E467A" w:rsidRDefault="00FF5812" w:rsidP="00D358AA">
      <w:pPr>
        <w:spacing w:after="180"/>
        <w:ind w:firstLine="720"/>
      </w:pPr>
      <w:r>
        <w:t xml:space="preserve">Canada is militarily dependant on the US, because its smaller-scale economy causes its military budget to be much smaller than that of </w:t>
      </w:r>
      <w:r w:rsidR="00D358AA">
        <w:t>its neighbor to the south</w:t>
      </w:r>
      <w:r>
        <w:t xml:space="preserve">. Whereas the US’s military budget is worth over </w:t>
      </w:r>
      <w:r w:rsidRPr="006B6F49">
        <w:t>682 US$ BN</w:t>
      </w:r>
      <w:r>
        <w:t xml:space="preserve">, Canada’s is 32 times smaller, standing at </w:t>
      </w:r>
      <w:r w:rsidRPr="006B6F49">
        <w:t>21 US$ BN</w:t>
      </w:r>
      <w:r w:rsidRPr="24829DDB">
        <w:t>.</w:t>
      </w:r>
      <w:r>
        <w:rPr>
          <w:rStyle w:val="FootnoteReference"/>
        </w:rPr>
        <w:footnoteReference w:id="65"/>
      </w:r>
      <w:r>
        <w:t xml:space="preserve"> The </w:t>
      </w:r>
      <w:r w:rsidR="00D358AA">
        <w:t>US</w:t>
      </w:r>
      <w:r>
        <w:t xml:space="preserve"> military is </w:t>
      </w:r>
      <w:r w:rsidR="00D358AA">
        <w:t xml:space="preserve">larger and much more powerful than the Canadian Armed Forces. </w:t>
      </w:r>
      <w:r>
        <w:t>Indeed, the US’s armed forces personnel is 24 times the size of Canada’s; its battle tanks 37 times more numerous than Canada’s; and</w:t>
      </w:r>
      <w:r w:rsidRPr="24829DDB">
        <w:t xml:space="preserve"> </w:t>
      </w:r>
      <w:r>
        <w:t>its combat aircrafts 33 times as numerous as Canada’s.</w:t>
      </w:r>
      <w:r>
        <w:rPr>
          <w:rStyle w:val="FootnoteReference"/>
        </w:rPr>
        <w:footnoteReference w:id="66"/>
      </w:r>
      <w:r w:rsidR="009E13A1">
        <w:t xml:space="preserve"> </w:t>
      </w:r>
    </w:p>
    <w:p w14:paraId="5A41C1D4" w14:textId="6C326D1A" w:rsidR="00663F91" w:rsidRDefault="00AF2450" w:rsidP="00663F91">
      <w:pPr>
        <w:spacing w:after="0"/>
        <w:ind w:firstLine="360"/>
      </w:pPr>
      <w:r>
        <w:t xml:space="preserve">Canada also </w:t>
      </w:r>
      <w:r w:rsidR="004B3FCA">
        <w:t>collaborates with other partners to ensure international stability</w:t>
      </w:r>
      <w:r w:rsidR="005244D0">
        <w:t xml:space="preserve">. Its largest </w:t>
      </w:r>
      <w:r>
        <w:t xml:space="preserve">security </w:t>
      </w:r>
      <w:r w:rsidR="005244D0">
        <w:t xml:space="preserve">commitments are </w:t>
      </w:r>
      <w:r>
        <w:t>with the</w:t>
      </w:r>
      <w:r w:rsidR="005244D0">
        <w:t xml:space="preserve"> North Atlantic Treaty Organization (NATO)</w:t>
      </w:r>
      <w:r w:rsidR="00891895">
        <w:t>, comprised of 27 other members.</w:t>
      </w:r>
      <w:r w:rsidR="005244D0">
        <w:rPr>
          <w:rStyle w:val="FootnoteReference"/>
        </w:rPr>
        <w:footnoteReference w:id="67"/>
      </w:r>
      <w:r w:rsidR="00891895">
        <w:t xml:space="preserve"> </w:t>
      </w:r>
      <w:r w:rsidR="00663F91">
        <w:t>The NATO military alliance helps maintain international stability</w:t>
      </w:r>
      <w:r w:rsidR="0026706A">
        <w:t>, a chief interest of all its members,</w:t>
      </w:r>
      <w:r w:rsidR="00663F91">
        <w:t xml:space="preserve"> by facilitating the creation of multilateral coalitions in response to international crises.</w:t>
      </w:r>
      <w:r w:rsidR="00663F91">
        <w:rPr>
          <w:rStyle w:val="FootnoteReference"/>
        </w:rPr>
        <w:footnoteReference w:id="68"/>
      </w:r>
      <w:r w:rsidR="00663F91">
        <w:t xml:space="preserve"> Canada has honored its commitments by participating actively in NATO-led coalitions, most notably in Afghanistan and during the Kosovo crisis.</w:t>
      </w:r>
      <w:r w:rsidR="00663F91">
        <w:rPr>
          <w:rStyle w:val="FootnoteReference"/>
        </w:rPr>
        <w:footnoteReference w:id="69"/>
      </w:r>
    </w:p>
    <w:p w14:paraId="19AE5382" w14:textId="2C692F21" w:rsidR="0009451C" w:rsidRDefault="0009451C" w:rsidP="00663F91">
      <w:pPr>
        <w:spacing w:after="0"/>
        <w:ind w:firstLine="360"/>
      </w:pPr>
      <w:r>
        <w:lastRenderedPageBreak/>
        <w:t>Threats to international stability are manifested, first, by terrorist groups. Terrorist groups became high on Canada’s foreign policy agenda after 9/11. Global Affairs Canada describes counter-terrorism as “the first priority of the Government of Canada”.</w:t>
      </w:r>
      <w:r>
        <w:rPr>
          <w:rStyle w:val="FootnoteReference"/>
        </w:rPr>
        <w:footnoteReference w:id="70"/>
      </w:r>
      <w:r>
        <w:t xml:space="preserve"> Post 9/11, like many other Western democracies, Canadian interests became focused on security in an unpredictable international environment plagued by violent transnational actors. While Canadian military resources do not allow the country to adopt especially interventionist policies, the government sought to reorganize the Department of National Defence to make it more relevant to the post-Cold War environment.</w:t>
      </w:r>
      <w:r>
        <w:rPr>
          <w:rStyle w:val="FootnoteReference"/>
        </w:rPr>
        <w:footnoteReference w:id="71"/>
      </w:r>
      <w:r>
        <w:t xml:space="preserve"> The goal was to transform the Canadian Armed Forces (CAF) into “</w:t>
      </w:r>
      <w:r w:rsidRPr="00AA47B2">
        <w:t>a very new, strategically relevant, operationally responsive and tactically decisive joint force</w:t>
      </w:r>
      <w:r>
        <w:t>”.</w:t>
      </w:r>
      <w:r>
        <w:rPr>
          <w:rStyle w:val="FootnoteReference"/>
        </w:rPr>
        <w:footnoteReference w:id="72"/>
      </w:r>
      <w:r>
        <w:t xml:space="preserve"> Stated objectives were the protection of Canadians and of the bilateral relationship with the US, and the contribution to multilateral security and stability initiatives abroad.</w:t>
      </w:r>
      <w:r>
        <w:rPr>
          <w:rStyle w:val="FootnoteReference"/>
        </w:rPr>
        <w:footnoteReference w:id="73"/>
      </w:r>
      <w:r>
        <w:t xml:space="preserve"> Canada’s largest counter-terrorism effort has been its contribution to the  Operation Apollo, the name given to US-led military operations in Afghanistan which included counter-terrorism efforts against Al-Qaeda.</w:t>
      </w:r>
      <w:r>
        <w:rPr>
          <w:rStyle w:val="FootnoteReference"/>
        </w:rPr>
        <w:footnoteReference w:id="74"/>
      </w:r>
      <w:r>
        <w:t xml:space="preserve"> Apart from actually engaging in </w:t>
      </w:r>
      <w:r>
        <w:lastRenderedPageBreak/>
        <w:t>counter-terrorism operations abroad, Canada engages in information-sharing with other states, through the Canadian Security Intelligence Service (CSIS),</w:t>
      </w:r>
      <w:r>
        <w:rPr>
          <w:rStyle w:val="FootnoteReference"/>
        </w:rPr>
        <w:footnoteReference w:id="75"/>
      </w:r>
      <w:r>
        <w:t xml:space="preserve"> and the Egmont Group.</w:t>
      </w:r>
      <w:r>
        <w:rPr>
          <w:rStyle w:val="FootnoteReference"/>
        </w:rPr>
        <w:footnoteReference w:id="76"/>
      </w:r>
      <w:r>
        <w:t xml:space="preserve"> </w:t>
      </w:r>
    </w:p>
    <w:p w14:paraId="4FC65B52" w14:textId="703C6114" w:rsidR="0009451C" w:rsidRDefault="0009451C" w:rsidP="0009451C">
      <w:pPr>
        <w:spacing w:after="0"/>
        <w:ind w:firstLine="567"/>
      </w:pPr>
      <w:r>
        <w:t>International stability is also threatened by revisionist actors, most notably Russia and Iran. Revisionist actors seek to expand their influence and power beyond their borders. Unpredictable and potentially aggressive in their methods, they threaten international stability. Canada remains concerned with Russia due to its presence in the arctic and its annexation of Ukraine. Regarding Arctic sovereignty, long-standing territorial disputes have caused Canadian-Russian relations to sour. From 2009 to 2014, the North American Aerospace Defense Command (NORAD) made contact with Russian long-range bombers hovering close to Canadian airspace</w:t>
      </w:r>
      <w:r w:rsidRPr="0089504F">
        <w:t xml:space="preserve"> </w:t>
      </w:r>
      <w:r>
        <w:t>over 50 times.</w:t>
      </w:r>
      <w:r>
        <w:rPr>
          <w:rStyle w:val="FootnoteReference"/>
        </w:rPr>
        <w:footnoteReference w:id="77"/>
      </w:r>
      <w:r>
        <w:t xml:space="preserve"> Canada has also taken a strong stance against Russian annexation of Ukraine, the first such blatant violation of a state’s territorial integrity and sovereignty since Iraq’s invasion of Kuwait in 1990. Sanctions were imposed on any individuals or entities who were judged to have violated the “sovereignty or territorial integrity of Ukraine.”</w:t>
      </w:r>
      <w:r>
        <w:rPr>
          <w:rStyle w:val="FootnoteReference"/>
        </w:rPr>
        <w:footnoteReference w:id="78"/>
      </w:r>
      <w:r>
        <w:t xml:space="preserve"> The </w:t>
      </w:r>
      <w:r w:rsidR="00E37A98">
        <w:t>CAF</w:t>
      </w:r>
      <w:r>
        <w:t xml:space="preserve"> also launched operation UNIFIER, the military deployment of 200 CAF members to Ukraine to assist Ukrainian armed forces with military training.</w:t>
      </w:r>
      <w:r>
        <w:rPr>
          <w:rStyle w:val="FootnoteReference"/>
        </w:rPr>
        <w:footnoteReference w:id="79"/>
      </w:r>
      <w:r>
        <w:t xml:space="preserve"> </w:t>
      </w:r>
    </w:p>
    <w:p w14:paraId="5A2412E5" w14:textId="14568F9C" w:rsidR="00595B6F" w:rsidRDefault="00252395" w:rsidP="002061E8">
      <w:pPr>
        <w:spacing w:after="0"/>
        <w:ind w:firstLine="567"/>
      </w:pPr>
      <w:r>
        <w:lastRenderedPageBreak/>
        <w:t xml:space="preserve">Canada’s concerns regarding Iran </w:t>
      </w:r>
      <w:r w:rsidR="005A2FF1">
        <w:t>derive from the</w:t>
      </w:r>
      <w:r>
        <w:t xml:space="preserve"> Islamic Republic’s sponsoring of terrorist groups</w:t>
      </w:r>
      <w:r w:rsidR="005A2FF1">
        <w:t xml:space="preserve"> and its nuclear programs</w:t>
      </w:r>
      <w:r>
        <w:t>. Iran</w:t>
      </w:r>
      <w:r w:rsidR="002061E8">
        <w:t>, which</w:t>
      </w:r>
      <w:r>
        <w:t xml:space="preserve"> is </w:t>
      </w:r>
      <w:r w:rsidR="002061E8">
        <w:t xml:space="preserve">also </w:t>
      </w:r>
      <w:r>
        <w:t>strongly hostile towards Israel</w:t>
      </w:r>
      <w:r w:rsidR="002061E8">
        <w:t>,</w:t>
      </w:r>
      <w:r>
        <w:t xml:space="preserve"> and actively trains and finances groups which are opposed to the </w:t>
      </w:r>
      <w:r w:rsidR="005A2FF1">
        <w:t xml:space="preserve">Hebrew </w:t>
      </w:r>
      <w:r>
        <w:t>state, including Hamas, Hezbollah, and the Islamic Jihad Movement in Palestine (PIJ).</w:t>
      </w:r>
      <w:r>
        <w:rPr>
          <w:rStyle w:val="FootnoteReference"/>
        </w:rPr>
        <w:footnoteReference w:id="80"/>
      </w:r>
      <w:r>
        <w:t xml:space="preserve"> These groups are all recognized by the Canadian government as terrorist groups.</w:t>
      </w:r>
      <w:r>
        <w:rPr>
          <w:rStyle w:val="FootnoteReference"/>
        </w:rPr>
        <w:footnoteReference w:id="81"/>
      </w:r>
      <w:r>
        <w:t xml:space="preserve"> Canada is also concerned with Iran’s nuclear ambitions; in 2002, </w:t>
      </w:r>
      <w:r w:rsidR="002061E8">
        <w:t xml:space="preserve">Iranian opposition groups forming </w:t>
      </w:r>
      <w:r>
        <w:t>the National Council of Resistance of Iran (NCR</w:t>
      </w:r>
      <w:r w:rsidR="002061E8">
        <w:t>-Iran</w:t>
      </w:r>
      <w:r>
        <w:t>) alleged that Iran had been developing nuclear weapons, in direct violation of the Nuclear Non-Proliferation Treaty (NPT).</w:t>
      </w:r>
      <w:r>
        <w:rPr>
          <w:rStyle w:val="FootnoteReference"/>
        </w:rPr>
        <w:footnoteReference w:id="82"/>
      </w:r>
      <w:r>
        <w:t xml:space="preserve"> </w:t>
      </w:r>
      <w:r w:rsidR="002061E8">
        <w:t xml:space="preserve">While the Iranian government always insisted that it was developing nuclear capabilities for domestic use, this would trigger a crisis between Iran and the international community. It would take until </w:t>
      </w:r>
      <w:r w:rsidR="00595B6F">
        <w:t>2015</w:t>
      </w:r>
      <w:r w:rsidR="002061E8">
        <w:t xml:space="preserve"> for </w:t>
      </w:r>
      <w:r w:rsidR="00595B6F">
        <w:t xml:space="preserve">a nuclear arms deal </w:t>
      </w:r>
      <w:r w:rsidR="002061E8">
        <w:t xml:space="preserve">to be </w:t>
      </w:r>
      <w:r w:rsidR="00595B6F">
        <w:t>signed between Iran and “the P5+1”, which include the US, UK, France, China, and Russia plus Germany.</w:t>
      </w:r>
      <w:r w:rsidR="00595B6F">
        <w:rPr>
          <w:rStyle w:val="FootnoteReference"/>
        </w:rPr>
        <w:footnoteReference w:id="83"/>
      </w:r>
      <w:r w:rsidR="007C44DD">
        <w:t xml:space="preserve"> C</w:t>
      </w:r>
      <w:r w:rsidR="00595B6F">
        <w:t xml:space="preserve">anada remained suspicious of Iran, however; Foreign Affairs Minister John Baird expressed his “deep skepticism” about the deal, notably </w:t>
      </w:r>
      <w:r w:rsidR="00595B6F">
        <w:lastRenderedPageBreak/>
        <w:t xml:space="preserve">due to </w:t>
      </w:r>
      <w:r w:rsidR="002061E8">
        <w:t xml:space="preserve">the revisionist stance of </w:t>
      </w:r>
      <w:r w:rsidR="00595B6F">
        <w:t>Iranian leaders towards Israel.</w:t>
      </w:r>
      <w:r w:rsidR="00595B6F">
        <w:rPr>
          <w:rStyle w:val="FootnoteReference"/>
        </w:rPr>
        <w:footnoteReference w:id="84"/>
      </w:r>
      <w:r w:rsidR="00595B6F">
        <w:t xml:space="preserve"> Canada maintained its sanctions against Iran, only making slight modifications </w:t>
      </w:r>
      <w:r w:rsidR="002061E8">
        <w:t>in</w:t>
      </w:r>
      <w:r w:rsidR="00595B6F">
        <w:t xml:space="preserve"> response to UNSC Resolution 2231.</w:t>
      </w:r>
      <w:r w:rsidR="00595B6F">
        <w:rPr>
          <w:rStyle w:val="FootnoteReference"/>
        </w:rPr>
        <w:footnoteReference w:id="85"/>
      </w:r>
      <w:r w:rsidR="00595B6F">
        <w:t xml:space="preserve"> </w:t>
      </w:r>
      <w:r w:rsidR="00602E00">
        <w:t>On January 5, 2012, Stephen Harper explicitly stated that Iran is the “world’s most serious threat to international peace.”</w:t>
      </w:r>
      <w:r w:rsidR="00602E00">
        <w:rPr>
          <w:rStyle w:val="FootnoteReference"/>
        </w:rPr>
        <w:footnoteReference w:id="86"/>
      </w:r>
    </w:p>
    <w:p w14:paraId="09EB9406" w14:textId="23E3D308" w:rsidR="00252395" w:rsidRDefault="00252395" w:rsidP="002061E8">
      <w:pPr>
        <w:spacing w:after="0"/>
        <w:ind w:firstLine="567"/>
      </w:pPr>
      <w:r>
        <w:t xml:space="preserve">More generally, </w:t>
      </w:r>
      <w:r w:rsidR="002061E8">
        <w:t xml:space="preserve">Canada estimates that </w:t>
      </w:r>
      <w:r>
        <w:t xml:space="preserve">Iran </w:t>
      </w:r>
      <w:r w:rsidR="005C6694">
        <w:t>undermines</w:t>
      </w:r>
      <w:r>
        <w:t xml:space="preserve"> international stability notably</w:t>
      </w:r>
      <w:r w:rsidR="002061E8">
        <w:t xml:space="preserve"> because it </w:t>
      </w:r>
      <w:r>
        <w:t xml:space="preserve">engages in proxy wars by arming terrorist groups </w:t>
      </w:r>
      <w:r w:rsidR="002061E8">
        <w:t xml:space="preserve">opposed to Israel </w:t>
      </w:r>
      <w:r w:rsidR="005C6694">
        <w:t xml:space="preserve">(such as Hezbollah and Hamas), and by </w:t>
      </w:r>
      <w:r>
        <w:t xml:space="preserve">supporting regimes </w:t>
      </w:r>
      <w:r w:rsidR="005C6694">
        <w:t>hostile to the West</w:t>
      </w:r>
      <w:r>
        <w:t xml:space="preserve">, such as the </w:t>
      </w:r>
      <w:r w:rsidR="002061E8">
        <w:t>Syrian</w:t>
      </w:r>
      <w:r>
        <w:t xml:space="preserve"> regime.</w:t>
      </w:r>
      <w:r>
        <w:rPr>
          <w:rStyle w:val="FootnoteReference"/>
        </w:rPr>
        <w:footnoteReference w:id="87"/>
      </w:r>
      <w:r>
        <w:t xml:space="preserve"> </w:t>
      </w:r>
    </w:p>
    <w:p w14:paraId="09EB9407" w14:textId="4CB98969" w:rsidR="00DC1AAB" w:rsidRDefault="004B3FCA" w:rsidP="005A0F92">
      <w:pPr>
        <w:pStyle w:val="Heading4"/>
        <w:numPr>
          <w:ilvl w:val="0"/>
          <w:numId w:val="29"/>
        </w:numPr>
      </w:pPr>
      <w:r>
        <w:t>Economic Prosperity</w:t>
      </w:r>
    </w:p>
    <w:p w14:paraId="76EE4D0E" w14:textId="4D8F0A4B" w:rsidR="00DF6076" w:rsidRDefault="00213855" w:rsidP="00DF6076">
      <w:pPr>
        <w:spacing w:after="180"/>
        <w:ind w:firstLine="720"/>
      </w:pPr>
      <w:r>
        <w:t xml:space="preserve">Canada’s second national interest is economic prosperity. </w:t>
      </w:r>
      <w:r w:rsidR="00DF6076">
        <w:t xml:space="preserve">Threats to economic prosperity emanate from fluctuating international markets and the interruption of a relationship with an important economic partner. Canada collaborates with other states to </w:t>
      </w:r>
      <w:r w:rsidR="00DF6076">
        <w:lastRenderedPageBreak/>
        <w:t>mitigate these concerns.</w:t>
      </w:r>
      <w:r w:rsidR="00DF6076" w:rsidRPr="00E65903">
        <w:t xml:space="preserve"> The US and Mexico are its most important economic partners</w:t>
      </w:r>
      <w:r w:rsidR="00DF6076" w:rsidRPr="00E65903">
        <w:rPr>
          <w:vertAlign w:val="superscript"/>
        </w:rPr>
        <w:footnoteReference w:id="88"/>
      </w:r>
      <w:r w:rsidR="00DF6076" w:rsidRPr="00E65903">
        <w:t>, with the Asian continent in second place, importing 13% of Canadian exports.</w:t>
      </w:r>
      <w:r w:rsidR="00DF6076" w:rsidRPr="00E65903">
        <w:rPr>
          <w:vertAlign w:val="superscript"/>
        </w:rPr>
        <w:footnoteReference w:id="89"/>
      </w:r>
      <w:r w:rsidR="00DF6076" w:rsidRPr="00E65903">
        <w:t xml:space="preserve"> </w:t>
      </w:r>
    </w:p>
    <w:p w14:paraId="23D8BE32" w14:textId="06FBCEF5" w:rsidR="00D26C34" w:rsidRDefault="005244D0" w:rsidP="00DF6076">
      <w:pPr>
        <w:spacing w:after="180"/>
        <w:ind w:firstLine="720"/>
      </w:pPr>
      <w:r>
        <w:t xml:space="preserve">In </w:t>
      </w:r>
      <w:r w:rsidR="002061E8">
        <w:t xml:space="preserve">an </w:t>
      </w:r>
      <w:r>
        <w:t xml:space="preserve">effort to promote </w:t>
      </w:r>
      <w:r w:rsidRPr="005244D0">
        <w:t>economic prosperity</w:t>
      </w:r>
      <w:r>
        <w:t>, Canada</w:t>
      </w:r>
      <w:r w:rsidR="002061E8">
        <w:t xml:space="preserve"> seeks to</w:t>
      </w:r>
      <w:r>
        <w:t xml:space="preserve"> maintain healthy economic ties with the </w:t>
      </w:r>
      <w:r w:rsidRPr="005244D0">
        <w:t>US</w:t>
      </w:r>
      <w:r>
        <w:t xml:space="preserve">. As a part of the G8 and G20, Canada </w:t>
      </w:r>
      <w:r w:rsidR="00D26C34">
        <w:t>is one of the big economic</w:t>
      </w:r>
      <w:r>
        <w:t xml:space="preserve"> players in the international system, but one that remains heavily reliant on the US. </w:t>
      </w:r>
      <w:r w:rsidR="00F56BF6">
        <w:t>It therefore in Canada’s interest to</w:t>
      </w:r>
      <w:r>
        <w:t xml:space="preserve"> prioritize the bilateral relationship with the US in an increasingly globalized world.</w:t>
      </w:r>
      <w:r>
        <w:rPr>
          <w:rStyle w:val="FootnoteReference"/>
        </w:rPr>
        <w:footnoteReference w:id="90"/>
      </w:r>
      <w:r w:rsidR="007C44DD">
        <w:t xml:space="preserve"> C</w:t>
      </w:r>
      <w:r>
        <w:t xml:space="preserve">anada and the US are not equally dependent on each other; </w:t>
      </w:r>
      <w:r w:rsidR="00DF6076">
        <w:t>a</w:t>
      </w:r>
      <w:r w:rsidR="002061E8">
        <w:t>pproximately 75% of Canadian exports go to the US</w:t>
      </w:r>
      <w:r w:rsidR="002061E8">
        <w:rPr>
          <w:rStyle w:val="FootnoteReference"/>
        </w:rPr>
        <w:footnoteReference w:id="91"/>
      </w:r>
      <w:r w:rsidR="00DF6076">
        <w:t xml:space="preserve"> while </w:t>
      </w:r>
      <w:r>
        <w:t>only 16% of US exports go to Canada.</w:t>
      </w:r>
      <w:r>
        <w:rPr>
          <w:rStyle w:val="FootnoteReference"/>
        </w:rPr>
        <w:footnoteReference w:id="92"/>
      </w:r>
      <w:r w:rsidRPr="461501D6">
        <w:t xml:space="preserve"> </w:t>
      </w:r>
      <w:r w:rsidR="00DF6076">
        <w:t xml:space="preserve">The </w:t>
      </w:r>
      <w:r>
        <w:t xml:space="preserve">Canadian economy </w:t>
      </w:r>
      <w:r w:rsidR="00DF6076">
        <w:t>is thus particularly</w:t>
      </w:r>
      <w:r>
        <w:t xml:space="preserve"> sensitive to changes in US policy. An illustrative example is </w:t>
      </w:r>
      <w:r w:rsidR="00D26C34">
        <w:t xml:space="preserve">the softwood lumber dispute, which began in 1982. US lobby groups, composed of private owners of softwood lumber lots, successfully argued that the </w:t>
      </w:r>
      <w:r w:rsidR="00FF5812">
        <w:t>extent of federal and provincial subsidies on timber are unfair, and should be subject to a duty tariff.</w:t>
      </w:r>
      <w:r w:rsidR="00FF5812">
        <w:rPr>
          <w:rStyle w:val="FootnoteReference"/>
        </w:rPr>
        <w:footnoteReference w:id="93"/>
      </w:r>
      <w:r w:rsidR="00FF5812">
        <w:t xml:space="preserve"> This effectively reduced trade</w:t>
      </w:r>
      <w:r w:rsidR="00DF6076">
        <w:t xml:space="preserve"> in softwood lumber between the two countries and took a very </w:t>
      </w:r>
      <w:r w:rsidR="00DF6076">
        <w:lastRenderedPageBreak/>
        <w:t>serious toll on the industry in Canada. As an illustration,</w:t>
      </w:r>
      <w:r w:rsidR="00FF5812">
        <w:t xml:space="preserve"> between 2004 and 2009, over 9,000 jobs were lost in British Columbia.</w:t>
      </w:r>
      <w:r w:rsidR="00FF5812">
        <w:rPr>
          <w:rStyle w:val="FootnoteReference"/>
        </w:rPr>
        <w:footnoteReference w:id="94"/>
      </w:r>
      <w:r w:rsidR="00FF5812">
        <w:t xml:space="preserve"> </w:t>
      </w:r>
    </w:p>
    <w:p w14:paraId="61178AF5" w14:textId="7F62F7F6" w:rsidR="00A40C66" w:rsidRDefault="005244D0" w:rsidP="00EA1094">
      <w:pPr>
        <w:spacing w:after="0"/>
        <w:ind w:firstLine="720"/>
      </w:pPr>
      <w:r>
        <w:t xml:space="preserve">Canada also has a vested interest in building and maintaining strong economic ties with </w:t>
      </w:r>
      <w:r w:rsidRPr="005244D0">
        <w:t>other players</w:t>
      </w:r>
      <w:r>
        <w:t xml:space="preserve"> in the international system. </w:t>
      </w:r>
      <w:r w:rsidR="00F56BF6">
        <w:t xml:space="preserve">It is therefore important for Canada to participate in </w:t>
      </w:r>
      <w:r>
        <w:t xml:space="preserve">international </w:t>
      </w:r>
      <w:r w:rsidR="00F56BF6">
        <w:t>commerce and strengthen</w:t>
      </w:r>
      <w:r>
        <w:t xml:space="preserve"> Canada’s overseas networks.</w:t>
      </w:r>
      <w:r>
        <w:rPr>
          <w:rStyle w:val="FootnoteReference"/>
        </w:rPr>
        <w:footnoteReference w:id="95"/>
      </w:r>
      <w:r w:rsidR="00EA1094">
        <w:t xml:space="preserve"> </w:t>
      </w:r>
      <w:r w:rsidR="00A40C66">
        <w:t xml:space="preserve">In an effort </w:t>
      </w:r>
      <w:r w:rsidR="00D55E0E">
        <w:t>to diversify its economic partnerships</w:t>
      </w:r>
      <w:r w:rsidR="00A40C66">
        <w:t xml:space="preserve">, Canada announced </w:t>
      </w:r>
      <w:r w:rsidR="00D55E0E">
        <w:t>the Canada-Gulf Cooperation Council Strategic Dialogue in 2013; this established a strategic partnership with Gulf countries to “promote mutual economic prosperity”</w:t>
      </w:r>
      <w:r w:rsidR="00F75F58">
        <w:t>, and it currently engages in trade with these countries</w:t>
      </w:r>
      <w:r w:rsidR="00D55E0E">
        <w:t>.</w:t>
      </w:r>
      <w:r w:rsidR="00D55E0E">
        <w:rPr>
          <w:rStyle w:val="FootnoteReference"/>
        </w:rPr>
        <w:footnoteReference w:id="96"/>
      </w:r>
      <w:r w:rsidR="0019273F">
        <w:t xml:space="preserve"> </w:t>
      </w:r>
      <w:r w:rsidR="00A40C66">
        <w:t xml:space="preserve">Canada </w:t>
      </w:r>
      <w:r w:rsidR="00D55E0E">
        <w:t xml:space="preserve">also </w:t>
      </w:r>
      <w:r w:rsidR="00A40C66">
        <w:t>signed the Trans-Pacific Partnership (TPP) in 2015 along with 12 other nations to create a free-trade zone among its signatories; the countries in its scope represent approximately 40% of the world’s economic output.</w:t>
      </w:r>
      <w:r w:rsidR="00A40C66">
        <w:rPr>
          <w:rStyle w:val="FootnoteReference"/>
        </w:rPr>
        <w:footnoteReference w:id="97"/>
      </w:r>
      <w:r w:rsidR="00A40C66">
        <w:t xml:space="preserve"> </w:t>
      </w:r>
      <w:r w:rsidR="00EA1094">
        <w:t xml:space="preserve">In 2016, Canada also signed </w:t>
      </w:r>
      <w:r w:rsidR="00EA1094">
        <w:lastRenderedPageBreak/>
        <w:t xml:space="preserve">the landmark </w:t>
      </w:r>
      <w:r w:rsidR="00EA1094" w:rsidRPr="00D55E0E">
        <w:t>Canada-European Union Comprehensive Economic and Trade Agreement (CETA)</w:t>
      </w:r>
      <w:r w:rsidR="00EA1094">
        <w:t>.</w:t>
      </w:r>
      <w:r w:rsidR="00603C72">
        <w:rPr>
          <w:rStyle w:val="FootnoteReference"/>
        </w:rPr>
        <w:footnoteReference w:id="98"/>
      </w:r>
    </w:p>
    <w:p w14:paraId="09EB9409" w14:textId="58CF04EE" w:rsidR="005244D0" w:rsidRDefault="005244D0" w:rsidP="00EA1094">
      <w:pPr>
        <w:spacing w:after="0"/>
        <w:ind w:firstLine="720"/>
      </w:pPr>
      <w:r>
        <w:t xml:space="preserve">In order to prosper in global markets, Canada </w:t>
      </w:r>
      <w:r w:rsidR="00DF6076">
        <w:t xml:space="preserve">also </w:t>
      </w:r>
      <w:r>
        <w:t>relies on the stability of the international financial system. Canada</w:t>
      </w:r>
      <w:r w:rsidR="009E13A1">
        <w:t xml:space="preserve"> collaborates</w:t>
      </w:r>
      <w:r>
        <w:t xml:space="preserve"> </w:t>
      </w:r>
      <w:r w:rsidR="00F56BF6">
        <w:t xml:space="preserve">with other economic players </w:t>
      </w:r>
      <w:r>
        <w:t>in the World Trade Organization (WTO), and other commercial agreements, such as the Inter-American Development Bank (IDB), and the Organization for Economic Cooperation and Development (OECD).</w:t>
      </w:r>
      <w:r>
        <w:rPr>
          <w:rStyle w:val="FootnoteReference"/>
        </w:rPr>
        <w:footnoteReference w:id="99"/>
      </w:r>
      <w:r>
        <w:t xml:space="preserve"> </w:t>
      </w:r>
    </w:p>
    <w:p w14:paraId="09EB940C" w14:textId="1A94A794" w:rsidR="000779DA" w:rsidRDefault="000779DA" w:rsidP="005230B3">
      <w:pPr>
        <w:pStyle w:val="Heading2"/>
        <w:numPr>
          <w:ilvl w:val="0"/>
          <w:numId w:val="21"/>
        </w:numPr>
      </w:pPr>
      <w:bookmarkStart w:id="17" w:name="_Toc491162159"/>
      <w:r w:rsidRPr="000779DA">
        <w:t>The Foreign Policy Executive in Canada</w:t>
      </w:r>
      <w:bookmarkEnd w:id="17"/>
    </w:p>
    <w:p w14:paraId="09EB940D" w14:textId="5A30319A" w:rsidR="000779DA" w:rsidRPr="000779DA" w:rsidRDefault="000779DA" w:rsidP="000779DA">
      <w:pPr>
        <w:ind w:firstLine="360"/>
      </w:pPr>
      <w:r>
        <w:t>The neoclassical realist theory of foreign policy discusses the importance of the Foreign Policy Executive</w:t>
      </w:r>
      <w:r w:rsidR="001C4F42">
        <w:t xml:space="preserve"> in foreign policy decision-making</w:t>
      </w:r>
      <w:r>
        <w:t xml:space="preserve">. In Canada, the FPE is defined as the Prime Minister’s Office (PMO) and </w:t>
      </w:r>
      <w:r w:rsidR="009E13A1">
        <w:t>the cabinets</w:t>
      </w:r>
      <w:r>
        <w:t xml:space="preserve"> of relevant Ministers. The releva</w:t>
      </w:r>
      <w:r w:rsidR="006A08FA">
        <w:t>nt ministers include the Minist</w:t>
      </w:r>
      <w:r>
        <w:t>r</w:t>
      </w:r>
      <w:r w:rsidR="006A08FA">
        <w:t>y</w:t>
      </w:r>
      <w:r>
        <w:t xml:space="preserve"> of </w:t>
      </w:r>
      <w:r w:rsidR="006A08FA">
        <w:t>Global Affairs (MGA</w:t>
      </w:r>
      <w:r>
        <w:t xml:space="preserve">) and the </w:t>
      </w:r>
      <w:r w:rsidR="006A08FA">
        <w:t>Department of National Defence (DND</w:t>
      </w:r>
      <w:r w:rsidR="00E75BEC">
        <w:t xml:space="preserve">). The </w:t>
      </w:r>
      <w:r w:rsidR="006A08FA">
        <w:t>MGA</w:t>
      </w:r>
      <w:r>
        <w:t xml:space="preserve"> is responsible for designing both long-term strategy and specific policy in response to challenges faced by Canada.</w:t>
      </w:r>
      <w:r>
        <w:rPr>
          <w:rStyle w:val="FootnoteReference"/>
        </w:rPr>
        <w:footnoteReference w:id="100"/>
      </w:r>
      <w:r>
        <w:t xml:space="preserve"> O</w:t>
      </w:r>
      <w:r w:rsidR="006A08FA">
        <w:t>ther responsibilities of the MGA</w:t>
      </w:r>
      <w:r>
        <w:t xml:space="preserve"> include managing Canada’s international relations with other countries (as they pertain to diplomacy, economy, trade, and negotiations), and carrying out programs to expand Canada’s trade </w:t>
      </w:r>
      <w:r>
        <w:lastRenderedPageBreak/>
        <w:t>relations, and to contribute to international development in developing countries.</w:t>
      </w:r>
      <w:r>
        <w:rPr>
          <w:rStyle w:val="FootnoteReference"/>
        </w:rPr>
        <w:footnoteReference w:id="101"/>
      </w:r>
      <w:r>
        <w:t xml:space="preserve"> The </w:t>
      </w:r>
      <w:r w:rsidR="006A08FA">
        <w:t>DND</w:t>
      </w:r>
      <w:r>
        <w:t xml:space="preserve"> is responsible for “all matters relating to national defence”, including the management and direction of the Canadian Forces.</w:t>
      </w:r>
      <w:r>
        <w:rPr>
          <w:rStyle w:val="FootnoteReference"/>
        </w:rPr>
        <w:footnoteReference w:id="102"/>
      </w:r>
    </w:p>
    <w:p w14:paraId="09EB940E" w14:textId="413A34A6" w:rsidR="000779DA" w:rsidRDefault="000779DA" w:rsidP="005230B3">
      <w:pPr>
        <w:pStyle w:val="Heading2"/>
        <w:numPr>
          <w:ilvl w:val="0"/>
          <w:numId w:val="21"/>
        </w:numPr>
      </w:pPr>
      <w:bookmarkStart w:id="18" w:name="_Toc491162160"/>
      <w:r w:rsidRPr="000779DA">
        <w:t>Domestic Pressures in Canada</w:t>
      </w:r>
      <w:bookmarkEnd w:id="18"/>
    </w:p>
    <w:p w14:paraId="016523D9" w14:textId="124517ED" w:rsidR="00BB79CD" w:rsidRDefault="00AB70A9" w:rsidP="00153B7D">
      <w:pPr>
        <w:spacing w:after="0"/>
        <w:ind w:firstLine="567"/>
      </w:pPr>
      <w:r>
        <w:t xml:space="preserve">A range of actors in Canada exert pressure on the government </w:t>
      </w:r>
      <w:r w:rsidR="001624DE">
        <w:t>regarding</w:t>
      </w:r>
      <w:r>
        <w:t xml:space="preserve"> its foreign policy; these include individual citizens, firms, and various associations of civil society.</w:t>
      </w:r>
      <w:r>
        <w:rPr>
          <w:rStyle w:val="FootnoteReference"/>
        </w:rPr>
        <w:footnoteReference w:id="103"/>
      </w:r>
      <w:r>
        <w:t xml:space="preserve"> </w:t>
      </w:r>
    </w:p>
    <w:p w14:paraId="41615264" w14:textId="7E8F33DC" w:rsidR="00BB79CD" w:rsidRDefault="00D80E9C" w:rsidP="00153B7D">
      <w:pPr>
        <w:spacing w:after="0"/>
        <w:ind w:firstLine="567"/>
      </w:pPr>
      <w:r>
        <w:t>Individual citizens exert pressure by their voting behavior, and by direct contact with their Members of Parliament (MPs)</w:t>
      </w:r>
      <w:r w:rsidR="00BB79CD">
        <w:t xml:space="preserve">; the MPs can then bring issues to Parliament and engage in debate. The role of an MP </w:t>
      </w:r>
      <w:r w:rsidR="00F36D77">
        <w:t xml:space="preserve">in Canada </w:t>
      </w:r>
      <w:r w:rsidR="00BB79CD">
        <w:t>is indeed to be attuned to the needs of his/her constituency.</w:t>
      </w:r>
      <w:r w:rsidR="00BB79CD">
        <w:rPr>
          <w:rStyle w:val="FootnoteReference"/>
        </w:rPr>
        <w:footnoteReference w:id="104"/>
      </w:r>
      <w:r w:rsidR="00BB79CD">
        <w:t xml:space="preserve"> </w:t>
      </w:r>
    </w:p>
    <w:p w14:paraId="5692892D" w14:textId="3E793875" w:rsidR="00D55E0E" w:rsidRDefault="00BB79CD" w:rsidP="00BB79CD">
      <w:pPr>
        <w:spacing w:after="0"/>
        <w:ind w:firstLine="567"/>
      </w:pPr>
      <w:r>
        <w:t xml:space="preserve">Firms and civil society associations </w:t>
      </w:r>
      <w:r w:rsidR="00A147AF">
        <w:t xml:space="preserve">may </w:t>
      </w:r>
      <w:r>
        <w:t>exert pressure through lobbying. These groups may have ethnic interests</w:t>
      </w:r>
      <w:r w:rsidR="000402B7">
        <w:t xml:space="preserve"> which shape their opinion on Canadian foreign policy</w:t>
      </w:r>
      <w:r>
        <w:t>.</w:t>
      </w:r>
      <w:r>
        <w:rPr>
          <w:rStyle w:val="FootnoteReference"/>
        </w:rPr>
        <w:footnoteReference w:id="105"/>
      </w:r>
      <w:r>
        <w:t xml:space="preserve"> </w:t>
      </w:r>
      <w:r w:rsidR="000402B7">
        <w:t>Some vocal diasporas may engage in e</w:t>
      </w:r>
      <w:r>
        <w:t>thnic lobbying for or against humanitarian intervention</w:t>
      </w:r>
      <w:r w:rsidR="000402B7">
        <w:t xml:space="preserve"> in their home countries</w:t>
      </w:r>
      <w:r>
        <w:t>.</w:t>
      </w:r>
      <w:r>
        <w:rPr>
          <w:rStyle w:val="FootnoteReference"/>
        </w:rPr>
        <w:footnoteReference w:id="106"/>
      </w:r>
      <w:r>
        <w:t xml:space="preserve"> For instance, </w:t>
      </w:r>
      <w:r w:rsidR="000402B7">
        <w:t xml:space="preserve">in an attempt to influence </w:t>
      </w:r>
      <w:r>
        <w:t xml:space="preserve">the </w:t>
      </w:r>
      <w:r w:rsidR="000402B7">
        <w:t xml:space="preserve">Canadian government, the </w:t>
      </w:r>
      <w:r>
        <w:t xml:space="preserve">Serbian-Canadian community gathered </w:t>
      </w:r>
      <w:r w:rsidR="000402B7">
        <w:t xml:space="preserve">“in large numbers” </w:t>
      </w:r>
      <w:r>
        <w:t xml:space="preserve">to oppose Canada’s contribution to </w:t>
      </w:r>
      <w:r>
        <w:lastRenderedPageBreak/>
        <w:t>the NATO intervention in Kosovo in 1999.</w:t>
      </w:r>
      <w:r w:rsidR="000402B7">
        <w:rPr>
          <w:rStyle w:val="FootnoteReference"/>
        </w:rPr>
        <w:footnoteReference w:id="107"/>
      </w:r>
      <w:r w:rsidR="000402B7">
        <w:t xml:space="preserve"> English-Canadians and French-Canadians have also been known to adopt foreign policy preferences based on their ethnicity; </w:t>
      </w:r>
      <w:r w:rsidR="001823FF">
        <w:t>whereas the English-Canadians held a more isolationist worldview, the French-Canadian community has traditionally supported Canada’s role in international peacekeeping operations.</w:t>
      </w:r>
      <w:r w:rsidR="001823FF">
        <w:rPr>
          <w:rStyle w:val="FootnoteReference"/>
        </w:rPr>
        <w:footnoteReference w:id="108"/>
      </w:r>
      <w:r w:rsidR="001823FF">
        <w:t xml:space="preserve"> </w:t>
      </w:r>
      <w:r w:rsidR="000402B7">
        <w:t xml:space="preserve"> </w:t>
      </w:r>
    </w:p>
    <w:p w14:paraId="46E44241" w14:textId="5C92F857" w:rsidR="00DD4DB3" w:rsidRDefault="00311B44" w:rsidP="00311B44">
      <w:pPr>
        <w:spacing w:after="0"/>
      </w:pPr>
      <w:r>
        <w:tab/>
        <w:t xml:space="preserve">Some groups have </w:t>
      </w:r>
      <w:r w:rsidR="00D679F5">
        <w:t>material or economic</w:t>
      </w:r>
      <w:r>
        <w:t xml:space="preserve"> interests</w:t>
      </w:r>
      <w:r w:rsidR="00D679F5">
        <w:t xml:space="preserve">; </w:t>
      </w:r>
      <w:r w:rsidR="001624DE">
        <w:t xml:space="preserve">these </w:t>
      </w:r>
      <w:r w:rsidR="00D679F5">
        <w:t>actors may lobby the Canadian government to influence foreign policy as it pertains to business and economics.</w:t>
      </w:r>
      <w:r w:rsidR="00D679F5">
        <w:rPr>
          <w:rStyle w:val="FootnoteReference"/>
        </w:rPr>
        <w:footnoteReference w:id="109"/>
      </w:r>
      <w:r w:rsidR="00D679F5">
        <w:t xml:space="preserve"> </w:t>
      </w:r>
      <w:r w:rsidR="00E9445F">
        <w:t>For instance, the Alliance of Manufacturers &amp; Exporters Canada</w:t>
      </w:r>
      <w:r w:rsidR="00E9445F">
        <w:rPr>
          <w:rStyle w:val="FootnoteReference"/>
        </w:rPr>
        <w:footnoteReference w:id="110"/>
      </w:r>
      <w:r w:rsidR="00E9445F">
        <w:t xml:space="preserve"> has been known to lobby the Canadian government on matters of free trade agreements.</w:t>
      </w:r>
      <w:r w:rsidR="00E9445F">
        <w:rPr>
          <w:rStyle w:val="FootnoteReference"/>
        </w:rPr>
        <w:footnoteReference w:id="111"/>
      </w:r>
    </w:p>
    <w:p w14:paraId="09EB9410" w14:textId="154CD664" w:rsidR="00995C1E" w:rsidRDefault="00E9445F" w:rsidP="005230B3">
      <w:pPr>
        <w:spacing w:after="0"/>
      </w:pPr>
      <w:r>
        <w:tab/>
        <w:t>Other groups may have altruistic interests, and attempt to influence the government</w:t>
      </w:r>
      <w:r w:rsidR="00A147AF">
        <w:t>’s stance</w:t>
      </w:r>
      <w:r>
        <w:t xml:space="preserve"> on issues of human rights abroad.</w:t>
      </w:r>
      <w:r>
        <w:rPr>
          <w:rStyle w:val="FootnoteReference"/>
        </w:rPr>
        <w:footnoteReference w:id="112"/>
      </w:r>
      <w:r>
        <w:t xml:space="preserve"> For instance, in response to the killings </w:t>
      </w:r>
      <w:r w:rsidR="00A147AF">
        <w:t xml:space="preserve">of pro-democracy protestors by the Chinese government in </w:t>
      </w:r>
      <w:r>
        <w:t>1989, Canadians organized massive protests</w:t>
      </w:r>
      <w:r w:rsidR="00A147AF">
        <w:t>, most notably in Toronto, Halifax, and Vancouver.</w:t>
      </w:r>
      <w:r w:rsidR="00A147AF">
        <w:rPr>
          <w:rStyle w:val="FootnoteReference"/>
        </w:rPr>
        <w:footnoteReference w:id="113"/>
      </w:r>
      <w:r w:rsidR="005230B3">
        <w:t xml:space="preserve"> </w:t>
      </w:r>
    </w:p>
    <w:p w14:paraId="09EB9411" w14:textId="77777777" w:rsidR="00995C1E" w:rsidRPr="00535F63" w:rsidRDefault="00A677E2" w:rsidP="00011ED6">
      <w:pPr>
        <w:ind w:firstLine="567"/>
      </w:pPr>
      <w:r>
        <w:t>The NCR theory of military intervention thus provides the framework within which I will present my empirical evidence. I consider pressures external to Canada which</w:t>
      </w:r>
      <w:r w:rsidR="000E6814">
        <w:t xml:space="preserve"> have provoked the decision to either c</w:t>
      </w:r>
      <w:r>
        <w:t xml:space="preserve">onduct a military intervention </w:t>
      </w:r>
      <w:r w:rsidR="00011ED6">
        <w:t xml:space="preserve">in Libya </w:t>
      </w:r>
      <w:r>
        <w:t xml:space="preserve">or refrain from doing </w:t>
      </w:r>
      <w:r>
        <w:lastRenderedPageBreak/>
        <w:t>so</w:t>
      </w:r>
      <w:r w:rsidR="00011ED6">
        <w:t xml:space="preserve"> in Syria</w:t>
      </w:r>
      <w:r>
        <w:t xml:space="preserve">. </w:t>
      </w:r>
      <w:r w:rsidR="000E6814">
        <w:t xml:space="preserve">Next, I evaluate whether there were domestic pressures </w:t>
      </w:r>
      <w:r w:rsidR="00011ED6">
        <w:t xml:space="preserve">regarding the Libyan intervention </w:t>
      </w:r>
      <w:r w:rsidR="000E6814">
        <w:t xml:space="preserve">which may have affected the timing, implementation, or representation of the intervention. </w:t>
      </w:r>
      <w:r w:rsidR="00011ED6">
        <w:t xml:space="preserve">I evaluate domestic pressures for Syria as well, to determine whether the intervention was possibly delayed due to domestic pressure. </w:t>
      </w:r>
    </w:p>
    <w:p w14:paraId="09EB9412" w14:textId="3ECC9AC1" w:rsidR="002B3544" w:rsidRPr="001409A5" w:rsidRDefault="002E10FA" w:rsidP="005230B3">
      <w:pPr>
        <w:pStyle w:val="Heading1"/>
        <w:numPr>
          <w:ilvl w:val="0"/>
          <w:numId w:val="19"/>
        </w:numPr>
      </w:pPr>
      <w:bookmarkStart w:id="19" w:name="_Toc491162161"/>
      <w:r w:rsidRPr="001409A5">
        <w:t>Methodology</w:t>
      </w:r>
      <w:bookmarkEnd w:id="19"/>
    </w:p>
    <w:p w14:paraId="09EB9413" w14:textId="0428A9FE" w:rsidR="002E10FA" w:rsidRDefault="002E10FA" w:rsidP="002E10FA">
      <w:pPr>
        <w:spacing w:after="180"/>
        <w:ind w:firstLine="567"/>
      </w:pPr>
      <w:r>
        <w:t>I use the comparative method to conduct my research with the use of case studies. The comparative method serves to highlight similarities and contrasts in seemingly similar cases.</w:t>
      </w:r>
      <w:r>
        <w:rPr>
          <w:rStyle w:val="FootnoteReference"/>
        </w:rPr>
        <w:footnoteReference w:id="114"/>
      </w:r>
      <w:r>
        <w:t xml:space="preserve"> I seek to compare two </w:t>
      </w:r>
      <w:r w:rsidRPr="00960087">
        <w:t xml:space="preserve">similar phenomena which produced two different outcomes. At the origin of the revolutions in the Arab world, Canada reacted differently to similar crises. </w:t>
      </w:r>
      <w:bookmarkStart w:id="20" w:name="_Hlk489096303"/>
      <w:r w:rsidRPr="00960087">
        <w:t>Though there were regional differences in the</w:t>
      </w:r>
      <w:r>
        <w:t xml:space="preserve"> way the conflicts evolved</w:t>
      </w:r>
      <w:r w:rsidRPr="006E052E">
        <w:t>, their genesis was caused by the same grievances; corrupt regimes, nep</w:t>
      </w:r>
      <w:r w:rsidR="00F56BF6">
        <w:t xml:space="preserve">otism, high unemployment, and </w:t>
      </w:r>
      <w:r w:rsidRPr="006E052E">
        <w:t xml:space="preserve">lack of accountability by government. Moreover, modern communications technology and social media </w:t>
      </w:r>
      <w:r>
        <w:t>played a big role in allowing</w:t>
      </w:r>
      <w:r w:rsidRPr="006E052E">
        <w:t xml:space="preserve"> for masses of individuals to gather rather quickly.</w:t>
      </w:r>
      <w:r w:rsidRPr="006E052E">
        <w:rPr>
          <w:vertAlign w:val="superscript"/>
        </w:rPr>
        <w:footnoteReference w:id="115"/>
      </w:r>
      <w:r>
        <w:t xml:space="preserve"> </w:t>
      </w:r>
      <w:bookmarkEnd w:id="20"/>
      <w:r w:rsidR="00CF479A">
        <w:t>My case selection was prompted by the identification of two cases that seemed worthy of comparison because they presented several similarities yet prompted completely different responses from the Canadian government</w:t>
      </w:r>
      <w:r>
        <w:t xml:space="preserve">. In early 2011, Canada participated in a multilateral NATO operation in Libya which culminated in the toppling of the regime and the death of President </w:t>
      </w:r>
      <w:r w:rsidR="007C2CAA">
        <w:t>Gaddafi</w:t>
      </w:r>
      <w:r>
        <w:t xml:space="preserve">. Canada’s reaction in Libya was quick. In Syria, however, Canada stalled </w:t>
      </w:r>
      <w:r>
        <w:lastRenderedPageBreak/>
        <w:t>for months</w:t>
      </w:r>
      <w:r w:rsidR="00CF479A">
        <w:t>, only imposing travel and economic sanctions in May 2011 against members of the Syrian government</w:t>
      </w:r>
      <w:r>
        <w:t>.</w:t>
      </w:r>
      <w:r w:rsidR="0028497C">
        <w:rPr>
          <w:rStyle w:val="FootnoteReference"/>
        </w:rPr>
        <w:footnoteReference w:id="116"/>
      </w:r>
      <w:r>
        <w:t xml:space="preserve"> </w:t>
      </w:r>
    </w:p>
    <w:p w14:paraId="09EB9414" w14:textId="77777777" w:rsidR="002E10FA" w:rsidRDefault="002E10FA" w:rsidP="002E10FA">
      <w:pPr>
        <w:ind w:firstLine="567"/>
      </w:pPr>
      <w:r>
        <w:t>My methodology is qualitative. My research includes both primary and secondary sources. My primary sources include Parliamentary debate transcripts, official government statements</w:t>
      </w:r>
      <w:r w:rsidRPr="49D12DAA">
        <w:t xml:space="preserve">, </w:t>
      </w:r>
      <w:r>
        <w:t>public interviews, and eyewitness testimony from international organizations such as Amnesty International. My secondary sources include journal articles, books, newspaper articles, and publications by international organizations and think-tanks. Limited tertiary sources are also used in the form of textbooks. With these sources, I will submit both the Libya and Syria cases to a rigorous and identical qualitative analysis. This qualitative analysis is based on the analytical framework of my research, and will seek to describe the external and internal factors which led to decisions to intervene or to refrain from intervening.</w:t>
      </w:r>
    </w:p>
    <w:p w14:paraId="09EB9415" w14:textId="52193620" w:rsidR="009B325B" w:rsidRDefault="009B325B" w:rsidP="005230B3">
      <w:pPr>
        <w:pStyle w:val="Heading1"/>
        <w:numPr>
          <w:ilvl w:val="0"/>
          <w:numId w:val="19"/>
        </w:numPr>
      </w:pPr>
      <w:bookmarkStart w:id="21" w:name="_Toc491162162"/>
      <w:r w:rsidRPr="009B325B">
        <w:t>Case Studies</w:t>
      </w:r>
      <w:bookmarkEnd w:id="21"/>
    </w:p>
    <w:p w14:paraId="09EB9416" w14:textId="6368D0CF" w:rsidR="009B325B" w:rsidRDefault="00731380" w:rsidP="005230B3">
      <w:pPr>
        <w:pStyle w:val="Heading2"/>
        <w:numPr>
          <w:ilvl w:val="0"/>
          <w:numId w:val="22"/>
        </w:numPr>
      </w:pPr>
      <w:bookmarkStart w:id="22" w:name="_Toc491162163"/>
      <w:r>
        <w:t xml:space="preserve">Anatomy of the </w:t>
      </w:r>
      <w:r w:rsidR="00736EB2">
        <w:t>Crise</w:t>
      </w:r>
      <w:r w:rsidR="004409C0">
        <w:t>s</w:t>
      </w:r>
      <w:bookmarkEnd w:id="22"/>
    </w:p>
    <w:p w14:paraId="09EB9417" w14:textId="77777777" w:rsidR="00CE1ED0" w:rsidRDefault="00293A1C" w:rsidP="009D0748">
      <w:pPr>
        <w:ind w:firstLine="426"/>
      </w:pPr>
      <w:r>
        <w:t>In this section, I describe the crises in Libya and Syria within the broader context of the Arab Spring. I also provide details surrounding Canada’s response to the crises.</w:t>
      </w:r>
      <w:r w:rsidR="00CE1ED0">
        <w:t xml:space="preserve"> </w:t>
      </w:r>
    </w:p>
    <w:p w14:paraId="09EB9418" w14:textId="66BBA010" w:rsidR="00CE1ED0" w:rsidRDefault="00CE1ED0" w:rsidP="005230B3">
      <w:pPr>
        <w:pStyle w:val="Heading3"/>
        <w:numPr>
          <w:ilvl w:val="0"/>
          <w:numId w:val="23"/>
        </w:numPr>
      </w:pPr>
      <w:bookmarkStart w:id="23" w:name="_Toc488511762"/>
      <w:bookmarkStart w:id="24" w:name="_Toc491162164"/>
      <w:r>
        <w:lastRenderedPageBreak/>
        <w:t>The Arab Spring</w:t>
      </w:r>
      <w:bookmarkEnd w:id="23"/>
      <w:bookmarkEnd w:id="24"/>
    </w:p>
    <w:p w14:paraId="524A5F02" w14:textId="77777777" w:rsidR="000B204B" w:rsidRDefault="000B204B" w:rsidP="000B204B">
      <w:pPr>
        <w:ind w:firstLine="720"/>
      </w:pPr>
      <w:r>
        <w:t>The Arab Spring began in Tunisia, in the weeks leading up to 2011.</w:t>
      </w:r>
      <w:r>
        <w:rPr>
          <w:rStyle w:val="FootnoteReference"/>
        </w:rPr>
        <w:footnoteReference w:id="117"/>
      </w:r>
      <w:r>
        <w:t xml:space="preserve"> On December 17, 2010, Mohamed Bouazizi doused himself in a flammable liquid and set himself on fire.</w:t>
      </w:r>
      <w:r>
        <w:rPr>
          <w:rStyle w:val="FootnoteReference"/>
        </w:rPr>
        <w:footnoteReference w:id="118"/>
      </w:r>
      <w:r>
        <w:t xml:space="preserve"> The suicide was a protest against a government which had long neglected to care for its people. A merchant who sold produce out of a small cart, whose daily wages amounted to 7 USD,</w:t>
      </w:r>
      <w:r>
        <w:rPr>
          <w:rStyle w:val="FootnoteReference"/>
        </w:rPr>
        <w:footnoteReference w:id="119"/>
      </w:r>
      <w:r>
        <w:t xml:space="preserve"> Bouazizi was struggling to support his extended family. He committed suicide following the confiscation of his produce by a city official who claimed he did not hold a vendor’s license.</w:t>
      </w:r>
      <w:r>
        <w:rPr>
          <w:rStyle w:val="FootnoteReference"/>
        </w:rPr>
        <w:footnoteReference w:id="120"/>
      </w:r>
      <w:r>
        <w:t xml:space="preserve"> His words to the city official during the scuffle are extremely telling. “Why are you targeting me?” he asked. “If I paid you bribes, you wouldn’t target me”.</w:t>
      </w:r>
      <w:r>
        <w:rPr>
          <w:rStyle w:val="FootnoteReference"/>
        </w:rPr>
        <w:footnoteReference w:id="121"/>
      </w:r>
      <w:r>
        <w:t xml:space="preserve"> Bouazizi was referring to the rampant corruption that had developed under the authoritarian regime of Zine El Abidine Ben Ali (1983-2011). </w:t>
      </w:r>
    </w:p>
    <w:p w14:paraId="0A2BBF39" w14:textId="6D2A0179" w:rsidR="000B204B" w:rsidRDefault="000B204B" w:rsidP="000B204B">
      <w:pPr>
        <w:ind w:firstLine="720"/>
      </w:pPr>
      <w:r>
        <w:t>Bouazizi eventually perished in an area hospital, but his suicide set in motion a chain of events which is commonly known as the Arab Spring. Protests erupted all over Tunisia and eventually turned into a full-fledged revolution as citizens expressed their deep dissatisfaction with the state of the country. Unemployment was soaring, especially among the youths.</w:t>
      </w:r>
      <w:r>
        <w:rPr>
          <w:rStyle w:val="FootnoteReference"/>
        </w:rPr>
        <w:footnoteReference w:id="122"/>
      </w:r>
      <w:r>
        <w:t xml:space="preserve"> </w:t>
      </w:r>
      <w:r>
        <w:lastRenderedPageBreak/>
        <w:t>There was no political freedom and Ben Ali’s government was regularly accused of arresting and mistreating political opponents.</w:t>
      </w:r>
      <w:r>
        <w:rPr>
          <w:rStyle w:val="FootnoteReference"/>
        </w:rPr>
        <w:footnoteReference w:id="123"/>
      </w:r>
      <w:r>
        <w:t xml:space="preserve"> Indeed, the government’s response to protestors in 2011 contributed to transforming demonstrations into a revolution; government forces cracked down on peaceful dissidents arbitrarily detaining them and locking them up on fake or overblown charges.</w:t>
      </w:r>
      <w:r>
        <w:rPr>
          <w:rStyle w:val="FootnoteReference"/>
        </w:rPr>
        <w:footnoteReference w:id="124"/>
      </w:r>
      <w:r>
        <w:t xml:space="preserve"> As Ben Ali was ousted from power, Egypt, Yemen, Libya, Bahrain, and Syria began in turn to experience pro-democracy protests.</w:t>
      </w:r>
      <w:r>
        <w:rPr>
          <w:rStyle w:val="FootnoteReference"/>
        </w:rPr>
        <w:footnoteReference w:id="125"/>
      </w:r>
      <w:r>
        <w:t xml:space="preserve"> </w:t>
      </w:r>
    </w:p>
    <w:p w14:paraId="09EB941C" w14:textId="6F7681EE" w:rsidR="00CE1ED0" w:rsidRDefault="00CE1ED0" w:rsidP="005230B3">
      <w:pPr>
        <w:pStyle w:val="Heading3"/>
        <w:numPr>
          <w:ilvl w:val="0"/>
          <w:numId w:val="23"/>
        </w:numPr>
      </w:pPr>
      <w:bookmarkStart w:id="25" w:name="_Toc488511763"/>
      <w:bookmarkStart w:id="26" w:name="_Toc491162165"/>
      <w:r>
        <w:t xml:space="preserve">The Libyan </w:t>
      </w:r>
      <w:bookmarkEnd w:id="25"/>
      <w:r w:rsidR="008D1228">
        <w:t xml:space="preserve">Uprising </w:t>
      </w:r>
      <w:r w:rsidR="00065F54">
        <w:t>and Canada’s Involvement</w:t>
      </w:r>
      <w:bookmarkEnd w:id="26"/>
    </w:p>
    <w:p w14:paraId="1082F414" w14:textId="77777777" w:rsidR="00B51F92" w:rsidRDefault="00CE1ED0" w:rsidP="00B51F92">
      <w:r>
        <w:tab/>
      </w:r>
      <w:bookmarkStart w:id="27" w:name="_Toc488511765"/>
      <w:r w:rsidR="00B51F92">
        <w:t>After demonstrations began in Libya, the country’s descent into a civil conflict was quick. In what follows, I provide a brief overview of the political and socioeconomic grievances which culminated in the Libyan uprisings. I then follow up with a description of key events in the uprisings, and conclude this section with a discussion of the NATO response and Canada’s contribution to the NATO effort.</w:t>
      </w:r>
    </w:p>
    <w:p w14:paraId="0ADA6D13" w14:textId="4756DB56" w:rsidR="00B51F92" w:rsidRDefault="00B51F92" w:rsidP="00B51F92">
      <w:r>
        <w:tab/>
        <w:t>Though socioeconomic grievances played a role in the Libyan uprisings, the most important grievances in Libya were political. Indeed, Gaddafi’s government suppressed political dissent and was unaccountable to the public. By the time the uprisings began, Gaddafi had ruled the country with an iron fist for forty years,</w:t>
      </w:r>
      <w:r>
        <w:rPr>
          <w:rStyle w:val="FootnoteReference"/>
        </w:rPr>
        <w:footnoteReference w:id="126"/>
      </w:r>
      <w:r>
        <w:t xml:space="preserve"> using fear as a tool to </w:t>
      </w:r>
      <w:r>
        <w:lastRenderedPageBreak/>
        <w:t xml:space="preserve">suppress opposition or challenges to his government. A military commander, Gaddafi overthrew the government of King Idris and established the </w:t>
      </w:r>
      <w:r>
        <w:rPr>
          <w:i/>
        </w:rPr>
        <w:t>Jamahiriya</w:t>
      </w:r>
      <w:r>
        <w:rPr>
          <w:iCs/>
        </w:rPr>
        <w:t xml:space="preserve"> in 1969</w:t>
      </w:r>
      <w:r>
        <w:t>.</w:t>
      </w:r>
      <w:r>
        <w:rPr>
          <w:rStyle w:val="FootnoteReference"/>
        </w:rPr>
        <w:footnoteReference w:id="127"/>
      </w:r>
      <w:r>
        <w:t xml:space="preserve"> The stated purpose of the new Libyan state was to establish a “state of the masses,” a type of direct democracy; in reality, however, citizens could not challenge the regime.</w:t>
      </w:r>
      <w:r>
        <w:rPr>
          <w:rStyle w:val="FootnoteReference"/>
        </w:rPr>
        <w:footnoteReference w:id="128"/>
      </w:r>
      <w:r>
        <w:t xml:space="preserve"> Multiple attempts to do so were suppressed notably in the late 1980s and early 1990s when a militant group, the Libyan Islamist Fighting Group (LIFG), was formed and managed to grow undetected by Gaddafi’s forces with the objective to overthrow the Libyan leader and establish Islamic rule.</w:t>
      </w:r>
      <w:r>
        <w:rPr>
          <w:rStyle w:val="FootnoteReference"/>
        </w:rPr>
        <w:footnoteReference w:id="129"/>
      </w:r>
      <w:r w:rsidR="009D0E4C">
        <w:t xml:space="preserve"> W</w:t>
      </w:r>
      <w:r>
        <w:t>hen Gaddafi’s forces discovered the LIFG and other smaller militant groups</w:t>
      </w:r>
      <w:r>
        <w:rPr>
          <w:rStyle w:val="FootnoteReference"/>
        </w:rPr>
        <w:footnoteReference w:id="130"/>
      </w:r>
      <w:r>
        <w:t>, they eradicated them by arresting “anyone suspected of having the slightest sympathy with the cause”.</w:t>
      </w:r>
      <w:r>
        <w:rPr>
          <w:rStyle w:val="FootnoteReference"/>
        </w:rPr>
        <w:footnoteReference w:id="131"/>
      </w:r>
      <w:r>
        <w:t xml:space="preserve"> As a show of force and a warning to Libyans, the revolutionary committees, which were mandated by Qaddafi to destroy any opposition to the </w:t>
      </w:r>
      <w:r>
        <w:rPr>
          <w:i/>
        </w:rPr>
        <w:t>Jamahiriya</w:t>
      </w:r>
      <w:r>
        <w:t>,</w:t>
      </w:r>
      <w:r>
        <w:rPr>
          <w:rStyle w:val="FootnoteReference"/>
        </w:rPr>
        <w:footnoteReference w:id="132"/>
      </w:r>
      <w:r>
        <w:t xml:space="preserve"> killed suspected Islamists and paraded their bodies in the streets.</w:t>
      </w:r>
      <w:r>
        <w:rPr>
          <w:rStyle w:val="FootnoteReference"/>
        </w:rPr>
        <w:footnoteReference w:id="133"/>
      </w:r>
      <w:r>
        <w:t xml:space="preserve"> </w:t>
      </w:r>
    </w:p>
    <w:p w14:paraId="78972227" w14:textId="43641AE6" w:rsidR="00B51F92" w:rsidRDefault="00B51F92" w:rsidP="00B51F92">
      <w:pPr>
        <w:ind w:firstLine="720"/>
      </w:pPr>
      <w:r>
        <w:t xml:space="preserve">The Libyan government was also unaccountable to the public. This was due to nepotism and cronyism in both formal (such as the military and security organizations) and </w:t>
      </w:r>
      <w:r>
        <w:lastRenderedPageBreak/>
        <w:t>informal (i.e. organizations that were never defined in the constitution) state structures. Indeed, Gaddafi put relatives of his in charge of the Libyan military while military personnel was selected from members of tribes close to Gaddafi.</w:t>
      </w:r>
      <w:r>
        <w:rPr>
          <w:rStyle w:val="FootnoteReference"/>
        </w:rPr>
        <w:footnoteReference w:id="134"/>
      </w:r>
      <w:r w:rsidRPr="00543089">
        <w:t xml:space="preserve"> </w:t>
      </w:r>
      <w:r>
        <w:t>Three informal structures were also headed by members of Gaddafi’s inner circle: the Free Unionist Officers’ Movement, the Forum of Companions of Gaddafi, and the People’s Social Leadership Committees.</w:t>
      </w:r>
      <w:r>
        <w:rPr>
          <w:rStyle w:val="FootnoteReference"/>
        </w:rPr>
        <w:footnoteReference w:id="135"/>
      </w:r>
      <w:r>
        <w:t xml:space="preserve"> These organizations were instrumental in ensuring regime control by ruling over the districts, filling important civilian posts, and maintaining “social stability within the </w:t>
      </w:r>
      <w:r w:rsidRPr="00B67D7A">
        <w:rPr>
          <w:i/>
        </w:rPr>
        <w:t xml:space="preserve">Jamahiriya </w:t>
      </w:r>
      <w:r>
        <w:t>by controlling both family and tribal members”.</w:t>
      </w:r>
      <w:r>
        <w:rPr>
          <w:rStyle w:val="FootnoteReference"/>
        </w:rPr>
        <w:footnoteReference w:id="136"/>
      </w:r>
      <w:r>
        <w:t xml:space="preserve"> </w:t>
      </w:r>
    </w:p>
    <w:p w14:paraId="59063178" w14:textId="77777777" w:rsidR="00B51F92" w:rsidRDefault="00B51F92" w:rsidP="00B51F92">
      <w:pPr>
        <w:ind w:firstLine="720"/>
      </w:pPr>
      <w:r>
        <w:t>While there were many political grievances vis-à-vis the regime, socioeconomic grievances were mitigated by Libya’s oil wealth which allowed the country to achieve the highest Human Development Index rating and GDP per capita of any country in Africa.</w:t>
      </w:r>
      <w:r>
        <w:rPr>
          <w:rStyle w:val="FootnoteReference"/>
        </w:rPr>
        <w:footnoteReference w:id="137"/>
      </w:r>
      <w:r>
        <w:t xml:space="preserve"> Nevertheless, by 2010, the Corruptions Perceptions Index gave Libya a 14 on a scale from 0 to 100, where 0 represents a highly corrupt regime and 100 reflects full transparency and accountability.</w:t>
      </w:r>
      <w:r>
        <w:rPr>
          <w:rStyle w:val="FootnoteReference"/>
        </w:rPr>
        <w:footnoteReference w:id="138"/>
      </w:r>
      <w:r>
        <w:t xml:space="preserve"> In 2011, Libya had no political parties, independent media, or trade unions, and despite the country’s successful economic standing vis-à-other African countries, unemployment was high, especially among youth.</w:t>
      </w:r>
      <w:r>
        <w:rPr>
          <w:rStyle w:val="FootnoteReference"/>
        </w:rPr>
        <w:footnoteReference w:id="139"/>
      </w:r>
    </w:p>
    <w:p w14:paraId="5DA4B9CF" w14:textId="77777777" w:rsidR="00B51F92" w:rsidRDefault="00B51F92" w:rsidP="00B51F92">
      <w:r>
        <w:lastRenderedPageBreak/>
        <w:tab/>
        <w:t>It is in this context that protest movements broke out in Benghazi, Libya’s second largest city,</w:t>
      </w:r>
      <w:r w:rsidRPr="00033CC8">
        <w:t xml:space="preserve"> </w:t>
      </w:r>
      <w:r>
        <w:t>in January 2011.</w:t>
      </w:r>
      <w:r>
        <w:rPr>
          <w:rStyle w:val="FootnoteReference"/>
        </w:rPr>
        <w:footnoteReference w:id="140"/>
      </w:r>
      <w:r>
        <w:t xml:space="preserve"> Gaddafi’s government responded to protests with an excessive amount of force. On February 17</w:t>
      </w:r>
      <w:r w:rsidRPr="0012055D">
        <w:rPr>
          <w:vertAlign w:val="superscript"/>
        </w:rPr>
        <w:t>th</w:t>
      </w:r>
      <w:r>
        <w:t>, the “Day of Rage”, a peaceful demonstration was organized near a police station in Tripoli to protest the treatment of demonstrators, most notably the arrest of lawyer and human rights militant Fathi Terbil.</w:t>
      </w:r>
      <w:r>
        <w:rPr>
          <w:rStyle w:val="FootnoteReference"/>
        </w:rPr>
        <w:footnoteReference w:id="141"/>
      </w:r>
      <w:r>
        <w:t xml:space="preserve"> Demonstrators called for Gaddafi to step down and they demanded that the government free political prisoners who had been arbitrarily detained.</w:t>
      </w:r>
      <w:r>
        <w:rPr>
          <w:rStyle w:val="FootnoteReference"/>
        </w:rPr>
        <w:footnoteReference w:id="142"/>
      </w:r>
      <w:r>
        <w:t xml:space="preserve"> Government forces responded with an inordinate amount of force, shooting into the crowd with tanks and helicopters, and executing militants who refused to obey orders.</w:t>
      </w:r>
      <w:r>
        <w:rPr>
          <w:rStyle w:val="FootnoteReference"/>
        </w:rPr>
        <w:footnoteReference w:id="143"/>
      </w:r>
      <w:r>
        <w:t xml:space="preserve"> Throughout the month of February, violent confrontations continued. Gaddafi’s forces weakened as military units defected; this helped arm the opposition.</w:t>
      </w:r>
      <w:r>
        <w:rPr>
          <w:rStyle w:val="FootnoteReference"/>
        </w:rPr>
        <w:footnoteReference w:id="144"/>
      </w:r>
      <w:r>
        <w:t xml:space="preserve"> Rebel forces gained control of some western cities, including Benghazi, whereas Tripoli and the surrounding areas remained under government control.</w:t>
      </w:r>
      <w:r>
        <w:rPr>
          <w:rStyle w:val="FootnoteReference"/>
        </w:rPr>
        <w:footnoteReference w:id="145"/>
      </w:r>
      <w:r>
        <w:t xml:space="preserve"> Clashes concentrated in the coastal regions, as government and rebels battled for control of the oil exporting ports.</w:t>
      </w:r>
      <w:r>
        <w:rPr>
          <w:rStyle w:val="FootnoteReference"/>
        </w:rPr>
        <w:footnoteReference w:id="146"/>
      </w:r>
      <w:r>
        <w:t xml:space="preserve"> </w:t>
      </w:r>
    </w:p>
    <w:p w14:paraId="137925A6" w14:textId="77777777" w:rsidR="00B51F92" w:rsidRDefault="00B51F92" w:rsidP="00B51F92">
      <w:pPr>
        <w:ind w:firstLine="720"/>
      </w:pPr>
      <w:r>
        <w:t xml:space="preserve">On 26 February 2011, the UN Security Council adopted Resolution 1970 condemning the Libyan government’s response to protestors, imposing an arms embargo, and enforcing a </w:t>
      </w:r>
      <w:r>
        <w:lastRenderedPageBreak/>
        <w:t>freeze on the assets of members of the Libyan government.</w:t>
      </w:r>
      <w:r>
        <w:rPr>
          <w:rStyle w:val="FootnoteReference"/>
        </w:rPr>
        <w:footnoteReference w:id="147"/>
      </w:r>
      <w:r>
        <w:t xml:space="preserve"> Two weeks later, on 17 March 2011, the UNSC issued a second resolution (1973) which called for “all necessary measures” to protect civilians, imposed a no-fly zone, and tightened sanctions on members of the Libyan government.</w:t>
      </w:r>
      <w:r>
        <w:rPr>
          <w:rStyle w:val="FootnoteReference"/>
        </w:rPr>
        <w:footnoteReference w:id="148"/>
      </w:r>
      <w:r>
        <w:t xml:space="preserve"> </w:t>
      </w:r>
    </w:p>
    <w:p w14:paraId="29A616EA" w14:textId="6F929CA3" w:rsidR="00B51F92" w:rsidRDefault="00B51F92" w:rsidP="00B51F92">
      <w:pPr>
        <w:ind w:firstLine="720"/>
      </w:pPr>
      <w:r>
        <w:t xml:space="preserve">In response to UNSC Resolutions 1970 and 1973, </w:t>
      </w:r>
      <w:r>
        <w:rPr>
          <w:i/>
        </w:rPr>
        <w:t xml:space="preserve">Operation Odyssey Dawn </w:t>
      </w:r>
      <w:r>
        <w:t>(OOD) began on 19 March 2011.</w:t>
      </w:r>
      <w:r>
        <w:rPr>
          <w:rStyle w:val="FootnoteReference"/>
        </w:rPr>
        <w:footnoteReference w:id="149"/>
      </w:r>
      <w:r>
        <w:t xml:space="preserve"> OOD was a ‘coalition of the willing’, led by the United States but </w:t>
      </w:r>
      <w:r w:rsidR="00A86B30">
        <w:t>included</w:t>
      </w:r>
      <w:r>
        <w:t xml:space="preserve"> members from Italy, France, </w:t>
      </w:r>
      <w:r w:rsidR="003F4CC1">
        <w:t xml:space="preserve">Canada </w:t>
      </w:r>
      <w:r>
        <w:t>and the United-Kingdom.</w:t>
      </w:r>
      <w:r w:rsidRPr="00F125C0">
        <w:rPr>
          <w:rStyle w:val="FootnoteReference"/>
        </w:rPr>
        <w:t xml:space="preserve"> </w:t>
      </w:r>
      <w:r>
        <w:rPr>
          <w:rStyle w:val="FootnoteReference"/>
        </w:rPr>
        <w:footnoteReference w:id="150"/>
      </w:r>
      <w:r>
        <w:t xml:space="preserve"> The operation’s mandate was to impose the arms embargo and no-fly zone, and to protect civilians from Gaddafi’s forces. Practically speaking, the Operation lent assistance to the opposition in their fight against Gaddafi’s forces. OOD conducted surveillance operations in the Mediterranean with Airborne Warning and Control Systems (AWACS)</w:t>
      </w:r>
      <w:r>
        <w:rPr>
          <w:rStyle w:val="FootnoteReference"/>
        </w:rPr>
        <w:footnoteReference w:id="151"/>
      </w:r>
      <w:r>
        <w:t>, provided humanitarian assistance, and prevented Gaddafi’s forces from advancing on rebel-held territory.</w:t>
      </w:r>
      <w:r>
        <w:rPr>
          <w:rStyle w:val="FootnoteReference"/>
        </w:rPr>
        <w:footnoteReference w:id="152"/>
      </w:r>
      <w:r>
        <w:t xml:space="preserve"> On March 31</w:t>
      </w:r>
      <w:r w:rsidRPr="00C24BDA">
        <w:rPr>
          <w:vertAlign w:val="superscript"/>
        </w:rPr>
        <w:t>st</w:t>
      </w:r>
      <w:r>
        <w:t xml:space="preserve">, </w:t>
      </w:r>
      <w:r>
        <w:lastRenderedPageBreak/>
        <w:t xml:space="preserve">command and control of the operation, now called </w:t>
      </w:r>
      <w:r>
        <w:rPr>
          <w:i/>
        </w:rPr>
        <w:t xml:space="preserve">Operation Unified Protector </w:t>
      </w:r>
      <w:r>
        <w:t>(OUP), was transferred to NATO on March 31</w:t>
      </w:r>
      <w:r w:rsidRPr="00F125C0">
        <w:rPr>
          <w:vertAlign w:val="superscript"/>
        </w:rPr>
        <w:t>st</w:t>
      </w:r>
      <w:r>
        <w:t>; the mandate, however, remained unchanged.</w:t>
      </w:r>
      <w:r>
        <w:rPr>
          <w:rStyle w:val="FootnoteReference"/>
        </w:rPr>
        <w:footnoteReference w:id="153"/>
      </w:r>
      <w:r>
        <w:t xml:space="preserve"> On October 31</w:t>
      </w:r>
      <w:r w:rsidRPr="00682F5C">
        <w:rPr>
          <w:vertAlign w:val="superscript"/>
        </w:rPr>
        <w:t>st</w:t>
      </w:r>
      <w:r>
        <w:t>, OUP had concluded; the opposition was in control of the entire state after opposition forces successfully attacked Gaddafi’s strongholds in Tripoli and Sirte.</w:t>
      </w:r>
      <w:r>
        <w:rPr>
          <w:rStyle w:val="FootnoteReference"/>
        </w:rPr>
        <w:footnoteReference w:id="154"/>
      </w:r>
      <w:r>
        <w:t xml:space="preserve"> </w:t>
      </w:r>
    </w:p>
    <w:p w14:paraId="63C9DF08" w14:textId="7E1BEFE2" w:rsidR="00B51F92" w:rsidRPr="000162B9" w:rsidRDefault="00B51F92" w:rsidP="00B51F92">
      <w:pPr>
        <w:ind w:firstLine="720"/>
      </w:pPr>
      <w:r>
        <w:t>Canada’s involvement in Libya began on February 24, 2011, when the Government of Canada requested that a CC-177 Globemaster strategic airlifter based in Germany remain on stand-by for a Non-Combatant Evacuation Operation (NEO), the goal of which would be to evacuate Canadian citizens from Libya.</w:t>
      </w:r>
      <w:r>
        <w:rPr>
          <w:rStyle w:val="FootnoteReference"/>
        </w:rPr>
        <w:footnoteReference w:id="155"/>
      </w:r>
      <w:r>
        <w:t xml:space="preserve"> The next day, Operation MOBILE began; the operation’s initial mandate was to evacuate both Canadians and other foreign nationals from Libya.</w:t>
      </w:r>
      <w:r>
        <w:rPr>
          <w:rStyle w:val="FootnoteReference"/>
        </w:rPr>
        <w:footnoteReference w:id="156"/>
      </w:r>
      <w:r>
        <w:t xml:space="preserve"> In response to the passing of UNSC Resolution 1970, Parliament amended the Special Economic Measures Act of Canada (S.C. 1992, c. 17)</w:t>
      </w:r>
      <w:r w:rsidR="003F4CC1">
        <w:t xml:space="preserve"> that same day</w:t>
      </w:r>
      <w:r>
        <w:t xml:space="preserve"> to include the </w:t>
      </w:r>
      <w:r w:rsidRPr="00727EB6">
        <w:rPr>
          <w:i/>
          <w:iCs/>
        </w:rPr>
        <w:t>Regulations Implementing the United Nations Resolutions on Libya</w:t>
      </w:r>
      <w:r>
        <w:rPr>
          <w:i/>
          <w:iCs/>
        </w:rPr>
        <w:t>.</w:t>
      </w:r>
      <w:r w:rsidRPr="00727EB6">
        <w:rPr>
          <w:rStyle w:val="FootnoteReference"/>
          <w:iCs/>
        </w:rPr>
        <w:footnoteReference w:id="157"/>
      </w:r>
      <w:r w:rsidRPr="00727EB6">
        <w:rPr>
          <w:iCs/>
        </w:rPr>
        <w:t xml:space="preserve"> </w:t>
      </w:r>
      <w:r>
        <w:rPr>
          <w:iCs/>
        </w:rPr>
        <w:t>This triggered the implementation of Canadian sanctions on Libya, which included an arms embargo and asset freeze.</w:t>
      </w:r>
      <w:r>
        <w:rPr>
          <w:rStyle w:val="FootnoteReference"/>
          <w:iCs/>
        </w:rPr>
        <w:footnoteReference w:id="158"/>
      </w:r>
      <w:r>
        <w:rPr>
          <w:iCs/>
        </w:rPr>
        <w:t xml:space="preserve"> However, the Canadian government took sanctions one step further. Because UNSCR 1970 had declared an asset freeze only on Gaddafi and specific members of his </w:t>
      </w:r>
      <w:r>
        <w:rPr>
          <w:iCs/>
        </w:rPr>
        <w:lastRenderedPageBreak/>
        <w:t>family,</w:t>
      </w:r>
      <w:r>
        <w:rPr>
          <w:rStyle w:val="FootnoteReference"/>
          <w:iCs/>
        </w:rPr>
        <w:footnoteReference w:id="159"/>
      </w:r>
      <w:r>
        <w:rPr>
          <w:iCs/>
        </w:rPr>
        <w:t xml:space="preserve"> Canada added “Libya” as a designated entity impacted by the asset freeze in order to impose these measures on the Libyan government itself, plus its institutions and agencies.</w:t>
      </w:r>
      <w:r>
        <w:rPr>
          <w:rStyle w:val="FootnoteReference"/>
          <w:iCs/>
        </w:rPr>
        <w:footnoteReference w:id="160"/>
      </w:r>
      <w:r>
        <w:rPr>
          <w:iCs/>
        </w:rPr>
        <w:t xml:space="preserve"> Two days after the issuing of UNSC Resolution 1973 on 17 March 2011, Operation MOBILE became a combat mission, joining the US-led </w:t>
      </w:r>
      <w:r>
        <w:rPr>
          <w:i/>
          <w:iCs/>
        </w:rPr>
        <w:t>Operation Odyssey Dawn</w:t>
      </w:r>
      <w:r>
        <w:rPr>
          <w:iCs/>
        </w:rPr>
        <w:t>, the mandate of which was enforcement of the no-fly zone mentioned in UNSCR 1973.</w:t>
      </w:r>
      <w:r>
        <w:rPr>
          <w:rStyle w:val="FootnoteReference"/>
          <w:iCs/>
        </w:rPr>
        <w:footnoteReference w:id="161"/>
      </w:r>
      <w:r>
        <w:rPr>
          <w:iCs/>
        </w:rPr>
        <w:t xml:space="preserve"> On March 22</w:t>
      </w:r>
      <w:r w:rsidRPr="00A87CEA">
        <w:rPr>
          <w:iCs/>
          <w:vertAlign w:val="superscript"/>
        </w:rPr>
        <w:t>nd</w:t>
      </w:r>
      <w:r>
        <w:rPr>
          <w:iCs/>
        </w:rPr>
        <w:t xml:space="preserve">, 2011, Operation MOBILE merged with </w:t>
      </w:r>
      <w:r>
        <w:rPr>
          <w:i/>
          <w:iCs/>
        </w:rPr>
        <w:t xml:space="preserve">Operation Unified Protector </w:t>
      </w:r>
      <w:r>
        <w:rPr>
          <w:iCs/>
        </w:rPr>
        <w:t>which formally began operations on March 31</w:t>
      </w:r>
      <w:r w:rsidRPr="00A87CEA">
        <w:rPr>
          <w:iCs/>
          <w:vertAlign w:val="superscript"/>
        </w:rPr>
        <w:t>st</w:t>
      </w:r>
      <w:r>
        <w:rPr>
          <w:iCs/>
        </w:rPr>
        <w:t>, 2011.</w:t>
      </w:r>
      <w:r>
        <w:rPr>
          <w:rStyle w:val="FootnoteReference"/>
          <w:iCs/>
        </w:rPr>
        <w:footnoteReference w:id="162"/>
      </w:r>
      <w:r>
        <w:t xml:space="preserve"> </w:t>
      </w:r>
      <w:r w:rsidRPr="00682F5C">
        <w:t>Canadian Lieutenant-General</w:t>
      </w:r>
      <w:r>
        <w:t xml:space="preserve"> Charlie Bouchard led the OUP NATO coalition which eventually toppled Gaddafi’s regime.</w:t>
      </w:r>
      <w:r>
        <w:rPr>
          <w:rStyle w:val="FootnoteReference"/>
        </w:rPr>
        <w:footnoteReference w:id="163"/>
      </w:r>
      <w:r w:rsidRPr="00B348EB">
        <w:t xml:space="preserve"> </w:t>
      </w:r>
      <w:r>
        <w:t xml:space="preserve">Canada deployed a total of seven CF-18 fighter jets, two refueling airplanes, four transports </w:t>
      </w:r>
      <w:r>
        <w:lastRenderedPageBreak/>
        <w:t>(two tactical, two heavy), and two maritime patrol aircraft.</w:t>
      </w:r>
      <w:r>
        <w:rPr>
          <w:rStyle w:val="FootnoteReference"/>
        </w:rPr>
        <w:footnoteReference w:id="164"/>
      </w:r>
      <w:r>
        <w:t xml:space="preserve"> Prime Minister Harper described Canada’s contribution as “punching above its weight” militarily.</w:t>
      </w:r>
      <w:r>
        <w:rPr>
          <w:rStyle w:val="FootnoteReference"/>
        </w:rPr>
        <w:footnoteReference w:id="165"/>
      </w:r>
    </w:p>
    <w:p w14:paraId="09EB9426" w14:textId="20B69FEB" w:rsidR="00CE1ED0" w:rsidRDefault="00CE1ED0" w:rsidP="005230B3">
      <w:pPr>
        <w:pStyle w:val="Heading3"/>
        <w:numPr>
          <w:ilvl w:val="0"/>
          <w:numId w:val="23"/>
        </w:numPr>
      </w:pPr>
      <w:bookmarkStart w:id="28" w:name="_Toc491162166"/>
      <w:r>
        <w:t xml:space="preserve">The Syrian </w:t>
      </w:r>
      <w:bookmarkEnd w:id="27"/>
      <w:r w:rsidR="008D1228">
        <w:t>Uprising</w:t>
      </w:r>
      <w:r w:rsidR="00AF182B">
        <w:t xml:space="preserve"> and Canada’s Involvement</w:t>
      </w:r>
      <w:bookmarkEnd w:id="28"/>
    </w:p>
    <w:p w14:paraId="09EB9427" w14:textId="77777777" w:rsidR="00A50939" w:rsidRDefault="00C63E8F" w:rsidP="00A50939">
      <w:r>
        <w:tab/>
        <w:t xml:space="preserve">The Syrian uprising began two months after the Libyan uprising, and response by the international community was </w:t>
      </w:r>
      <w:r w:rsidR="00F77EC7">
        <w:t xml:space="preserve">delayed in comparison to the response to the Libyan </w:t>
      </w:r>
      <w:r w:rsidR="004409C0">
        <w:t>crisis</w:t>
      </w:r>
      <w:r>
        <w:t xml:space="preserve">. </w:t>
      </w:r>
      <w:r w:rsidR="00A50939">
        <w:t xml:space="preserve">I provide a brief history of the </w:t>
      </w:r>
      <w:r w:rsidR="0031421D">
        <w:t>grievances</w:t>
      </w:r>
      <w:r w:rsidR="00A50939">
        <w:t xml:space="preserve"> which culminated in the Syrian uprisings. I then follow-up with a description of key events in the uprisings and Canada’s subsequent </w:t>
      </w:r>
      <w:r w:rsidR="00DE7EC3">
        <w:t>involvement.</w:t>
      </w:r>
    </w:p>
    <w:p w14:paraId="09EB9428" w14:textId="35FA4332" w:rsidR="00640DBB" w:rsidRDefault="0031421D" w:rsidP="00B3047C">
      <w:r>
        <w:tab/>
      </w:r>
      <w:r w:rsidR="00BD2CBC">
        <w:t xml:space="preserve">When the uprisings began in </w:t>
      </w:r>
      <w:r w:rsidR="00640DBB">
        <w:t xml:space="preserve">Damascus, </w:t>
      </w:r>
      <w:r w:rsidR="00EE65E6">
        <w:t xml:space="preserve">the capital of Syria, </w:t>
      </w:r>
      <w:r w:rsidR="00640DBB">
        <w:t xml:space="preserve">the </w:t>
      </w:r>
      <w:r w:rsidR="005C0199">
        <w:t>Al-Assad</w:t>
      </w:r>
      <w:r w:rsidR="00640DBB">
        <w:t xml:space="preserve"> family had been at the helm of the country since Hafiz </w:t>
      </w:r>
      <w:r w:rsidR="00681950">
        <w:t>al-Assad</w:t>
      </w:r>
      <w:r w:rsidR="00640DBB">
        <w:t xml:space="preserve">, the father of the current Syrian leader Bashar </w:t>
      </w:r>
      <w:r w:rsidR="00681950">
        <w:t>al-Assad</w:t>
      </w:r>
      <w:r w:rsidR="00640DBB">
        <w:t>, came to power in 1970.</w:t>
      </w:r>
      <w:r w:rsidR="00640DBB">
        <w:rPr>
          <w:rStyle w:val="FootnoteReference"/>
        </w:rPr>
        <w:footnoteReference w:id="166"/>
      </w:r>
      <w:r w:rsidR="00231138">
        <w:t xml:space="preserve"> </w:t>
      </w:r>
      <w:bookmarkStart w:id="29" w:name="Aug15"/>
      <w:bookmarkEnd w:id="29"/>
      <w:r w:rsidR="001A1FB6">
        <w:t xml:space="preserve">Before rising to power, Hafiz </w:t>
      </w:r>
      <w:r w:rsidR="00681950">
        <w:t>al-Assad</w:t>
      </w:r>
      <w:r w:rsidR="001A1FB6">
        <w:t xml:space="preserve"> was a member of the </w:t>
      </w:r>
      <w:r w:rsidR="00465245">
        <w:t>Ba’ath party</w:t>
      </w:r>
      <w:r w:rsidR="001A1FB6">
        <w:t>,</w:t>
      </w:r>
      <w:r w:rsidR="00465245">
        <w:t xml:space="preserve"> a political party founded on ideals of Arab nationalism and socialism, and pan-Arabism.</w:t>
      </w:r>
      <w:r w:rsidR="00465245">
        <w:rPr>
          <w:rStyle w:val="FootnoteReference"/>
        </w:rPr>
        <w:footnoteReference w:id="167"/>
      </w:r>
      <w:r w:rsidR="00465245">
        <w:t xml:space="preserve"> </w:t>
      </w:r>
      <w:r w:rsidR="001A1FB6">
        <w:t xml:space="preserve">In intra-party coup occurred in 1966, causing </w:t>
      </w:r>
      <w:r w:rsidR="00681950">
        <w:t>al-Assad</w:t>
      </w:r>
      <w:r w:rsidR="001A1FB6">
        <w:t xml:space="preserve"> to now occupy a senior position in the Ba’ath party as defense minister and commander of the air </w:t>
      </w:r>
      <w:r w:rsidR="001A1FB6">
        <w:lastRenderedPageBreak/>
        <w:t>force.</w:t>
      </w:r>
      <w:r w:rsidR="001A1FB6">
        <w:rPr>
          <w:rStyle w:val="FootnoteReference"/>
        </w:rPr>
        <w:footnoteReference w:id="168"/>
      </w:r>
      <w:r w:rsidR="001A1FB6">
        <w:t xml:space="preserve"> </w:t>
      </w:r>
      <w:r w:rsidR="00530FF0">
        <w:t xml:space="preserve">In 1970, </w:t>
      </w:r>
      <w:r w:rsidR="00681950">
        <w:t>al-Assad</w:t>
      </w:r>
      <w:r w:rsidR="00530FF0">
        <w:t xml:space="preserve"> assumed the top political position and stabilized a regime which had experienced an average of almost one coup per year since 1949.</w:t>
      </w:r>
      <w:r w:rsidR="00530FF0">
        <w:rPr>
          <w:rStyle w:val="FootnoteReference"/>
        </w:rPr>
        <w:footnoteReference w:id="169"/>
      </w:r>
      <w:r w:rsidR="001A1FB6">
        <w:t xml:space="preserve"> </w:t>
      </w:r>
      <w:r w:rsidR="00530FF0">
        <w:t xml:space="preserve">Stability came at a price, however, as </w:t>
      </w:r>
      <w:r w:rsidR="00EA5DE1">
        <w:t xml:space="preserve">there was little room for political dissent; </w:t>
      </w:r>
      <w:r w:rsidR="00681950">
        <w:t>al-Assad</w:t>
      </w:r>
      <w:r w:rsidR="00530FF0">
        <w:t xml:space="preserve"> developed a police state apparatus, the goal of which was to shut down any opposition to his regime.</w:t>
      </w:r>
      <w:r w:rsidR="00530FF0">
        <w:rPr>
          <w:rStyle w:val="FootnoteReference"/>
        </w:rPr>
        <w:footnoteReference w:id="170"/>
      </w:r>
      <w:r w:rsidR="00530FF0">
        <w:t xml:space="preserve"> </w:t>
      </w:r>
      <w:r w:rsidR="00E50C9A">
        <w:t>Through the use of police, military forces, and security services</w:t>
      </w:r>
      <w:r w:rsidR="00AE2183">
        <w:t xml:space="preserve"> (</w:t>
      </w:r>
      <w:r w:rsidR="00AE2183" w:rsidRPr="00AE2183">
        <w:rPr>
          <w:i/>
        </w:rPr>
        <w:t>mukhabarat</w:t>
      </w:r>
      <w:r w:rsidR="00AE2183">
        <w:t>)</w:t>
      </w:r>
      <w:r w:rsidR="00E50C9A">
        <w:t xml:space="preserve">, </w:t>
      </w:r>
      <w:r w:rsidR="00681950">
        <w:t>al-Assad</w:t>
      </w:r>
      <w:r w:rsidR="00AE2183">
        <w:t xml:space="preserve"> created </w:t>
      </w:r>
      <w:r w:rsidR="00A00CF7">
        <w:t>omnipresent fear of the regime. T</w:t>
      </w:r>
      <w:r w:rsidR="00AE2183">
        <w:t xml:space="preserve">he security apparatus especially was </w:t>
      </w:r>
      <w:r w:rsidR="007A0BA8">
        <w:t>“pervasive and omnipotent”, discouraging opposition</w:t>
      </w:r>
      <w:r w:rsidR="00A00CF7">
        <w:t xml:space="preserve">; where a country like Canada will have approximately 200 police officers for every 100,000 citizens, the ratio of </w:t>
      </w:r>
      <w:r w:rsidR="00A00CF7">
        <w:rPr>
          <w:i/>
        </w:rPr>
        <w:t xml:space="preserve">mukhabarat </w:t>
      </w:r>
      <w:r w:rsidR="00A00CF7">
        <w:t>officers in Syria was approximately 1 officer for every 240 citizens.</w:t>
      </w:r>
      <w:r w:rsidR="007A0BA8">
        <w:rPr>
          <w:rStyle w:val="FootnoteReference"/>
        </w:rPr>
        <w:footnoteReference w:id="171"/>
      </w:r>
      <w:r w:rsidR="0037017D">
        <w:t xml:space="preserve"> </w:t>
      </w:r>
      <w:r w:rsidR="007715D9">
        <w:t>Syrians had reason to be afraid of opposing the regime; i</w:t>
      </w:r>
      <w:r w:rsidR="006700C1">
        <w:t xml:space="preserve">n 1982, an insurrection supported by the Muslim Brotherhood provoked an aggressive response by </w:t>
      </w:r>
      <w:r w:rsidR="00681950">
        <w:t>al-Assad</w:t>
      </w:r>
      <w:r w:rsidR="006700C1">
        <w:t>, who sent a paramilitary force into Hama, killing an estimated 10,000 to 30,000 civilians.</w:t>
      </w:r>
      <w:r w:rsidR="006700C1">
        <w:rPr>
          <w:rStyle w:val="FootnoteReference"/>
        </w:rPr>
        <w:footnoteReference w:id="172"/>
      </w:r>
    </w:p>
    <w:p w14:paraId="09EB9429" w14:textId="3BE9FD60" w:rsidR="00C02261" w:rsidRPr="00EE65E6" w:rsidRDefault="00EA5DE1" w:rsidP="00EE65E6">
      <w:pPr>
        <w:spacing w:after="0"/>
        <w:ind w:firstLine="720"/>
        <w:rPr>
          <w:szCs w:val="24"/>
          <w:lang w:eastAsia="fr-CA"/>
        </w:rPr>
      </w:pPr>
      <w:r>
        <w:lastRenderedPageBreak/>
        <w:t xml:space="preserve">Power was transferred to Bashar </w:t>
      </w:r>
      <w:r w:rsidR="00681950">
        <w:t>al-Assad</w:t>
      </w:r>
      <w:r>
        <w:t xml:space="preserve"> in 2000, when Hafiz </w:t>
      </w:r>
      <w:r w:rsidR="00681950">
        <w:t>al-Assad</w:t>
      </w:r>
      <w:r>
        <w:t xml:space="preserve"> died.</w:t>
      </w:r>
      <w:r>
        <w:rPr>
          <w:rStyle w:val="FootnoteReference"/>
        </w:rPr>
        <w:footnoteReference w:id="173"/>
      </w:r>
      <w:r>
        <w:t xml:space="preserve"> </w:t>
      </w:r>
      <w:r w:rsidR="00645A96">
        <w:t xml:space="preserve">Syrians were </w:t>
      </w:r>
      <w:r w:rsidR="00EE1E83">
        <w:t xml:space="preserve">optimistic when Bashar took over as President; he </w:t>
      </w:r>
      <w:r w:rsidR="00EE1E83" w:rsidRPr="00EE1E83">
        <w:t>claimed he desired to modernize Syria, not necessarily turning it into a Western-style democracy, but into a democracy “specific to Syria”.</w:t>
      </w:r>
      <w:r w:rsidR="00EE1E83" w:rsidRPr="00EE1E83">
        <w:rPr>
          <w:vertAlign w:val="superscript"/>
        </w:rPr>
        <w:footnoteReference w:id="174"/>
      </w:r>
      <w:r w:rsidR="00EE1E83">
        <w:t xml:space="preserve"> </w:t>
      </w:r>
      <w:r w:rsidR="00C02261">
        <w:t>For a brief period betw</w:t>
      </w:r>
      <w:r w:rsidR="00EE65E6">
        <w:t>een 2000 and 2001 known as the Damascus S</w:t>
      </w:r>
      <w:r w:rsidR="00C02261">
        <w:t>pring, there were vocal demands by a group of Syrian intellectuals for political, legal, and economic reforms which included the implementation of a multiparty democracy.</w:t>
      </w:r>
      <w:r w:rsidR="00C02261">
        <w:rPr>
          <w:rStyle w:val="FootnoteReference"/>
        </w:rPr>
        <w:footnoteReference w:id="175"/>
      </w:r>
      <w:r w:rsidR="009A77C4">
        <w:t xml:space="preserve"> </w:t>
      </w:r>
      <w:r w:rsidR="00EE65E6" w:rsidRPr="00EE65E6">
        <w:t xml:space="preserve">While the regime seemed initially willing to make some concessions, it would quickly change its course, closing political forums that had until then been tolerated and imprisoning prominent members </w:t>
      </w:r>
      <w:r w:rsidR="00EE65E6">
        <w:t>of the Damascus Spring movement.</w:t>
      </w:r>
      <w:r w:rsidR="00EE65E6">
        <w:rPr>
          <w:rStyle w:val="FootnoteReference"/>
        </w:rPr>
        <w:footnoteReference w:id="176"/>
      </w:r>
      <w:r w:rsidR="00EE65E6">
        <w:t xml:space="preserve"> A few years later, in 2005, opposition groups tried to engage the regime on the issue of reforms and drafted the Damascus Declaration, demanding a multiparty democracy in Syria; al-Assad responded by imprisoning the leading signatories of the Declaration.</w:t>
      </w:r>
      <w:r w:rsidR="00EE65E6">
        <w:rPr>
          <w:rStyle w:val="FootnoteReference"/>
        </w:rPr>
        <w:footnoteReference w:id="177"/>
      </w:r>
      <w:r w:rsidR="00EE65E6" w:rsidRPr="00EE65E6">
        <w:rPr>
          <w:szCs w:val="24"/>
          <w:lang w:eastAsia="fr-CA"/>
        </w:rPr>
        <w:t xml:space="preserve"> </w:t>
      </w:r>
      <w:r w:rsidR="008741F0">
        <w:rPr>
          <w:szCs w:val="24"/>
        </w:rPr>
        <w:t>By 2010, Human Rights Watch reported that “a</w:t>
      </w:r>
      <w:r w:rsidR="008741F0" w:rsidRPr="0096035F">
        <w:rPr>
          <w:szCs w:val="24"/>
        </w:rPr>
        <w:t xml:space="preserve">uthorities </w:t>
      </w:r>
      <w:r w:rsidR="008741F0">
        <w:rPr>
          <w:szCs w:val="24"/>
        </w:rPr>
        <w:t xml:space="preserve">[in Syria] </w:t>
      </w:r>
      <w:r w:rsidR="008741F0" w:rsidRPr="0096035F">
        <w:rPr>
          <w:szCs w:val="24"/>
        </w:rPr>
        <w:t>continued to broadly violate the civil and political rights of citizens, arresting political and human rights activists, censoring websites, detaining bloggers, and imposing travel bans.</w:t>
      </w:r>
      <w:r w:rsidR="008741F0">
        <w:rPr>
          <w:szCs w:val="24"/>
        </w:rPr>
        <w:t>”</w:t>
      </w:r>
      <w:r w:rsidR="008741F0">
        <w:rPr>
          <w:rStyle w:val="FootnoteReference"/>
          <w:szCs w:val="24"/>
        </w:rPr>
        <w:footnoteReference w:id="178"/>
      </w:r>
    </w:p>
    <w:p w14:paraId="042389C8" w14:textId="76A3B6A2" w:rsidR="00087BA1" w:rsidRDefault="00C02261" w:rsidP="00EA5651">
      <w:pPr>
        <w:ind w:firstLine="720"/>
      </w:pPr>
      <w:r>
        <w:t>Economically,</w:t>
      </w:r>
      <w:r w:rsidR="00150CDE">
        <w:t xml:space="preserve"> Hafiz</w:t>
      </w:r>
      <w:r>
        <w:t xml:space="preserve"> </w:t>
      </w:r>
      <w:r w:rsidR="00681950">
        <w:t>al-Assad</w:t>
      </w:r>
      <w:r>
        <w:t xml:space="preserve"> </w:t>
      </w:r>
      <w:r w:rsidR="00EA5DE1">
        <w:t xml:space="preserve">had left behind a socialist economy that was threatened by globalization, with a large public sector, inefficient state-owned enterprises, and poor </w:t>
      </w:r>
      <w:r w:rsidR="00EA5DE1">
        <w:lastRenderedPageBreak/>
        <w:t>private sector business initiatives and entrepreneurship due to strict regulations.</w:t>
      </w:r>
      <w:r w:rsidR="00EA5DE1">
        <w:rPr>
          <w:rStyle w:val="FootnoteReference"/>
        </w:rPr>
        <w:footnoteReference w:id="179"/>
      </w:r>
      <w:r w:rsidR="00087BA1">
        <w:t xml:space="preserve"> In an interview with international newspaper </w:t>
      </w:r>
      <w:r w:rsidR="00087BA1">
        <w:rPr>
          <w:i/>
        </w:rPr>
        <w:t>Asharq al-Awsat</w:t>
      </w:r>
      <w:r w:rsidR="00087BA1">
        <w:t xml:space="preserve"> in February 2001, Bashar </w:t>
      </w:r>
      <w:r w:rsidR="00EA5651">
        <w:t xml:space="preserve">Al-Assad </w:t>
      </w:r>
      <w:r w:rsidR="00087BA1">
        <w:t>stated that his first priority would be to “see Syria more prosperous”.</w:t>
      </w:r>
      <w:r w:rsidR="00087BA1">
        <w:rPr>
          <w:rStyle w:val="FootnoteReference"/>
        </w:rPr>
        <w:footnoteReference w:id="180"/>
      </w:r>
      <w:r w:rsidR="006C7DBB">
        <w:t xml:space="preserve"> Bashar made some attempts at liberalizing the economy; notably, private banks were established in 2004, loan interest rates were cut, </w:t>
      </w:r>
      <w:r w:rsidR="00877852">
        <w:t>and the stock exchange was established in 2009.</w:t>
      </w:r>
      <w:r w:rsidR="00877852">
        <w:rPr>
          <w:rStyle w:val="FootnoteReference"/>
        </w:rPr>
        <w:footnoteReference w:id="181"/>
      </w:r>
      <w:r w:rsidR="000E6160">
        <w:t xml:space="preserve"> </w:t>
      </w:r>
      <w:r w:rsidR="00EE65E6">
        <w:t>The economic liberalization, however, mostly benefited al-Assad and his inner circle</w:t>
      </w:r>
      <w:r w:rsidR="00087BA1">
        <w:t>, as Syrians continued to face economic hardships</w:t>
      </w:r>
      <w:r w:rsidR="00EE65E6">
        <w:t>.</w:t>
      </w:r>
      <w:r w:rsidR="00EE65E6">
        <w:rPr>
          <w:rStyle w:val="FootnoteReference"/>
        </w:rPr>
        <w:footnoteReference w:id="182"/>
      </w:r>
      <w:r w:rsidR="00EE65E6">
        <w:t xml:space="preserve"> </w:t>
      </w:r>
      <w:r w:rsidR="006E1FEF">
        <w:t>An</w:t>
      </w:r>
      <w:r w:rsidR="0097532B">
        <w:t>other</w:t>
      </w:r>
      <w:r w:rsidR="006E1FEF">
        <w:t xml:space="preserve"> important economic issue facing Syria was its heavy reliance</w:t>
      </w:r>
      <w:r w:rsidR="00087BA1">
        <w:t xml:space="preserve"> on its agricultural production, which plummeted since drought</w:t>
      </w:r>
      <w:r w:rsidR="00EA5651">
        <w:t>s</w:t>
      </w:r>
      <w:r w:rsidR="00087BA1">
        <w:t xml:space="preserve"> began in 2006.</w:t>
      </w:r>
      <w:r w:rsidR="00087BA1">
        <w:rPr>
          <w:rStyle w:val="FootnoteReference"/>
        </w:rPr>
        <w:footnoteReference w:id="183"/>
      </w:r>
      <w:r w:rsidR="00087BA1">
        <w:t xml:space="preserve"> From 2006 to 2011, devastating droughts severely impacted the agricultural sector, causing crop failures and livestock devastation.</w:t>
      </w:r>
      <w:r w:rsidR="00087BA1">
        <w:rPr>
          <w:rStyle w:val="FootnoteReference"/>
        </w:rPr>
        <w:footnoteReference w:id="184"/>
      </w:r>
      <w:r w:rsidR="00087BA1">
        <w:t xml:space="preserve"> At least 1 million farmers could no longer pursue their livelihood, and were forced to seek other employment or simply abandon their lands.</w:t>
      </w:r>
      <w:r w:rsidR="00087BA1">
        <w:rPr>
          <w:rStyle w:val="FootnoteReference"/>
        </w:rPr>
        <w:footnoteReference w:id="185"/>
      </w:r>
      <w:r w:rsidR="00087BA1">
        <w:t xml:space="preserve"> </w:t>
      </w:r>
      <w:r w:rsidR="00087BA1">
        <w:lastRenderedPageBreak/>
        <w:t>A large rural exodus ensued, and unemployment was rampant.</w:t>
      </w:r>
      <w:r w:rsidR="00087BA1">
        <w:rPr>
          <w:rStyle w:val="FootnoteReference"/>
        </w:rPr>
        <w:footnoteReference w:id="186"/>
      </w:r>
      <w:r w:rsidR="00087BA1">
        <w:t xml:space="preserve"> In urban areas, the drought and over-population caused water scarcity, most notably in Daraa.</w:t>
      </w:r>
      <w:r w:rsidR="00087BA1">
        <w:rPr>
          <w:rStyle w:val="FootnoteReference"/>
        </w:rPr>
        <w:footnoteReference w:id="187"/>
      </w:r>
      <w:r w:rsidR="00087BA1">
        <w:t xml:space="preserve"> </w:t>
      </w:r>
    </w:p>
    <w:p w14:paraId="3892E307" w14:textId="20C943CC" w:rsidR="00087BA1" w:rsidRDefault="00087BA1" w:rsidP="00087BA1">
      <w:pPr>
        <w:ind w:firstLine="360"/>
      </w:pPr>
      <w:r>
        <w:t>In 2010, the World Bank ranked Syria 143</w:t>
      </w:r>
      <w:r w:rsidRPr="00AF561E">
        <w:rPr>
          <w:vertAlign w:val="superscript"/>
        </w:rPr>
        <w:t>rd</w:t>
      </w:r>
      <w:r>
        <w:t xml:space="preserve"> out of 183 countries regarding “the ease of doing business”; that same year, Transparency International gave Syria a corruption score of 2.5/10, where 10 represents “very clean”.</w:t>
      </w:r>
      <w:r>
        <w:rPr>
          <w:rStyle w:val="FootnoteReference"/>
        </w:rPr>
        <w:footnoteReference w:id="188"/>
      </w:r>
      <w:r>
        <w:t xml:space="preserve"> Damascus had little incentive in actually improving the economy; as mentioned, profits of corruption benefited the government and its inner circle.</w:t>
      </w:r>
      <w:r>
        <w:rPr>
          <w:rStyle w:val="FootnoteReference"/>
        </w:rPr>
        <w:footnoteReference w:id="189"/>
      </w:r>
      <w:r>
        <w:t xml:space="preserve"> The result of Syria’s poor economic performance and backwards economy is very low foreign and domestic investment and economic interest in the state.</w:t>
      </w:r>
      <w:r>
        <w:rPr>
          <w:rStyle w:val="FootnoteReference"/>
        </w:rPr>
        <w:footnoteReference w:id="190"/>
      </w:r>
    </w:p>
    <w:p w14:paraId="09EB942B" w14:textId="31689EB3" w:rsidR="0031421D" w:rsidRPr="00094491" w:rsidRDefault="000E6160" w:rsidP="00E815FD">
      <w:pPr>
        <w:ind w:firstLine="720"/>
      </w:pPr>
      <w:r>
        <w:t xml:space="preserve">Above these socioeconomic grievances, political grievances persisted throughout Bashar’s reign. The </w:t>
      </w:r>
      <w:r>
        <w:rPr>
          <w:i/>
        </w:rPr>
        <w:t xml:space="preserve">mukhabarat </w:t>
      </w:r>
      <w:r>
        <w:t>remained omnipresent, arbitrarily detaining and even torturing citizens.</w:t>
      </w:r>
      <w:r>
        <w:rPr>
          <w:rStyle w:val="FootnoteReference"/>
        </w:rPr>
        <w:footnoteReference w:id="191"/>
      </w:r>
      <w:r>
        <w:t xml:space="preserve"> </w:t>
      </w:r>
      <w:r w:rsidR="008C4B0B">
        <w:t xml:space="preserve">In an attempt to strengthen his regime, Bashar al-Assad appointed </w:t>
      </w:r>
      <w:r w:rsidR="008C4B0B" w:rsidRPr="008C4B0B">
        <w:t xml:space="preserve">members of his family and a group of young officers from his Alawite </w:t>
      </w:r>
      <w:r w:rsidR="008C4B0B">
        <w:t xml:space="preserve">community to </w:t>
      </w:r>
      <w:r w:rsidR="008C4B0B">
        <w:lastRenderedPageBreak/>
        <w:t>positions of power</w:t>
      </w:r>
      <w:r w:rsidR="007715D9">
        <w:t>.</w:t>
      </w:r>
      <w:r w:rsidR="007715D9">
        <w:rPr>
          <w:rStyle w:val="FootnoteReference"/>
        </w:rPr>
        <w:footnoteReference w:id="192"/>
      </w:r>
      <w:r w:rsidR="007715D9">
        <w:t xml:space="preserve"> </w:t>
      </w:r>
      <w:r w:rsidR="002E0830">
        <w:t xml:space="preserve">It is in the context of these economic and political grievances that the uprisings began in 2011. </w:t>
      </w:r>
    </w:p>
    <w:p w14:paraId="09EB942C" w14:textId="5B2E92FD" w:rsidR="00B65273" w:rsidRDefault="00CE1ED0" w:rsidP="00A50939">
      <w:pPr>
        <w:ind w:firstLine="720"/>
      </w:pPr>
      <w:r>
        <w:t xml:space="preserve">The Syrian </w:t>
      </w:r>
      <w:r w:rsidR="00B65273">
        <w:t>uprising began on Ma</w:t>
      </w:r>
      <w:r w:rsidR="00C63E8F">
        <w:t>r</w:t>
      </w:r>
      <w:r w:rsidR="00B65273">
        <w:t>ch 15</w:t>
      </w:r>
      <w:r w:rsidR="00B65273" w:rsidRPr="00B65273">
        <w:rPr>
          <w:vertAlign w:val="superscript"/>
        </w:rPr>
        <w:t>th</w:t>
      </w:r>
      <w:r w:rsidR="00B65273">
        <w:t>, when a demonstration was held in Damascus</w:t>
      </w:r>
      <w:r w:rsidR="00F03F71">
        <w:t xml:space="preserve"> to protest the arrest of ten</w:t>
      </w:r>
      <w:r w:rsidR="00F03F71" w:rsidRPr="00F03F71">
        <w:t xml:space="preserve"> </w:t>
      </w:r>
      <w:r w:rsidR="00F03F71">
        <w:t>schoolchildren in Daraa who had borrowed the “Down with the regime” slogan from the Egyptian revolution and written it on a wall.</w:t>
      </w:r>
      <w:r w:rsidR="00F03F71">
        <w:rPr>
          <w:rStyle w:val="FootnoteReference"/>
        </w:rPr>
        <w:footnoteReference w:id="193"/>
      </w:r>
      <w:r w:rsidR="00F03F71">
        <w:t xml:space="preserve"> </w:t>
      </w:r>
      <w:r w:rsidR="00F60B24">
        <w:t>Between March 18</w:t>
      </w:r>
      <w:r w:rsidR="00F60B24" w:rsidRPr="00F60B24">
        <w:rPr>
          <w:vertAlign w:val="superscript"/>
        </w:rPr>
        <w:t>th</w:t>
      </w:r>
      <w:r w:rsidR="00F60B24">
        <w:t xml:space="preserve"> and 20</w:t>
      </w:r>
      <w:r w:rsidR="00F60B24" w:rsidRPr="00F60B24">
        <w:rPr>
          <w:vertAlign w:val="superscript"/>
        </w:rPr>
        <w:t>th</w:t>
      </w:r>
      <w:r w:rsidR="00F60B24">
        <w:t>, police officers in Daraa caused the death of five people and injured one while they fired into crowds.</w:t>
      </w:r>
      <w:r w:rsidR="00F60B24">
        <w:rPr>
          <w:rStyle w:val="FootnoteReference"/>
        </w:rPr>
        <w:footnoteReference w:id="194"/>
      </w:r>
      <w:r w:rsidR="008C4B0B">
        <w:t xml:space="preserve">  On March 27, 2011</w:t>
      </w:r>
      <w:r w:rsidR="00F60B24">
        <w:t xml:space="preserve">, </w:t>
      </w:r>
      <w:r w:rsidR="005C0199">
        <w:t>Al-Assad</w:t>
      </w:r>
      <w:r w:rsidR="00F60B24">
        <w:t xml:space="preserve"> </w:t>
      </w:r>
      <w:r w:rsidR="00ED3BF1">
        <w:t>deployed the Army</w:t>
      </w:r>
      <w:r w:rsidR="00F60B24">
        <w:t>.</w:t>
      </w:r>
      <w:r w:rsidR="00F60B24">
        <w:rPr>
          <w:rStyle w:val="FootnoteReference"/>
        </w:rPr>
        <w:footnoteReference w:id="195"/>
      </w:r>
      <w:r w:rsidR="00F60B24">
        <w:t xml:space="preserve"> </w:t>
      </w:r>
      <w:r w:rsidR="008741F0">
        <w:rPr>
          <w:szCs w:val="24"/>
        </w:rPr>
        <w:t>A large-scale military operation was conducted in April 2011 for 11 days in Daraa, killing 115 residents.</w:t>
      </w:r>
      <w:r w:rsidR="008741F0">
        <w:rPr>
          <w:rStyle w:val="FootnoteReference"/>
          <w:szCs w:val="24"/>
        </w:rPr>
        <w:footnoteReference w:id="196"/>
      </w:r>
      <w:r w:rsidR="008741F0">
        <w:rPr>
          <w:szCs w:val="24"/>
        </w:rPr>
        <w:t xml:space="preserve"> In May, the city of Banyas was the subject of another large-scale military operation, which forced over 3,000 residents to flee.</w:t>
      </w:r>
      <w:r w:rsidR="008741F0">
        <w:rPr>
          <w:rStyle w:val="FootnoteReference"/>
          <w:szCs w:val="24"/>
        </w:rPr>
        <w:footnoteReference w:id="197"/>
      </w:r>
      <w:r w:rsidR="008741F0">
        <w:rPr>
          <w:szCs w:val="24"/>
        </w:rPr>
        <w:t xml:space="preserve"> In July 2011, the city of Hama saw the largest anti-government protests which had occurred so far; al-Assad’s forces conducted another military operation, killing 200 residents.</w:t>
      </w:r>
      <w:r w:rsidR="008741F0">
        <w:rPr>
          <w:rStyle w:val="FootnoteReference"/>
          <w:szCs w:val="24"/>
        </w:rPr>
        <w:footnoteReference w:id="198"/>
      </w:r>
      <w:r w:rsidR="008741F0">
        <w:rPr>
          <w:szCs w:val="24"/>
        </w:rPr>
        <w:t xml:space="preserve"> </w:t>
      </w:r>
      <w:r w:rsidR="00C63E8F">
        <w:t xml:space="preserve">The regime’s consistent use of excessive force </w:t>
      </w:r>
      <w:r w:rsidR="009C2C5E">
        <w:t>against protestors triggered the formation of the Free Syrian Army (FSA)</w:t>
      </w:r>
      <w:r w:rsidR="00ED3BF1">
        <w:t xml:space="preserve"> on July 29, 2011; this was</w:t>
      </w:r>
      <w:r w:rsidR="009C2C5E">
        <w:t xml:space="preserve"> a group of Sunni-sponsored army defectors and exiled opposition members.</w:t>
      </w:r>
      <w:r w:rsidR="009C2C5E">
        <w:rPr>
          <w:rStyle w:val="FootnoteReference"/>
        </w:rPr>
        <w:footnoteReference w:id="199"/>
      </w:r>
      <w:r w:rsidR="009C2C5E">
        <w:t xml:space="preserve"> </w:t>
      </w:r>
      <w:r w:rsidR="00F03F71">
        <w:lastRenderedPageBreak/>
        <w:t xml:space="preserve">Throughout the conflict, </w:t>
      </w:r>
      <w:r w:rsidR="00681950">
        <w:t>al-Assad</w:t>
      </w:r>
      <w:r w:rsidR="00B32F3B">
        <w:t xml:space="preserve">, who had a vested interest in defaming the opposition, </w:t>
      </w:r>
      <w:r w:rsidR="00F03F71">
        <w:t>perpetuated the narrative that the opposition was led by extremists.</w:t>
      </w:r>
      <w:r w:rsidR="00F03F71">
        <w:rPr>
          <w:rStyle w:val="FootnoteReference"/>
        </w:rPr>
        <w:footnoteReference w:id="200"/>
      </w:r>
      <w:r w:rsidR="00F03F71">
        <w:t xml:space="preserve"> </w:t>
      </w:r>
      <w:r w:rsidR="009C2C5E">
        <w:t xml:space="preserve">By </w:t>
      </w:r>
      <w:r w:rsidR="007F6127">
        <w:t>November</w:t>
      </w:r>
      <w:r w:rsidR="009C2C5E">
        <w:t xml:space="preserve"> 2011, </w:t>
      </w:r>
      <w:r w:rsidR="009C2C5E">
        <w:rPr>
          <w:i/>
        </w:rPr>
        <w:t xml:space="preserve">Human Rights Watch </w:t>
      </w:r>
      <w:r w:rsidR="009C2C5E">
        <w:t xml:space="preserve">reported </w:t>
      </w:r>
      <w:r w:rsidR="007F6127">
        <w:t>the arbitrary detention of thousands of protestors, and a death toll of 3,500.</w:t>
      </w:r>
      <w:r w:rsidR="007F6127">
        <w:rPr>
          <w:rStyle w:val="FootnoteReference"/>
        </w:rPr>
        <w:footnoteReference w:id="201"/>
      </w:r>
      <w:r w:rsidR="007F6127">
        <w:t xml:space="preserve"> </w:t>
      </w:r>
      <w:r w:rsidR="0056079D" w:rsidRPr="00DE7EC3">
        <w:rPr>
          <w:szCs w:val="24"/>
        </w:rPr>
        <w:t>These killings occurred during protests, sit-ins, and funeral processions.</w:t>
      </w:r>
      <w:r w:rsidR="0056079D" w:rsidRPr="00DE7EC3">
        <w:rPr>
          <w:rStyle w:val="FootnoteReference"/>
          <w:szCs w:val="24"/>
        </w:rPr>
        <w:footnoteReference w:id="202"/>
      </w:r>
      <w:r w:rsidR="0056079D">
        <w:rPr>
          <w:szCs w:val="24"/>
        </w:rPr>
        <w:t xml:space="preserve"> </w:t>
      </w:r>
      <w:r w:rsidR="00336260">
        <w:rPr>
          <w:szCs w:val="24"/>
        </w:rPr>
        <w:t>Throughout the crisis, v</w:t>
      </w:r>
      <w:r w:rsidR="0056079D" w:rsidRPr="00DE7EC3">
        <w:rPr>
          <w:szCs w:val="24"/>
        </w:rPr>
        <w:t>ictims were often denied medical assistance (some even taken out of hospitals mid-surgery), and activists and journalists were arbitrarily detained.</w:t>
      </w:r>
      <w:r w:rsidR="0056079D" w:rsidRPr="00DE7EC3">
        <w:rPr>
          <w:rStyle w:val="FootnoteReference"/>
          <w:szCs w:val="24"/>
        </w:rPr>
        <w:footnoteReference w:id="203"/>
      </w:r>
    </w:p>
    <w:p w14:paraId="09EB942D" w14:textId="3B607EF7" w:rsidR="00E73F56" w:rsidRDefault="005C0199" w:rsidP="00CE1ED0">
      <w:pPr>
        <w:pStyle w:val="ListParagraph"/>
        <w:ind w:left="0" w:firstLine="720"/>
      </w:pPr>
      <w:r>
        <w:t>In</w:t>
      </w:r>
      <w:r w:rsidR="00DF5431">
        <w:t xml:space="preserve"> response to the </w:t>
      </w:r>
      <w:r>
        <w:t xml:space="preserve">government’s </w:t>
      </w:r>
      <w:r w:rsidR="00DF5431">
        <w:t xml:space="preserve">use of force against its people, Canada </w:t>
      </w:r>
      <w:r w:rsidR="00F2424D">
        <w:t>adopted a containment policy</w:t>
      </w:r>
      <w:r w:rsidR="005C7C74">
        <w:t xml:space="preserve"> but refrained from intervening</w:t>
      </w:r>
      <w:r w:rsidR="00A16A58">
        <w:t xml:space="preserve">; this was also </w:t>
      </w:r>
      <w:r w:rsidR="00681950">
        <w:t>EU and US’s strategy</w:t>
      </w:r>
      <w:r w:rsidR="00A16A58">
        <w:t>.</w:t>
      </w:r>
      <w:r w:rsidR="00F2424D">
        <w:t xml:space="preserve"> Canada did </w:t>
      </w:r>
      <w:r w:rsidR="008C4B0B">
        <w:t>impose sanctions</w:t>
      </w:r>
      <w:r w:rsidR="00DF5431">
        <w:t xml:space="preserve"> on the regime</w:t>
      </w:r>
      <w:r w:rsidR="005C7C74">
        <w:t xml:space="preserve"> on May 24, </w:t>
      </w:r>
      <w:r w:rsidR="00E6596F">
        <w:t>2011</w:t>
      </w:r>
      <w:r w:rsidR="00DF5431">
        <w:t xml:space="preserve">, which included </w:t>
      </w:r>
      <w:r w:rsidR="00E6596F">
        <w:t>“</w:t>
      </w:r>
      <w:r w:rsidR="00DF5431">
        <w:t>asset freezes and travel bans</w:t>
      </w:r>
      <w:r w:rsidR="00E6596F">
        <w:t xml:space="preserve"> on key regime figures</w:t>
      </w:r>
      <w:r w:rsidR="00DF5431">
        <w:t xml:space="preserve">, </w:t>
      </w:r>
      <w:r w:rsidR="00E6596F">
        <w:t>banning specific imports and exports, and suspending all bilateral cooperation agreements and initiatives.”</w:t>
      </w:r>
      <w:r w:rsidR="00E6596F">
        <w:rPr>
          <w:rStyle w:val="FootnoteReference"/>
        </w:rPr>
        <w:footnoteReference w:id="204"/>
      </w:r>
      <w:r w:rsidR="00E6596F">
        <w:t xml:space="preserve"> </w:t>
      </w:r>
      <w:r w:rsidR="00E73F56">
        <w:t xml:space="preserve">Between 2011 and 2012, the EU had also </w:t>
      </w:r>
      <w:r w:rsidR="008C4B0B">
        <w:t xml:space="preserve">imposed sanctions on </w:t>
      </w:r>
      <w:r w:rsidR="00E73F56">
        <w:t xml:space="preserve">al-Assad’s regime, with the stated objectives of increasing pressure on the regime to end repression, withdrawing troops from occupied cities, and implementing </w:t>
      </w:r>
      <w:r w:rsidR="00E73F56">
        <w:lastRenderedPageBreak/>
        <w:t>democratic reforms.</w:t>
      </w:r>
      <w:r w:rsidR="00E73F56">
        <w:rPr>
          <w:rStyle w:val="FootnoteReference"/>
        </w:rPr>
        <w:footnoteReference w:id="205"/>
      </w:r>
      <w:r w:rsidR="00901243">
        <w:t xml:space="preserve"> The US also adopted sanctions; </w:t>
      </w:r>
      <w:r w:rsidR="00841F15">
        <w:t>between April and August 2011, the U.S. Government issued Executive Orders 13572, 13573, and 13582 with the stated goals of depriving “the regime of the resources it needs to continue violence against civilians” and to “allow for a democratic transition”.</w:t>
      </w:r>
      <w:r w:rsidR="00841F15">
        <w:rPr>
          <w:rStyle w:val="FootnoteReference"/>
        </w:rPr>
        <w:footnoteReference w:id="206"/>
      </w:r>
      <w:r w:rsidR="00841F15">
        <w:t xml:space="preserve"> </w:t>
      </w:r>
    </w:p>
    <w:p w14:paraId="09EB942E" w14:textId="77777777" w:rsidR="00841F15" w:rsidRDefault="00841F15" w:rsidP="00CE1ED0">
      <w:pPr>
        <w:pStyle w:val="ListParagraph"/>
        <w:ind w:left="0" w:firstLine="720"/>
      </w:pPr>
      <w:r>
        <w:t xml:space="preserve">Canada’s tone, like that of the EU and US, became more threatening </w:t>
      </w:r>
      <w:r w:rsidR="00B225A9">
        <w:t>over the course of the cr</w:t>
      </w:r>
      <w:r w:rsidR="004409C0">
        <w:t>isis</w:t>
      </w:r>
      <w:r w:rsidR="00B225A9">
        <w:t xml:space="preserve">. In June 2011, </w:t>
      </w:r>
      <w:r w:rsidR="00C661A3">
        <w:t xml:space="preserve">Foreign Minister John Baird </w:t>
      </w:r>
      <w:r w:rsidR="00B225A9">
        <w:t xml:space="preserve">released a statement calling for </w:t>
      </w:r>
      <w:r w:rsidR="005C0199">
        <w:t>Al-Assad</w:t>
      </w:r>
      <w:r w:rsidR="00B225A9">
        <w:t xml:space="preserve"> to “reform or step down”</w:t>
      </w:r>
      <w:r w:rsidR="00B225A9">
        <w:rPr>
          <w:rStyle w:val="FootnoteReference"/>
        </w:rPr>
        <w:footnoteReference w:id="207"/>
      </w:r>
      <w:r w:rsidR="00B225A9">
        <w:t xml:space="preserve">, </w:t>
      </w:r>
      <w:r w:rsidR="00D05B75">
        <w:t>but by August 2011, Harper joined the US and EU</w:t>
      </w:r>
      <w:r w:rsidR="00BF3687">
        <w:t xml:space="preserve"> </w:t>
      </w:r>
      <w:r w:rsidR="00BF3687">
        <w:rPr>
          <w:rFonts w:ascii="Arial" w:hAnsi="Arial" w:cs="Arial"/>
          <w:color w:val="545454"/>
          <w:shd w:val="clear" w:color="auto" w:fill="FFFFFF"/>
        </w:rPr>
        <w:t xml:space="preserve">– </w:t>
      </w:r>
      <w:r w:rsidR="00BF3687">
        <w:t xml:space="preserve">who, by that point, had also refrained from intervening </w:t>
      </w:r>
      <w:r w:rsidR="00BF3687">
        <w:rPr>
          <w:rFonts w:ascii="Arial" w:hAnsi="Arial" w:cs="Arial"/>
          <w:color w:val="545454"/>
          <w:shd w:val="clear" w:color="auto" w:fill="FFFFFF"/>
        </w:rPr>
        <w:t xml:space="preserve">– </w:t>
      </w:r>
      <w:r w:rsidR="00D05B75">
        <w:t xml:space="preserve">in requesting </w:t>
      </w:r>
      <w:r w:rsidR="005C0199">
        <w:t>Al-Assad</w:t>
      </w:r>
      <w:r w:rsidR="00D05B75">
        <w:t>’s resignation.</w:t>
      </w:r>
      <w:r w:rsidR="00D05B75">
        <w:rPr>
          <w:rStyle w:val="FootnoteReference"/>
        </w:rPr>
        <w:footnoteReference w:id="208"/>
      </w:r>
      <w:r w:rsidR="00D05B75">
        <w:t xml:space="preserve"> </w:t>
      </w:r>
      <w:r w:rsidR="00C661A3">
        <w:t xml:space="preserve">In September 2012, </w:t>
      </w:r>
      <w:r w:rsidR="00BF3687">
        <w:t xml:space="preserve">Canada listed </w:t>
      </w:r>
      <w:r w:rsidR="00C661A3">
        <w:t>Syria as a state supporter of terrorism, and added more sanctions</w:t>
      </w:r>
      <w:r w:rsidR="00C661A3" w:rsidRPr="00C661A3">
        <w:t xml:space="preserve"> </w:t>
      </w:r>
      <w:r w:rsidR="00C661A3">
        <w:t>which affected 129 individuals and 44 entities.</w:t>
      </w:r>
      <w:r w:rsidR="00C661A3">
        <w:rPr>
          <w:rStyle w:val="FootnoteReference"/>
        </w:rPr>
        <w:footnoteReference w:id="209"/>
      </w:r>
      <w:r w:rsidR="00C661A3">
        <w:t xml:space="preserve"> </w:t>
      </w:r>
    </w:p>
    <w:p w14:paraId="09EB942F" w14:textId="042C8F12" w:rsidR="00B65273" w:rsidRDefault="00B27848" w:rsidP="00EA5651">
      <w:pPr>
        <w:pStyle w:val="ListParagraph"/>
        <w:ind w:left="0" w:firstLine="720"/>
      </w:pPr>
      <w:r>
        <w:t xml:space="preserve">In 2014, Harper clearly stated that Canada would not join any effort to topple </w:t>
      </w:r>
      <w:r w:rsidR="005C0199">
        <w:t>Al-Assad</w:t>
      </w:r>
      <w:r>
        <w:t>’s regime, even</w:t>
      </w:r>
      <w:r w:rsidR="00B622E4">
        <w:t xml:space="preserve"> if the US was keen on doing so; </w:t>
      </w:r>
      <w:r>
        <w:t xml:space="preserve">Harper stated that Canada would limit </w:t>
      </w:r>
      <w:r>
        <w:lastRenderedPageBreak/>
        <w:t xml:space="preserve">its involvement in Syria to the fight against </w:t>
      </w:r>
      <w:r w:rsidR="00E37A98">
        <w:t>ISIL</w:t>
      </w:r>
      <w:r>
        <w:t>.</w:t>
      </w:r>
      <w:r>
        <w:rPr>
          <w:rStyle w:val="FootnoteReference"/>
        </w:rPr>
        <w:footnoteReference w:id="210"/>
      </w:r>
      <w:r>
        <w:t xml:space="preserve"> </w:t>
      </w:r>
      <w:r w:rsidR="00841F15">
        <w:t xml:space="preserve">In </w:t>
      </w:r>
      <w:r w:rsidR="00FF54C9">
        <w:t xml:space="preserve">September </w:t>
      </w:r>
      <w:r w:rsidR="00841F15">
        <w:t>2014, an American-led intervention began in Syria</w:t>
      </w:r>
      <w:r w:rsidR="00FF54C9">
        <w:t>; its purpose wa</w:t>
      </w:r>
      <w:r w:rsidR="004409C0">
        <w:t>s limited to eliminating the ISIL</w:t>
      </w:r>
      <w:r w:rsidR="00FF54C9">
        <w:t xml:space="preserve"> threat.</w:t>
      </w:r>
      <w:r w:rsidR="00FF54C9">
        <w:rPr>
          <w:rStyle w:val="FootnoteReference"/>
        </w:rPr>
        <w:footnoteReference w:id="211"/>
      </w:r>
      <w:r w:rsidR="00FF54C9">
        <w:t xml:space="preserve"> By October 7, 2014, Canada had already made limited contributions to the anti-</w:t>
      </w:r>
      <w:r w:rsidR="004409C0">
        <w:t>ISIL</w:t>
      </w:r>
      <w:r w:rsidR="00FF54C9">
        <w:t xml:space="preserve"> effort in Iraq, delivering military supplies to forces, and deploying members of the Canadian Forces to Iraq to advise security forces.</w:t>
      </w:r>
      <w:r w:rsidR="00FF54C9">
        <w:rPr>
          <w:rStyle w:val="FootnoteReference"/>
        </w:rPr>
        <w:footnoteReference w:id="212"/>
      </w:r>
      <w:r w:rsidR="00FF54C9">
        <w:t xml:space="preserve"> On October 7, 2014, Harper </w:t>
      </w:r>
      <w:r w:rsidR="00EA5651">
        <w:t xml:space="preserve">announced </w:t>
      </w:r>
      <w:r w:rsidR="00FF54C9">
        <w:t xml:space="preserve">that Canada </w:t>
      </w:r>
      <w:r w:rsidR="00EA5651">
        <w:t xml:space="preserve">would </w:t>
      </w:r>
      <w:r w:rsidR="00FF54C9">
        <w:t>join the American-led coalition in Iraq, eventually deploying “six CF-18 Hornet fighter-bombers, a CC-150 Polaris aerial tanker, and two Auroras for surveillance and reconnaissance missions”.</w:t>
      </w:r>
      <w:r w:rsidR="00FF54C9">
        <w:rPr>
          <w:rStyle w:val="FootnoteReference"/>
        </w:rPr>
        <w:footnoteReference w:id="213"/>
      </w:r>
      <w:r w:rsidR="00FF54C9">
        <w:t xml:space="preserve"> </w:t>
      </w:r>
      <w:r w:rsidR="004409C0">
        <w:t>In March</w:t>
      </w:r>
      <w:r w:rsidR="00FF54C9">
        <w:t xml:space="preserve"> 2015, the military mission </w:t>
      </w:r>
      <w:r w:rsidR="00EA5651">
        <w:t xml:space="preserve">was </w:t>
      </w:r>
      <w:r w:rsidR="00FF54C9">
        <w:t xml:space="preserve">expanded to Syria and 30 officers </w:t>
      </w:r>
      <w:r w:rsidR="00EA5651">
        <w:t xml:space="preserve">were </w:t>
      </w:r>
      <w:r w:rsidR="00FF54C9">
        <w:t>deployed to coalition headquarters.</w:t>
      </w:r>
      <w:r w:rsidR="00FF54C9">
        <w:rPr>
          <w:rStyle w:val="FootnoteReference"/>
        </w:rPr>
        <w:footnoteReference w:id="214"/>
      </w:r>
      <w:r w:rsidR="004409C0">
        <w:t xml:space="preserve"> Some EU members had also joined the coalition, notably Denmark, France, Germany, and the UK.</w:t>
      </w:r>
      <w:r w:rsidR="004409C0">
        <w:rPr>
          <w:rStyle w:val="FootnoteReference"/>
        </w:rPr>
        <w:footnoteReference w:id="215"/>
      </w:r>
      <w:r w:rsidR="004409C0">
        <w:t xml:space="preserve"> Though many NATO members were </w:t>
      </w:r>
      <w:r w:rsidR="004409C0">
        <w:lastRenderedPageBreak/>
        <w:t xml:space="preserve">already part of the American-led coalition to defeat ISIL, NATO formally </w:t>
      </w:r>
      <w:r w:rsidR="00EA5651">
        <w:t xml:space="preserve">joined </w:t>
      </w:r>
      <w:r w:rsidR="004409C0">
        <w:t>the coalition on May 25, 2017.</w:t>
      </w:r>
      <w:r w:rsidR="004409C0">
        <w:rPr>
          <w:rStyle w:val="FootnoteReference"/>
        </w:rPr>
        <w:footnoteReference w:id="216"/>
      </w:r>
    </w:p>
    <w:p w14:paraId="4901E41A" w14:textId="3B9D7957" w:rsidR="00D01899" w:rsidRPr="00D01899" w:rsidRDefault="00EA1094" w:rsidP="00D01899">
      <w:pPr>
        <w:pStyle w:val="Heading3"/>
        <w:numPr>
          <w:ilvl w:val="0"/>
          <w:numId w:val="23"/>
        </w:numPr>
        <w:spacing w:after="240" w:line="240" w:lineRule="auto"/>
        <w:ind w:left="1077"/>
      </w:pPr>
      <w:bookmarkStart w:id="30" w:name="_Toc491162167"/>
      <w:r>
        <w:t>Canada’s reaction to the Libyan and Syrian uprisings in comparative perspective</w:t>
      </w:r>
      <w:bookmarkEnd w:id="30"/>
    </w:p>
    <w:p w14:paraId="09EB9431" w14:textId="3C79495B" w:rsidR="00043B80" w:rsidRDefault="00043B80" w:rsidP="00EA5651">
      <w:r>
        <w:tab/>
      </w:r>
      <w:r w:rsidR="00340638">
        <w:t xml:space="preserve">In the wake of the Arab Spring, Syria and Libya experienced pro-democracy protests. While Libya’s uprising began in January 2011, Syria experienced its first demonstrations in March. The uprisings were similar in that they erupted as a response to nepotism, unemployment, and a lack of accountability by government. </w:t>
      </w:r>
      <w:r w:rsidR="00E9681D">
        <w:t xml:space="preserve">In both states, government forces responded with an inordinate amount of force and caused the death of thousands of protestors and opposition members. However, Canada’s response to the crises was different: while Canada intervened almost immediately in Libya and participated actively in the coalition which toppled Gaddafi’s regime, </w:t>
      </w:r>
      <w:r w:rsidR="00EA5651">
        <w:t xml:space="preserve">it </w:t>
      </w:r>
      <w:r w:rsidR="005D1960">
        <w:t xml:space="preserve">“sat on its hands” </w:t>
      </w:r>
      <w:r w:rsidR="00E9681D">
        <w:t xml:space="preserve">in Syria and avoided a military intervention. Per NCR theory, the decision to conduct a military intervention is driven primarily by a threat to the intervening state’s national interests. However, the timing, implementation, and public representation of the intervention could be affected by domestic pressures. </w:t>
      </w:r>
    </w:p>
    <w:p w14:paraId="09EB9432" w14:textId="77777777" w:rsidR="00B65273" w:rsidRDefault="00E9681D" w:rsidP="001B2653">
      <w:r>
        <w:tab/>
        <w:t xml:space="preserve">My research demonstrates that Canada intervened in Libya because its national interests were at stake, and it faced no domestic pressure against the intervention. I also suggest that a third factor which motivated Canada to conduct a military intervention in Libya was the low-risk nature of the mission. </w:t>
      </w:r>
      <w:r w:rsidR="001B2653">
        <w:t xml:space="preserve">In contrast, I argue that Canada did not conduct a </w:t>
      </w:r>
      <w:r w:rsidR="001B2653">
        <w:lastRenderedPageBreak/>
        <w:t xml:space="preserve">military intervention in Syria because its national interests were not at stake, and Canada faced no strong domestic pressure to act. Further, I </w:t>
      </w:r>
      <w:r w:rsidR="00D03BF2">
        <w:t>suggest</w:t>
      </w:r>
      <w:r w:rsidR="001B2653">
        <w:t xml:space="preserve"> that contrarily to the intervention in Libya, involvement in the Syrian conflict was very high-risk. </w:t>
      </w:r>
    </w:p>
    <w:p w14:paraId="09EB9433" w14:textId="190844C5" w:rsidR="00731380" w:rsidRDefault="00F15ADA" w:rsidP="005230B3">
      <w:pPr>
        <w:pStyle w:val="Heading2"/>
        <w:numPr>
          <w:ilvl w:val="0"/>
          <w:numId w:val="22"/>
        </w:numPr>
      </w:pPr>
      <w:bookmarkStart w:id="31" w:name="_Toc491162168"/>
      <w:r>
        <w:t>Explaining Canada’s Intervention in Libya</w:t>
      </w:r>
      <w:bookmarkEnd w:id="31"/>
    </w:p>
    <w:p w14:paraId="09EB9434" w14:textId="77777777" w:rsidR="00293A1C" w:rsidRDefault="00FE26C4" w:rsidP="00834D24">
      <w:pPr>
        <w:ind w:firstLine="360"/>
      </w:pPr>
      <w:r>
        <w:t xml:space="preserve">Military intervention will generally occur when the FPE determines </w:t>
      </w:r>
      <w:r w:rsidR="00BA1E6C">
        <w:t>that</w:t>
      </w:r>
      <w:r>
        <w:t xml:space="preserve"> national interests are at stake. </w:t>
      </w:r>
      <w:r w:rsidR="00BA1E6C">
        <w:t xml:space="preserve">In the case of Canada, and as discussed above, these </w:t>
      </w:r>
      <w:r>
        <w:t xml:space="preserve">interests include international stability and security, and economic prosperity. </w:t>
      </w:r>
      <w:r w:rsidR="00311492">
        <w:t xml:space="preserve">Furthermore, </w:t>
      </w:r>
      <w:r w:rsidR="002B1E38">
        <w:t xml:space="preserve">though </w:t>
      </w:r>
      <w:r>
        <w:t xml:space="preserve">domestic pressure may shape the </w:t>
      </w:r>
      <w:r w:rsidR="00311492">
        <w:t>timing and</w:t>
      </w:r>
      <w:r>
        <w:t xml:space="preserve"> logistics of a military intervention, it will not have a decisive impact on </w:t>
      </w:r>
      <w:r w:rsidR="00311492">
        <w:t>the decision to intervene or not</w:t>
      </w:r>
      <w:r w:rsidR="00087BF8">
        <w:t xml:space="preserve">. </w:t>
      </w:r>
    </w:p>
    <w:p w14:paraId="09EB9435" w14:textId="77777777" w:rsidR="00087BF8" w:rsidRDefault="00087BF8" w:rsidP="00834D24">
      <w:pPr>
        <w:ind w:firstLine="360"/>
      </w:pPr>
      <w:r>
        <w:t>I make</w:t>
      </w:r>
      <w:r w:rsidR="00C12C76">
        <w:t xml:space="preserve"> </w:t>
      </w:r>
      <w:r w:rsidR="002B1E38">
        <w:t>four</w:t>
      </w:r>
      <w:r w:rsidR="00834D24">
        <w:t xml:space="preserve"> </w:t>
      </w:r>
      <w:r>
        <w:t>separate arguments</w:t>
      </w:r>
      <w:r w:rsidR="00293A1C">
        <w:t xml:space="preserve"> regarding Canada’s reasons for intervening in Libya</w:t>
      </w:r>
      <w:r>
        <w:t>. I first argue that Canada’s decision to intervene was pri</w:t>
      </w:r>
      <w:r w:rsidR="002B1E38">
        <w:t>marily motivated by a threat to</w:t>
      </w:r>
      <w:r w:rsidR="00834D24">
        <w:t xml:space="preserve"> international stability</w:t>
      </w:r>
      <w:r w:rsidR="002B1E38">
        <w:t xml:space="preserve">, a threat which the NATO coalition could help mitigate. I also argue </w:t>
      </w:r>
      <w:r w:rsidR="00834D24">
        <w:t>that</w:t>
      </w:r>
      <w:r w:rsidR="002B1E38">
        <w:t xml:space="preserve"> as a middle power,</w:t>
      </w:r>
      <w:r w:rsidR="00834D24">
        <w:t xml:space="preserve"> </w:t>
      </w:r>
      <w:r w:rsidR="00834D24" w:rsidRPr="00834D24">
        <w:t>Canada felt a responsibility towards NATO and the United Nations t</w:t>
      </w:r>
      <w:r w:rsidR="00834D24">
        <w:t xml:space="preserve">o participate in the coalition. </w:t>
      </w:r>
      <w:r>
        <w:t xml:space="preserve">I </w:t>
      </w:r>
      <w:r w:rsidR="002B1E38">
        <w:t xml:space="preserve">further </w:t>
      </w:r>
      <w:r>
        <w:t xml:space="preserve">argue that </w:t>
      </w:r>
      <w:r w:rsidR="002B1E38">
        <w:t xml:space="preserve">threats to Canada’s </w:t>
      </w:r>
      <w:r>
        <w:t xml:space="preserve">economic interests </w:t>
      </w:r>
      <w:r w:rsidR="00834D24">
        <w:t>in Libya</w:t>
      </w:r>
      <w:r>
        <w:t xml:space="preserve"> facilitated its decision to intervene. Finally, I argue that the Canadian government faced no domestic pressure against the intervention. </w:t>
      </w:r>
    </w:p>
    <w:p w14:paraId="09EB9436" w14:textId="5F84D9C7" w:rsidR="00FE26C4" w:rsidRDefault="00311492" w:rsidP="005230B3">
      <w:pPr>
        <w:pStyle w:val="Heading3"/>
        <w:numPr>
          <w:ilvl w:val="0"/>
          <w:numId w:val="24"/>
        </w:numPr>
      </w:pPr>
      <w:bookmarkStart w:id="32" w:name="_Toc491162169"/>
      <w:r>
        <w:t>The Threat to International Stability</w:t>
      </w:r>
      <w:bookmarkEnd w:id="32"/>
      <w:r>
        <w:t xml:space="preserve"> </w:t>
      </w:r>
    </w:p>
    <w:p w14:paraId="09EB9437" w14:textId="77777777" w:rsidR="00AF416C" w:rsidRDefault="00AF416C" w:rsidP="00FA4145">
      <w:r>
        <w:tab/>
        <w:t xml:space="preserve">Before the uprising, Libya did not constitute a threat to international stability. Indeed, Gaddafi’s relationship with the West had actually improved in the twenty-first century. However, Gaddafi’s treatment of his own population during the 2011 uprisings constituted what the UNSCR 1973 called “crimes against humanity”; as per chapter VII of the Charter of </w:t>
      </w:r>
      <w:r>
        <w:lastRenderedPageBreak/>
        <w:t>the United Nations, this constituted a threat to i</w:t>
      </w:r>
      <w:r w:rsidR="00FA4145">
        <w:t>nternational peace and security</w:t>
      </w:r>
      <w:r w:rsidR="00B82B21">
        <w:t>.</w:t>
      </w:r>
      <w:r>
        <w:rPr>
          <w:rStyle w:val="FootnoteReference"/>
        </w:rPr>
        <w:footnoteReference w:id="217"/>
      </w:r>
      <w:r w:rsidR="00B82B21">
        <w:t xml:space="preserve"> T</w:t>
      </w:r>
      <w:r w:rsidR="002454FB">
        <w:t>hus,</w:t>
      </w:r>
      <w:r w:rsidR="00B82B21">
        <w:t xml:space="preserve"> this posed a threat to</w:t>
      </w:r>
      <w:r w:rsidR="002454FB">
        <w:t xml:space="preserve"> Canada’s interest in maintaining a s</w:t>
      </w:r>
      <w:r w:rsidR="00B82B21">
        <w:t xml:space="preserve">table international environment, a threat which the NATO coalition could lessen or eradicate. </w:t>
      </w:r>
      <w:r w:rsidR="002454FB">
        <w:t xml:space="preserve"> </w:t>
      </w:r>
      <w:r w:rsidR="00FA4145">
        <w:t xml:space="preserve"> </w:t>
      </w:r>
      <w:r>
        <w:t xml:space="preserve"> </w:t>
      </w:r>
    </w:p>
    <w:p w14:paraId="09EB9438" w14:textId="77777777" w:rsidR="00FA4145" w:rsidRDefault="00FA4145" w:rsidP="00FA4145">
      <w:r>
        <w:tab/>
        <w:t xml:space="preserve">Historic tensions developed between Gaddafi and the West, but improved in the twenty-first century. Tensions had developed due to Libya’s </w:t>
      </w:r>
      <w:r w:rsidR="00635F28">
        <w:t xml:space="preserve">involvement </w:t>
      </w:r>
      <w:r w:rsidR="00635F28" w:rsidRPr="00ED1B3E">
        <w:t>the Pan Am Flight 103 terrorist attack</w:t>
      </w:r>
      <w:r w:rsidR="00635F28">
        <w:t xml:space="preserve">, </w:t>
      </w:r>
      <w:r>
        <w:t xml:space="preserve">and its </w:t>
      </w:r>
      <w:r w:rsidRPr="00ED1B3E">
        <w:t xml:space="preserve">possession of </w:t>
      </w:r>
      <w:r>
        <w:t xml:space="preserve">Weapons of Mass Destruction (WMDs). </w:t>
      </w:r>
    </w:p>
    <w:p w14:paraId="09EB9439" w14:textId="77777777" w:rsidR="00FA4145" w:rsidRDefault="00FE26C4" w:rsidP="00FE26C4">
      <w:pPr>
        <w:ind w:firstLine="720"/>
      </w:pPr>
      <w:r w:rsidRPr="00ED1B3E">
        <w:t>In 1988</w:t>
      </w:r>
      <w:r w:rsidRPr="006F3027">
        <w:t>, a bomb exploded</w:t>
      </w:r>
      <w:r w:rsidR="00FA4145">
        <w:t xml:space="preserve"> over Lockerbie, Scotland,</w:t>
      </w:r>
      <w:r w:rsidRPr="006F3027">
        <w:t xml:space="preserve"> on a Pan American World Airways flight </w:t>
      </w:r>
      <w:r w:rsidRPr="00794E72">
        <w:rPr>
          <w:i/>
          <w:iCs/>
        </w:rPr>
        <w:t>en route</w:t>
      </w:r>
      <w:r w:rsidRPr="006F3027">
        <w:t xml:space="preserve"> to London;</w:t>
      </w:r>
      <w:r w:rsidR="00FA4145">
        <w:t xml:space="preserve"> two hundred and fifty-nine passengers were killed, and among them were t</w:t>
      </w:r>
      <w:r w:rsidR="00FA4145" w:rsidRPr="006F3027">
        <w:t>hree Canadians</w:t>
      </w:r>
      <w:r w:rsidR="00FA4145">
        <w:t>, along with English, French, American, and Scottish citizens</w:t>
      </w:r>
      <w:r w:rsidR="00FA4145" w:rsidRPr="006F3027">
        <w:t>.</w:t>
      </w:r>
      <w:r w:rsidR="00FA4145" w:rsidRPr="00794E72">
        <w:rPr>
          <w:rStyle w:val="FootnoteReference"/>
        </w:rPr>
        <w:footnoteReference w:id="218"/>
      </w:r>
      <w:r w:rsidR="00FA4145" w:rsidRPr="006F3027">
        <w:t xml:space="preserve"> </w:t>
      </w:r>
      <w:r w:rsidR="00FA4145">
        <w:t xml:space="preserve">As </w:t>
      </w:r>
      <w:r>
        <w:t xml:space="preserve">of 1990, </w:t>
      </w:r>
      <w:r w:rsidRPr="006F3027">
        <w:t xml:space="preserve">two Libyan citizens were suspected of </w:t>
      </w:r>
      <w:r w:rsidR="00FA4145">
        <w:t>participating in the bombing.</w:t>
      </w:r>
      <w:r w:rsidR="00FA4145">
        <w:rPr>
          <w:rStyle w:val="FootnoteReference"/>
        </w:rPr>
        <w:footnoteReference w:id="219"/>
      </w:r>
      <w:r w:rsidR="00FA4145">
        <w:t xml:space="preserve"> The United States</w:t>
      </w:r>
      <w:r w:rsidR="00635F28">
        <w:t xml:space="preserve">, France, and the </w:t>
      </w:r>
      <w:r w:rsidR="00FA4145">
        <w:t>UK demanded that Gaddafi hand over the two suspects,</w:t>
      </w:r>
      <w:r w:rsidRPr="006F3027">
        <w:t xml:space="preserve"> but </w:t>
      </w:r>
      <w:r w:rsidR="00FA4145">
        <w:t>Gaddafi’s government</w:t>
      </w:r>
      <w:r w:rsidRPr="006F3027">
        <w:t xml:space="preserve"> refused</w:t>
      </w:r>
      <w:r w:rsidR="00FA4145">
        <w:t xml:space="preserve">, </w:t>
      </w:r>
      <w:r w:rsidR="00B82B21">
        <w:t>mocking the evidence and calling it</w:t>
      </w:r>
      <w:r w:rsidR="00FA4145">
        <w:t xml:space="preserve"> “less than a laughable piece of fingernail”.</w:t>
      </w:r>
      <w:r w:rsidR="00FA4145" w:rsidRPr="00794E72">
        <w:rPr>
          <w:rStyle w:val="FootnoteReference"/>
        </w:rPr>
        <w:footnoteReference w:id="220"/>
      </w:r>
      <w:r w:rsidR="00635F28">
        <w:t xml:space="preserve"> In response</w:t>
      </w:r>
      <w:r w:rsidR="00B82B21">
        <w:t xml:space="preserve"> to Gaddafi’s refusal to hand over the suspects</w:t>
      </w:r>
      <w:r w:rsidR="00635F28">
        <w:t xml:space="preserve">, the UNSC </w:t>
      </w:r>
      <w:r w:rsidR="00635F28" w:rsidRPr="006F3027">
        <w:t>imposed an air and arms embargo and hindered Libya’s ability to import certain oil equipment from abroad.</w:t>
      </w:r>
      <w:r w:rsidR="00635F28" w:rsidRPr="00794E72">
        <w:rPr>
          <w:rStyle w:val="FootnoteReference"/>
        </w:rPr>
        <w:footnoteReference w:id="221"/>
      </w:r>
      <w:r w:rsidR="00635F28" w:rsidRPr="006F3027">
        <w:t xml:space="preserve"> </w:t>
      </w:r>
    </w:p>
    <w:p w14:paraId="09EB943A" w14:textId="77777777" w:rsidR="00FE26C4" w:rsidRPr="00C26D5E" w:rsidRDefault="00FE26C4" w:rsidP="00FE26C4">
      <w:pPr>
        <w:ind w:firstLine="720"/>
      </w:pPr>
      <w:r w:rsidRPr="006F3027">
        <w:lastRenderedPageBreak/>
        <w:t xml:space="preserve">The West was also concerned with Libya’s attempt to produce </w:t>
      </w:r>
      <w:r w:rsidR="00812657">
        <w:t xml:space="preserve">unconventional weapons and WMDs, despite </w:t>
      </w:r>
      <w:r w:rsidR="00B82B21">
        <w:t xml:space="preserve">Libya </w:t>
      </w:r>
      <w:r w:rsidR="00812657">
        <w:t>having ratified and signed the NPT in 1975.</w:t>
      </w:r>
      <w:r w:rsidRPr="00794E72">
        <w:rPr>
          <w:rStyle w:val="FootnoteReference"/>
        </w:rPr>
        <w:footnoteReference w:id="222"/>
      </w:r>
      <w:r w:rsidRPr="006F3027">
        <w:t xml:space="preserve"> In 1997, the CIA confirmed that Libya’s attempts </w:t>
      </w:r>
      <w:r w:rsidR="00DD5376">
        <w:t>to acquire</w:t>
      </w:r>
      <w:r w:rsidRPr="006F3027">
        <w:t xml:space="preserve"> chemical weapons had stalled, but that the North African state continued to attempt the acquisition of missile and nuclear technology.</w:t>
      </w:r>
      <w:r w:rsidRPr="00794E72">
        <w:rPr>
          <w:rStyle w:val="FootnoteReference"/>
        </w:rPr>
        <w:footnoteReference w:id="223"/>
      </w:r>
      <w:r w:rsidRPr="006F3027">
        <w:t xml:space="preserve"> In 2001, concern grew after the Russian-Libyan nuclear program was renewed; the CIA warned this could lead to weapons-related research.</w:t>
      </w:r>
      <w:r w:rsidRPr="00794E72">
        <w:rPr>
          <w:rStyle w:val="FootnoteReference"/>
        </w:rPr>
        <w:footnoteReference w:id="224"/>
      </w:r>
      <w:r w:rsidRPr="006F3027">
        <w:t xml:space="preserve"> </w:t>
      </w:r>
      <w:r w:rsidR="00B82B21">
        <w:t xml:space="preserve">This was confirmed in </w:t>
      </w:r>
      <w:r w:rsidR="00DD5376">
        <w:t xml:space="preserve">2004, </w:t>
      </w:r>
      <w:r w:rsidR="00B82B21">
        <w:t xml:space="preserve">when </w:t>
      </w:r>
      <w:r w:rsidR="00DD5376">
        <w:t xml:space="preserve">Gaddafi admitted to the International Atomic Energy Agency (IAEA) that </w:t>
      </w:r>
      <w:r w:rsidR="00812657">
        <w:t xml:space="preserve">in the late 90s and early 2000s, </w:t>
      </w:r>
      <w:r w:rsidR="002454FB">
        <w:t>Libya</w:t>
      </w:r>
      <w:r w:rsidR="00DD5376">
        <w:t xml:space="preserve"> had acquired centrifuges, and built enrichment cascades (used to produce enriched uranium).</w:t>
      </w:r>
      <w:r w:rsidR="00DD5376">
        <w:rPr>
          <w:rStyle w:val="FootnoteReference"/>
        </w:rPr>
        <w:footnoteReference w:id="225"/>
      </w:r>
      <w:r w:rsidR="00812657">
        <w:t xml:space="preserve"> </w:t>
      </w:r>
    </w:p>
    <w:p w14:paraId="3B9C5C3F" w14:textId="77777777" w:rsidR="00A47A26" w:rsidRDefault="00FE26C4" w:rsidP="001F3BF2">
      <w:pPr>
        <w:ind w:firstLine="720"/>
      </w:pPr>
      <w:r w:rsidRPr="006F3027">
        <w:t xml:space="preserve">In the twenty-first century, </w:t>
      </w:r>
      <w:r w:rsidR="001F3BF2">
        <w:t xml:space="preserve">Gaddafi took steps towards improving Libya’s relationship with the West. </w:t>
      </w:r>
      <w:r w:rsidRPr="006F3027">
        <w:t>Since the September 11 attacks in the United-States, the US, Libya, and Britain had maintained low-key trilateral talks which had culminated in Libya’s announcement in 2003 that it apologized for its involvement in the terrorist attack and would try the Lockerbie suspects, and that it was giving up its WMDs.</w:t>
      </w:r>
      <w:r w:rsidRPr="00794E72">
        <w:rPr>
          <w:rStyle w:val="FootnoteReference"/>
        </w:rPr>
        <w:footnoteReference w:id="226"/>
      </w:r>
      <w:r w:rsidRPr="006F3027">
        <w:t xml:space="preserve"> </w:t>
      </w:r>
      <w:r w:rsidR="001F3BF2">
        <w:t>It is unclear what provoked Libya’s attempts at improving relations with the West. Libya may have been deterred by the US’s invasion of Iraq</w:t>
      </w:r>
      <w:r w:rsidR="00F96A01">
        <w:t xml:space="preserve">, proving the US’s willingness to intervene in states which it suspected of developing </w:t>
      </w:r>
      <w:r w:rsidR="00F96A01">
        <w:lastRenderedPageBreak/>
        <w:t>WMDs.</w:t>
      </w:r>
      <w:r w:rsidR="00F96A01">
        <w:rPr>
          <w:rStyle w:val="FootnoteReference"/>
        </w:rPr>
        <w:footnoteReference w:id="227"/>
      </w:r>
      <w:r w:rsidR="00F96A01">
        <w:t xml:space="preserve"> It is also possible that Gaddafi</w:t>
      </w:r>
      <w:r w:rsidR="00452F79">
        <w:t>, seeing potential revenue from Libya’s oil riches,</w:t>
      </w:r>
      <w:r w:rsidR="00F96A01">
        <w:t xml:space="preserve"> sought to reverse economic sanctions imposed on Libya </w:t>
      </w:r>
      <w:r w:rsidR="00452F79">
        <w:t>after the Lockerbie incident.</w:t>
      </w:r>
      <w:r w:rsidR="00452F79">
        <w:rPr>
          <w:rStyle w:val="FootnoteReference"/>
        </w:rPr>
        <w:footnoteReference w:id="228"/>
      </w:r>
      <w:r w:rsidR="00452F79">
        <w:t xml:space="preserve"> </w:t>
      </w:r>
    </w:p>
    <w:p w14:paraId="09EB943B" w14:textId="70ED1B61" w:rsidR="00FE26C4" w:rsidRDefault="00A47A26" w:rsidP="00D114E8">
      <w:pPr>
        <w:ind w:firstLine="720"/>
      </w:pPr>
      <w:r>
        <w:t>Though relations improved marginally in the 21</w:t>
      </w:r>
      <w:r w:rsidRPr="00A47A26">
        <w:rPr>
          <w:vertAlign w:val="superscript"/>
        </w:rPr>
        <w:t>st</w:t>
      </w:r>
      <w:r>
        <w:t xml:space="preserve"> century,</w:t>
      </w:r>
      <w:r w:rsidR="00727169">
        <w:t xml:space="preserve"> ambivalence towards Gaddafi persisted in Canada.</w:t>
      </w:r>
      <w:r>
        <w:t xml:space="preserve"> </w:t>
      </w:r>
      <w:r w:rsidR="00727169">
        <w:t>A</w:t>
      </w:r>
      <w:r>
        <w:t xml:space="preserve"> faux-pas by Gaddafi in August 2009 caused </w:t>
      </w:r>
      <w:r w:rsidR="00D114E8">
        <w:t xml:space="preserve">further </w:t>
      </w:r>
      <w:r>
        <w:t>disdain in the Canadian government; one of the bombers involved in the Lockerbie incident,</w:t>
      </w:r>
      <w:r w:rsidRPr="00A47A26">
        <w:rPr>
          <w:rFonts w:ascii="Georgia" w:hAnsi="Georgia"/>
          <w:color w:val="333333"/>
          <w:sz w:val="27"/>
          <w:szCs w:val="27"/>
          <w:shd w:val="clear" w:color="auto" w:fill="FFFFFF"/>
        </w:rPr>
        <w:t xml:space="preserve"> </w:t>
      </w:r>
      <w:r w:rsidRPr="00A47A26">
        <w:t>Abdelbaset al-Megrahi</w:t>
      </w:r>
      <w:r>
        <w:t>, was released from prison in Scotland on compassionate grounds and received a hero’s welcome in Libya.</w:t>
      </w:r>
      <w:r>
        <w:rPr>
          <w:rStyle w:val="FootnoteReference"/>
        </w:rPr>
        <w:footnoteReference w:id="229"/>
      </w:r>
      <w:r>
        <w:t xml:space="preserve"> One month later, Gaddafi was meant to visit Newfoundland on his way back to Libya from New York; the Prime Minister’s office said he could expect a “chilly reception” and that Minister Cannon would be meeting with the leader to express his “strong disapproval” over the hero’s welcome received by al-Megrahi.</w:t>
      </w:r>
      <w:r>
        <w:rPr>
          <w:rStyle w:val="FootnoteReference"/>
        </w:rPr>
        <w:footnoteReference w:id="230"/>
      </w:r>
      <w:r w:rsidR="00D114E8">
        <w:t xml:space="preserve"> In 2010, MP Jim Abbott described Libya as a country “</w:t>
      </w:r>
      <w:r w:rsidR="00D114E8" w:rsidRPr="00D114E8">
        <w:t>that you don't exactly have warm fuzzies about or send Christmas cards to</w:t>
      </w:r>
      <w:r w:rsidR="00D114E8">
        <w:t>”.</w:t>
      </w:r>
      <w:r w:rsidR="00D114E8">
        <w:rPr>
          <w:rStyle w:val="FootnoteReference"/>
        </w:rPr>
        <w:footnoteReference w:id="231"/>
      </w:r>
      <w:r w:rsidR="00D114E8">
        <w:t xml:space="preserve"> At the very least, the Canadian government’s concerns about Libya were somewhat eased after Gaddafi stopped sanctioning terrorist groups. D</w:t>
      </w:r>
      <w:r w:rsidR="003C79D6" w:rsidRPr="003C79D6">
        <w:t xml:space="preserve">uring discussions </w:t>
      </w:r>
      <w:r w:rsidR="003C79D6">
        <w:t>on February 16, 2011 (incidentally, the day before protests in Libya began) about sanctions in Iran</w:t>
      </w:r>
      <w:r w:rsidR="003C79D6" w:rsidRPr="003C79D6">
        <w:t>,</w:t>
      </w:r>
      <w:r w:rsidR="002454FB">
        <w:t xml:space="preserve"> NDP</w:t>
      </w:r>
      <w:r w:rsidR="003C79D6" w:rsidRPr="003C79D6">
        <w:t xml:space="preserve"> MP Jim Maloway drew a parallel with Libya and stated that Gaddafi suffered from </w:t>
      </w:r>
      <w:r w:rsidR="003C79D6" w:rsidRPr="003C79D6">
        <w:lastRenderedPageBreak/>
        <w:t>sanctions until he “came forward and renounced terrorism and promised not to be involved in any more state-sponsored terrorism activities.”</w:t>
      </w:r>
      <w:r w:rsidR="003C79D6">
        <w:rPr>
          <w:rStyle w:val="FootnoteReference"/>
        </w:rPr>
        <w:footnoteReference w:id="232"/>
      </w:r>
    </w:p>
    <w:p w14:paraId="3BE53643" w14:textId="77777777" w:rsidR="00033AAC" w:rsidRDefault="00C04C14" w:rsidP="00033AAC">
      <w:pPr>
        <w:ind w:firstLine="720"/>
      </w:pPr>
      <w:r>
        <w:t>In spite of slight improvements in Libya’s image abroad, its image was again tarnished when mobilizations against the government began in 2011.</w:t>
      </w:r>
      <w:r w:rsidR="00033AAC" w:rsidRPr="00033AAC">
        <w:rPr>
          <w:rStyle w:val="FootnoteReference"/>
        </w:rPr>
        <w:t xml:space="preserve"> </w:t>
      </w:r>
      <w:r w:rsidR="00033AAC">
        <w:t>When the protest movements broke out in February 2011, Libya responded with an inordinate amount of force. Amnesty International reported that the protestors were unarmed, and that Gaddafi’s forces had gunned them down; between February 16 and 21, 1,500 were injured and 170 killed in Benghazi and al-Bayda.</w:t>
      </w:r>
      <w:r w:rsidR="00033AAC">
        <w:rPr>
          <w:rStyle w:val="FootnoteReference"/>
        </w:rPr>
        <w:footnoteReference w:id="233"/>
      </w:r>
      <w:r w:rsidR="00033AAC">
        <w:t xml:space="preserve"> As of February 2011, the INGO reported that Gaddafi’s forces had initially launched indiscriminate rockets and bombs in neighbourhoods uninvolved in the fighting.</w:t>
      </w:r>
      <w:r w:rsidR="00033AAC">
        <w:rPr>
          <w:rStyle w:val="FootnoteReference"/>
        </w:rPr>
        <w:footnoteReference w:id="234"/>
      </w:r>
      <w:r w:rsidR="00033AAC">
        <w:t xml:space="preserve"> These indiscriminate attacks took place in late February, in the northwestern and northeastern parts of the state, blocking access to the ports, preventing access to humanitarian aid.</w:t>
      </w:r>
      <w:r w:rsidR="00033AAC">
        <w:rPr>
          <w:rStyle w:val="FootnoteReference"/>
        </w:rPr>
        <w:footnoteReference w:id="235"/>
      </w:r>
      <w:r w:rsidR="00033AAC">
        <w:t xml:space="preserve"> Gaddafi’s forces also engaged in execution-style killings of opposition forces, and used anti-personnel, anti-vehicle, and other mines.</w:t>
      </w:r>
      <w:r w:rsidR="00033AAC">
        <w:rPr>
          <w:rStyle w:val="FootnoteReference"/>
        </w:rPr>
        <w:footnoteReference w:id="236"/>
      </w:r>
      <w:r w:rsidR="00033AAC">
        <w:t xml:space="preserve"> By end of February, the UN Secretary General, Ban Ki Moon, reported that thousands had died.</w:t>
      </w:r>
      <w:r w:rsidR="00033AAC">
        <w:rPr>
          <w:rStyle w:val="FootnoteReference"/>
        </w:rPr>
        <w:footnoteReference w:id="237"/>
      </w:r>
      <w:r w:rsidR="00033AAC">
        <w:t xml:space="preserve"> All over the country </w:t>
      </w:r>
      <w:r w:rsidR="00033AAC">
        <w:rPr>
          <w:rFonts w:ascii="Arial" w:hAnsi="Arial" w:cs="Arial"/>
          <w:color w:val="545454"/>
          <w:shd w:val="clear" w:color="auto" w:fill="FFFFFF"/>
        </w:rPr>
        <w:t>–</w:t>
      </w:r>
      <w:r w:rsidR="00033AAC">
        <w:t xml:space="preserve"> in Benghazi, al-Bayda, and Misratah </w:t>
      </w:r>
      <w:r w:rsidR="00033AAC">
        <w:rPr>
          <w:rFonts w:ascii="Arial" w:hAnsi="Arial" w:cs="Arial"/>
          <w:color w:val="545454"/>
          <w:shd w:val="clear" w:color="auto" w:fill="FFFFFF"/>
        </w:rPr>
        <w:t>–</w:t>
      </w:r>
      <w:r w:rsidR="00033AAC">
        <w:t xml:space="preserve"> soldiers continued to shoot at unarmed protestors.</w:t>
      </w:r>
      <w:r w:rsidR="00033AAC">
        <w:rPr>
          <w:rStyle w:val="FootnoteReference"/>
        </w:rPr>
        <w:footnoteReference w:id="238"/>
      </w:r>
      <w:r w:rsidR="00033AAC">
        <w:t xml:space="preserve"> February 2011 </w:t>
      </w:r>
      <w:r w:rsidR="00033AAC">
        <w:lastRenderedPageBreak/>
        <w:t>also saw Gaddafi’s forces using Grad rockets, cluster munitions, tanks, and heavy military vehicles and equipment, and launching indiscriminate assaults.</w:t>
      </w:r>
      <w:r w:rsidR="00033AAC">
        <w:rPr>
          <w:rStyle w:val="FootnoteReference"/>
        </w:rPr>
        <w:footnoteReference w:id="239"/>
      </w:r>
      <w:r w:rsidR="00033AAC">
        <w:t xml:space="preserve"> </w:t>
      </w:r>
    </w:p>
    <w:p w14:paraId="0866C16A" w14:textId="7E1CF6CE" w:rsidR="006C26E5" w:rsidRDefault="00033AAC" w:rsidP="00EA1094">
      <w:pPr>
        <w:ind w:firstLine="720"/>
      </w:pPr>
      <w:r>
        <w:t>The international response made it clear that what was happening in Libya was considered a threat to international peace and security. UNSCR 1970, adopted on February 26, 2011, called for the dispatch of an international commission to investigate violations of international human rights law, and explicitly mentioned the Council’s responsibility “for the maintenance of international peace”.</w:t>
      </w:r>
      <w:r>
        <w:rPr>
          <w:rStyle w:val="FootnoteReference"/>
        </w:rPr>
        <w:footnoteReference w:id="240"/>
      </w:r>
      <w:r>
        <w:t xml:space="preserve"> UNSCR 1973, adopted on March 17, 2011, it explicitly mentioned acting under Chapter VII of the Charter of the United Nations.</w:t>
      </w:r>
      <w:r>
        <w:rPr>
          <w:rStyle w:val="FootnoteReference"/>
        </w:rPr>
        <w:footnoteReference w:id="241"/>
      </w:r>
      <w:r>
        <w:t xml:space="preserve"> Chapter VII of the Charter authorizes measures to be taken to “maintain or restore international peace and security”.</w:t>
      </w:r>
      <w:r>
        <w:rPr>
          <w:rStyle w:val="FootnoteReference"/>
        </w:rPr>
        <w:footnoteReference w:id="242"/>
      </w:r>
      <w:r>
        <w:t xml:space="preserve"> </w:t>
      </w:r>
    </w:p>
    <w:p w14:paraId="09EB943C" w14:textId="42573482" w:rsidR="005033A8" w:rsidRPr="00027A07" w:rsidRDefault="0097532B" w:rsidP="00EA1094">
      <w:pPr>
        <w:ind w:firstLine="720"/>
      </w:pPr>
      <w:r>
        <w:t xml:space="preserve">Though there is no empirical evidence to suggest that </w:t>
      </w:r>
      <w:r w:rsidR="006C26E5">
        <w:t xml:space="preserve">the crisis in Libya was considered a direct threat to Canada, it was considered a threat to international peace and security by the UN and NATO, two organizations with which Canada’s foreign policy has </w:t>
      </w:r>
      <w:r w:rsidR="00EA1094">
        <w:t xml:space="preserve">historically </w:t>
      </w:r>
      <w:r w:rsidR="006C26E5">
        <w:t xml:space="preserve">been tightly associated. When </w:t>
      </w:r>
      <w:r w:rsidR="002454FB">
        <w:t xml:space="preserve">Harper released the </w:t>
      </w:r>
      <w:r w:rsidR="002454FB">
        <w:rPr>
          <w:i/>
        </w:rPr>
        <w:t>Canada First Defence Strategy (CFDS)</w:t>
      </w:r>
      <w:r w:rsidR="002454FB">
        <w:t>, there was explicit mention of Canada’s commitment to international peace and security.</w:t>
      </w:r>
      <w:r w:rsidR="002454FB">
        <w:rPr>
          <w:rStyle w:val="FootnoteReference"/>
        </w:rPr>
        <w:footnoteReference w:id="243"/>
      </w:r>
      <w:r w:rsidR="002454FB">
        <w:t xml:space="preserve"> </w:t>
      </w:r>
      <w:r w:rsidR="00D5614E">
        <w:t xml:space="preserve">The United Nations judged that the crisis in Libya threatened international </w:t>
      </w:r>
      <w:r w:rsidR="00D5614E">
        <w:lastRenderedPageBreak/>
        <w:t>security</w:t>
      </w:r>
      <w:r w:rsidR="006C26E5">
        <w:t>;</w:t>
      </w:r>
      <w:r w:rsidR="003C79D6">
        <w:t xml:space="preserve"> per </w:t>
      </w:r>
      <w:r w:rsidR="00D5614E">
        <w:t xml:space="preserve">Chapter VII of </w:t>
      </w:r>
      <w:r w:rsidR="003C79D6">
        <w:t xml:space="preserve">the Charter of the United Nations, </w:t>
      </w:r>
      <w:r w:rsidR="00D5614E">
        <w:t xml:space="preserve">referenced in both UNSCR 1970 and 1973, </w:t>
      </w:r>
      <w:r w:rsidR="003C79D6">
        <w:t xml:space="preserve">crimes against humanity threaten </w:t>
      </w:r>
      <w:r w:rsidR="00452F79">
        <w:t>international peace and stability.</w:t>
      </w:r>
      <w:r w:rsidR="003C79D6">
        <w:rPr>
          <w:rStyle w:val="FootnoteReference"/>
        </w:rPr>
        <w:footnoteReference w:id="244"/>
      </w:r>
      <w:r w:rsidR="009C3FD7">
        <w:t xml:space="preserve"> </w:t>
      </w:r>
      <w:r w:rsidR="00D5614E">
        <w:t xml:space="preserve">For NATO, </w:t>
      </w:r>
      <w:r w:rsidR="00602E00">
        <w:t>these crimes against humanity were</w:t>
      </w:r>
      <w:r w:rsidR="00D5614E">
        <w:t xml:space="preserve"> the chief motivator behind their military intervention, as the mission’s stated purpose was “protecting civilians and civilian populated areas from attack or the threat of attack.”</w:t>
      </w:r>
      <w:r w:rsidR="00D5614E">
        <w:rPr>
          <w:rStyle w:val="FootnoteReference"/>
        </w:rPr>
        <w:footnoteReference w:id="245"/>
      </w:r>
      <w:r w:rsidR="00D5614E">
        <w:t xml:space="preserve"> </w:t>
      </w:r>
      <w:r w:rsidR="009C3FD7">
        <w:t>Because international stability is a chief Canadian national interest,</w:t>
      </w:r>
      <w:r w:rsidR="00452F79">
        <w:t xml:space="preserve"> </w:t>
      </w:r>
      <w:r w:rsidR="006C26E5">
        <w:t xml:space="preserve">and </w:t>
      </w:r>
      <w:r w:rsidR="00EA1094">
        <w:t xml:space="preserve">because </w:t>
      </w:r>
      <w:r w:rsidR="006C26E5">
        <w:t xml:space="preserve">both the UN and NATO considered the crisis to present a threat to international stability, this would undoubtedly have weighed in Canada’s assessment of the threat posed by the crisis in Libya. </w:t>
      </w:r>
    </w:p>
    <w:p w14:paraId="09EB943D" w14:textId="1E978FE0" w:rsidR="005033A8" w:rsidRDefault="00E929B6" w:rsidP="005230B3">
      <w:pPr>
        <w:pStyle w:val="Heading3"/>
        <w:numPr>
          <w:ilvl w:val="0"/>
          <w:numId w:val="24"/>
        </w:numPr>
      </w:pPr>
      <w:bookmarkStart w:id="33" w:name="_Toc491162170"/>
      <w:r>
        <w:t>Canada</w:t>
      </w:r>
      <w:r w:rsidR="005033A8">
        <w:t xml:space="preserve"> </w:t>
      </w:r>
      <w:r w:rsidR="002B1E38">
        <w:t>As a Middle Power</w:t>
      </w:r>
      <w:bookmarkEnd w:id="33"/>
    </w:p>
    <w:p w14:paraId="09EB943E" w14:textId="0118D90A" w:rsidR="005033A8" w:rsidRDefault="005033A8" w:rsidP="005033A8">
      <w:pPr>
        <w:ind w:firstLine="720"/>
      </w:pPr>
      <w:r>
        <w:t xml:space="preserve">Canada’s position as a middle power means it </w:t>
      </w:r>
      <w:r w:rsidR="003A3658">
        <w:t>cannot afford to take unilateral military action</w:t>
      </w:r>
      <w:r>
        <w:t>, preferring instead to participate in multilateral efforts.</w:t>
      </w:r>
      <w:r>
        <w:rPr>
          <w:rStyle w:val="FootnoteReference"/>
        </w:rPr>
        <w:footnoteReference w:id="246"/>
      </w:r>
      <w:r>
        <w:t xml:space="preserve"> As a middle power, Canada’s international behavior is defined by two main tendencies:</w:t>
      </w:r>
      <w:r w:rsidRPr="461501D6">
        <w:t xml:space="preserve"> </w:t>
      </w:r>
      <w:r>
        <w:t>the support of multilateral engagements, and the tendency to avoid a strong position in international disputes.</w:t>
      </w:r>
      <w:r>
        <w:rPr>
          <w:rStyle w:val="FootnoteReference"/>
        </w:rPr>
        <w:footnoteReference w:id="247"/>
      </w:r>
      <w:r>
        <w:t xml:space="preserve"> Due to its vested interest in international stability, Canada’s strategy as a middle power is to lend assistance to those multilateral organizations which promote stability in the international system.</w:t>
      </w:r>
      <w:r>
        <w:rPr>
          <w:rStyle w:val="FootnoteReference"/>
        </w:rPr>
        <w:footnoteReference w:id="248"/>
      </w:r>
      <w:r>
        <w:t xml:space="preserve"> I argue that Canada</w:t>
      </w:r>
      <w:r w:rsidR="003A3658">
        <w:t xml:space="preserve">’s strategy as a middle power on the international scene contributed to Canada’s decision to participate in the NATO effort. </w:t>
      </w:r>
    </w:p>
    <w:p w14:paraId="09EB943F" w14:textId="4A5E836D" w:rsidR="005033A8" w:rsidRDefault="003A3658" w:rsidP="005033A8">
      <w:pPr>
        <w:ind w:firstLine="720"/>
      </w:pPr>
      <w:r>
        <w:lastRenderedPageBreak/>
        <w:t xml:space="preserve">As a middle power, Canada cannot afford to conduct unilateral military interventions; as a result, it collaborates with multilateral organizations to do so. </w:t>
      </w:r>
      <w:r w:rsidR="00F65BED">
        <w:t xml:space="preserve">Its financial contributions to defence spending have not been very high, but Canada has nonetheless maintained an active role in </w:t>
      </w:r>
      <w:r w:rsidR="00141525">
        <w:t>NATO-led operations</w:t>
      </w:r>
      <w:r w:rsidR="00F65BED">
        <w:t xml:space="preserve">. Post-Cold War, Canada lagged </w:t>
      </w:r>
      <w:r w:rsidR="005033A8">
        <w:t>behind other middle powers regarding its financial contribution to defence spending; where countries such as Belgium and Denmark contribute</w:t>
      </w:r>
      <w:r>
        <w:t>d on average</w:t>
      </w:r>
      <w:r w:rsidR="005033A8">
        <w:t xml:space="preserve"> 1.6 and 1.7 percent of their GDP </w:t>
      </w:r>
      <w:r>
        <w:t xml:space="preserve">on defence </w:t>
      </w:r>
      <w:r w:rsidR="005033A8">
        <w:t>(r</w:t>
      </w:r>
      <w:r>
        <w:t>espectively), Canada contributed</w:t>
      </w:r>
      <w:r w:rsidR="005033A8">
        <w:t xml:space="preserve"> 1.4 percent.</w:t>
      </w:r>
      <w:r w:rsidR="005033A8">
        <w:rPr>
          <w:rStyle w:val="FootnoteReference"/>
        </w:rPr>
        <w:footnoteReference w:id="249"/>
      </w:r>
      <w:r w:rsidR="005033A8">
        <w:t xml:space="preserve"> In 2011, Canada spent 1.5% of its GDP on defence.</w:t>
      </w:r>
      <w:r w:rsidR="005033A8">
        <w:rPr>
          <w:rStyle w:val="FootnoteReference"/>
        </w:rPr>
        <w:footnoteReference w:id="250"/>
      </w:r>
      <w:r w:rsidR="005033A8">
        <w:t xml:space="preserve"> Canada has been unable to reach NATO’s target of 2% annual spend on GDP, but has held an active role since in the organization nonetheless. </w:t>
      </w:r>
      <w:r w:rsidR="00F65BED">
        <w:t>Since 1992, over 40,000 Canadian military personnel served in NATO and UN-led operations in the Balkans to bring stability to the region.</w:t>
      </w:r>
      <w:r w:rsidR="00F65BED">
        <w:rPr>
          <w:rStyle w:val="FootnoteReference"/>
        </w:rPr>
        <w:footnoteReference w:id="251"/>
      </w:r>
      <w:r w:rsidR="00F65BED">
        <w:t xml:space="preserve"> I</w:t>
      </w:r>
      <w:r w:rsidR="005033A8">
        <w:t>n</w:t>
      </w:r>
      <w:r w:rsidR="00F65BED">
        <w:t xml:space="preserve"> 1999, Canada participated in the NATO-led mission</w:t>
      </w:r>
      <w:r w:rsidR="005033A8">
        <w:t xml:space="preserve"> </w:t>
      </w:r>
      <w:r w:rsidR="00F65BED">
        <w:t xml:space="preserve">by deploying </w:t>
      </w:r>
      <w:r w:rsidR="005033A8">
        <w:t>500 military personnel and crew members for air and naval operations in Italy and the Adriatic Sea, and 1,300 soldiers for peacekeeping operations on the ground in Yugoslavia.</w:t>
      </w:r>
      <w:r w:rsidR="005033A8">
        <w:rPr>
          <w:rStyle w:val="FootnoteReference"/>
        </w:rPr>
        <w:footnoteReference w:id="252"/>
      </w:r>
      <w:r w:rsidR="005033A8">
        <w:t xml:space="preserve"> Between 2003 and 2014, Canada’s Operation Athena lent assistance to the UN-mandated, </w:t>
      </w:r>
      <w:r w:rsidR="005033A8">
        <w:lastRenderedPageBreak/>
        <w:t>NATO-led International Security Assistance Force (ISAF) in Afghanistan.</w:t>
      </w:r>
      <w:r w:rsidR="005033A8" w:rsidRPr="00B12A73">
        <w:rPr>
          <w:rStyle w:val="FootnoteReference"/>
        </w:rPr>
        <w:t xml:space="preserve"> </w:t>
      </w:r>
      <w:r w:rsidR="005033A8">
        <w:rPr>
          <w:rStyle w:val="FootnoteReference"/>
        </w:rPr>
        <w:footnoteReference w:id="253"/>
      </w:r>
      <w:r w:rsidR="005033A8">
        <w:t xml:space="preserve"> Of the 50,000 soldiers deployed for ISAF, Canada stood as the fifth largest contributor</w:t>
      </w:r>
      <w:r w:rsidR="009816A1">
        <w:t xml:space="preserve"> out of </w:t>
      </w:r>
      <w:r w:rsidR="00617973">
        <w:t xml:space="preserve">over </w:t>
      </w:r>
      <w:r w:rsidR="009816A1">
        <w:t>forty countries</w:t>
      </w:r>
      <w:r w:rsidR="005033A8">
        <w:t>, behind the US, UK, Germany, and France.</w:t>
      </w:r>
      <w:r w:rsidR="005033A8">
        <w:rPr>
          <w:rStyle w:val="FootnoteReference"/>
        </w:rPr>
        <w:footnoteReference w:id="254"/>
      </w:r>
      <w:r w:rsidR="005033A8">
        <w:t xml:space="preserve"> </w:t>
      </w:r>
    </w:p>
    <w:p w14:paraId="78056769" w14:textId="6C3F3E2B" w:rsidR="00537C27" w:rsidRPr="00537C27" w:rsidRDefault="00537C27" w:rsidP="00537C27">
      <w:pPr>
        <w:spacing w:after="0"/>
        <w:ind w:firstLine="720"/>
        <w:rPr>
          <w:szCs w:val="24"/>
          <w:lang w:eastAsia="fr-CA"/>
        </w:rPr>
      </w:pPr>
      <w:r w:rsidRPr="00537C27">
        <w:rPr>
          <w:szCs w:val="24"/>
        </w:rPr>
        <w:t xml:space="preserve">Despite its military engagement in NATO operations, </w:t>
      </w:r>
      <w:r w:rsidR="00B62A6A">
        <w:rPr>
          <w:szCs w:val="24"/>
        </w:rPr>
        <w:t>the Harper government was not as committed to its role in the United Nations.</w:t>
      </w:r>
      <w:r w:rsidRPr="00537C27">
        <w:rPr>
          <w:szCs w:val="24"/>
        </w:rPr>
        <w:t xml:space="preserve"> </w:t>
      </w:r>
      <w:r w:rsidR="00B62A6A">
        <w:rPr>
          <w:szCs w:val="24"/>
        </w:rPr>
        <w:t>Indeed, Canada’s role as</w:t>
      </w:r>
      <w:r w:rsidRPr="00537C27">
        <w:rPr>
          <w:szCs w:val="24"/>
        </w:rPr>
        <w:t xml:space="preserve"> an active member in the UN peacekeeping operations declined under Harper. Until 1989, Canada had participated in every UN mission since 1947.</w:t>
      </w:r>
      <w:r w:rsidRPr="00537C27">
        <w:rPr>
          <w:rStyle w:val="FootnoteReference"/>
          <w:szCs w:val="24"/>
        </w:rPr>
        <w:footnoteReference w:id="255"/>
      </w:r>
      <w:r w:rsidRPr="00537C27">
        <w:rPr>
          <w:szCs w:val="24"/>
        </w:rPr>
        <w:t xml:space="preserve"> Though its contributions began to plummet slowly as it moved into the 21</w:t>
      </w:r>
      <w:r w:rsidRPr="00537C27">
        <w:rPr>
          <w:szCs w:val="24"/>
          <w:vertAlign w:val="superscript"/>
        </w:rPr>
        <w:t>st</w:t>
      </w:r>
      <w:r w:rsidRPr="00537C27">
        <w:rPr>
          <w:szCs w:val="24"/>
        </w:rPr>
        <w:t xml:space="preserve"> century, the year following Harper’s election (2007) marked a sharp decline in Canada’s rank among contributors to UN peacekeeping, where it dropped from 31</w:t>
      </w:r>
      <w:r w:rsidRPr="00537C27">
        <w:rPr>
          <w:szCs w:val="24"/>
          <w:vertAlign w:val="superscript"/>
        </w:rPr>
        <w:t>st</w:t>
      </w:r>
      <w:r w:rsidRPr="00537C27">
        <w:rPr>
          <w:szCs w:val="24"/>
        </w:rPr>
        <w:t xml:space="preserve"> to 61</w:t>
      </w:r>
      <w:r w:rsidRPr="00537C27">
        <w:rPr>
          <w:szCs w:val="24"/>
          <w:vertAlign w:val="superscript"/>
        </w:rPr>
        <w:t>st</w:t>
      </w:r>
      <w:r w:rsidRPr="00537C27">
        <w:rPr>
          <w:szCs w:val="24"/>
        </w:rPr>
        <w:t>.</w:t>
      </w:r>
      <w:r w:rsidRPr="00537C27">
        <w:rPr>
          <w:rStyle w:val="FootnoteReference"/>
          <w:szCs w:val="24"/>
        </w:rPr>
        <w:footnoteReference w:id="256"/>
      </w:r>
      <w:r w:rsidRPr="00537C27">
        <w:rPr>
          <w:szCs w:val="24"/>
        </w:rPr>
        <w:t xml:space="preserve"> Harper lent Canada’s participation mostly to multilateral forums that had the potential of advancing Canada’s interest, and the United Nations, was not one of his main priorities.</w:t>
      </w:r>
      <w:r w:rsidRPr="00537C27">
        <w:rPr>
          <w:rStyle w:val="FootnoteReference"/>
          <w:szCs w:val="24"/>
        </w:rPr>
        <w:footnoteReference w:id="257"/>
      </w:r>
      <w:r w:rsidRPr="00537C27">
        <w:rPr>
          <w:szCs w:val="24"/>
        </w:rPr>
        <w:t xml:space="preserve"> In fact, when Harper spoke at the American Council for National Policy in 1997, he described Canada’s pride in being praised by UN bodies as distressing to “conservatives like myself.”</w:t>
      </w:r>
      <w:r w:rsidRPr="00537C27">
        <w:rPr>
          <w:rStyle w:val="FootnoteReference"/>
          <w:szCs w:val="24"/>
        </w:rPr>
        <w:footnoteReference w:id="258"/>
      </w:r>
      <w:r w:rsidRPr="00537C27">
        <w:rPr>
          <w:szCs w:val="24"/>
        </w:rPr>
        <w:t xml:space="preserve"> </w:t>
      </w:r>
    </w:p>
    <w:p w14:paraId="09EB9441" w14:textId="36CB8A0A" w:rsidR="00FE26C4" w:rsidRDefault="00EA1094" w:rsidP="00EA1094">
      <w:pPr>
        <w:ind w:firstLine="720"/>
      </w:pPr>
      <w:r>
        <w:lastRenderedPageBreak/>
        <w:t xml:space="preserve">If the Canadian government’s commitment to the UN and UN peacekeeping waivered under the Harper government, its </w:t>
      </w:r>
      <w:r w:rsidR="00537C27">
        <w:t>commitment to NATO</w:t>
      </w:r>
      <w:r>
        <w:t xml:space="preserve"> was crystal clear</w:t>
      </w:r>
      <w:r w:rsidR="00537C27">
        <w:t xml:space="preserve">, as </w:t>
      </w:r>
      <w:r>
        <w:t xml:space="preserve">Canada </w:t>
      </w:r>
      <w:r w:rsidR="00537C27">
        <w:t xml:space="preserve">readily backed the mission in Libya. </w:t>
      </w:r>
      <w:r w:rsidR="005033A8">
        <w:t xml:space="preserve">When talks opened on March 21, 2011 in the House (culminating in the House unanimously backing Canada’s mission in Libya), </w:t>
      </w:r>
      <w:r w:rsidR="005033A8" w:rsidRPr="00485A4F">
        <w:t>Defence Min</w:t>
      </w:r>
      <w:r w:rsidR="005033A8">
        <w:t>ister Peter MacKay stated that</w:t>
      </w:r>
      <w:r w:rsidR="005033A8" w:rsidRPr="00485A4F">
        <w:t xml:space="preserve"> </w:t>
      </w:r>
      <w:r w:rsidR="005033A8" w:rsidRPr="00AD7ABC">
        <w:t>"We are compelled to intervene, both [as]</w:t>
      </w:r>
      <w:r w:rsidR="005033A8">
        <w:t xml:space="preserve"> </w:t>
      </w:r>
      <w:r w:rsidR="005033A8" w:rsidRPr="00AD7ABC">
        <w:t>a moral duty and by duty [to]</w:t>
      </w:r>
      <w:r w:rsidR="005033A8">
        <w:t xml:space="preserve"> </w:t>
      </w:r>
      <w:r w:rsidR="005033A8" w:rsidRPr="00AD7ABC">
        <w:t xml:space="preserve">NATO and the United </w:t>
      </w:r>
      <w:r w:rsidR="005033A8">
        <w:t>Nations.”</w:t>
      </w:r>
      <w:r w:rsidR="005033A8" w:rsidRPr="00485A4F">
        <w:rPr>
          <w:rStyle w:val="FootnoteReference"/>
          <w:sz w:val="22"/>
        </w:rPr>
        <w:footnoteReference w:id="259"/>
      </w:r>
      <w:r w:rsidR="005033A8">
        <w:t xml:space="preserve"> </w:t>
      </w:r>
    </w:p>
    <w:p w14:paraId="09EB9442" w14:textId="1BE8A08F" w:rsidR="003C79D6" w:rsidRDefault="003C79D6" w:rsidP="005230B3">
      <w:pPr>
        <w:pStyle w:val="Heading3"/>
        <w:numPr>
          <w:ilvl w:val="0"/>
          <w:numId w:val="24"/>
        </w:numPr>
      </w:pPr>
      <w:bookmarkStart w:id="34" w:name="_Toc491162171"/>
      <w:r>
        <w:t>The Threat to Economic Prosperity</w:t>
      </w:r>
      <w:bookmarkEnd w:id="34"/>
    </w:p>
    <w:p w14:paraId="09EB9443" w14:textId="77777777" w:rsidR="003C79D6" w:rsidRDefault="003C79D6" w:rsidP="00362402">
      <w:pPr>
        <w:ind w:firstLine="720"/>
      </w:pPr>
      <w:r>
        <w:t xml:space="preserve">Economic prosperity is one of Canada’s major interests, and the situation in Libya at the wake of the revolts threatened this interest directly. In 2011, Canada held significant oil interests in Libya, and felt its economic interests threatened </w:t>
      </w:r>
      <w:r w:rsidR="00141860">
        <w:t xml:space="preserve">by the instability in the state. I argue that </w:t>
      </w:r>
      <w:r w:rsidR="00541F07">
        <w:t>protection of its business interests in Libya facilitated its decision to intervene.</w:t>
      </w:r>
      <w:r w:rsidR="002722A2">
        <w:t xml:space="preserve"> </w:t>
      </w:r>
    </w:p>
    <w:p w14:paraId="537FE73A" w14:textId="77777777" w:rsidR="00074B4B" w:rsidRDefault="003C79D6" w:rsidP="003C79D6">
      <w:pPr>
        <w:ind w:right="288"/>
      </w:pPr>
      <w:r>
        <w:tab/>
        <w:t xml:space="preserve">Libya is an oil-rich country whose history has been shaped by this resource. </w:t>
      </w:r>
      <w:r w:rsidR="00362402">
        <w:t>Libya is a member of the Organization of the Petroleum Exporting Countries (OPEC), the stated goal of which is to “</w:t>
      </w:r>
      <w:r w:rsidR="00362402" w:rsidRPr="00362402">
        <w:t>coordinate and unify the petroleum policies of its Member Countries and ensure the stabilization of oil markets</w:t>
      </w:r>
      <w:r w:rsidR="00362402">
        <w:t>”.</w:t>
      </w:r>
      <w:r w:rsidR="00362402">
        <w:rPr>
          <w:rStyle w:val="FootnoteReference"/>
        </w:rPr>
        <w:footnoteReference w:id="260"/>
      </w:r>
      <w:r w:rsidR="00362402">
        <w:t xml:space="preserve"> </w:t>
      </w:r>
      <w:r>
        <w:t xml:space="preserve">It holds Africa’s largest oil reserves, and </w:t>
      </w:r>
      <w:r w:rsidR="00362402">
        <w:t xml:space="preserve">in </w:t>
      </w:r>
      <w:r w:rsidR="00362402">
        <w:lastRenderedPageBreak/>
        <w:t>2010, it was ranked 18</w:t>
      </w:r>
      <w:r w:rsidR="00362402" w:rsidRPr="00362402">
        <w:rPr>
          <w:vertAlign w:val="superscript"/>
        </w:rPr>
        <w:t>th</w:t>
      </w:r>
      <w:r w:rsidR="00362402">
        <w:t xml:space="preserve"> in the world for its daily oil production, behind Angola, Algeria, and Norway, but surpassing Kazakhstan and Qatar.</w:t>
      </w:r>
      <w:r w:rsidR="00362402">
        <w:rPr>
          <w:rStyle w:val="FootnoteReference"/>
        </w:rPr>
        <w:footnoteReference w:id="261"/>
      </w:r>
      <w:r w:rsidRPr="00485A4F">
        <w:t xml:space="preserve"> </w:t>
      </w:r>
    </w:p>
    <w:p w14:paraId="09EB9444" w14:textId="05D1B6AC" w:rsidR="00ED5B11" w:rsidRDefault="00074B4B" w:rsidP="00074B4B">
      <w:pPr>
        <w:ind w:right="288" w:firstLine="720"/>
      </w:pPr>
      <w:r>
        <w:t>Canada holds substantial oil interests in Libya.</w:t>
      </w:r>
      <w:r w:rsidR="003C79D6" w:rsidRPr="00485A4F">
        <w:t xml:space="preserve"> </w:t>
      </w:r>
      <w:r w:rsidR="00C83A6D">
        <w:t>In 2008, Petro-Canada (now Suncor</w:t>
      </w:r>
      <w:r>
        <w:t>, post-merger</w:t>
      </w:r>
      <w:r w:rsidR="00C83A6D">
        <w:t>) signed a multi-billion dollar, thirty-year deal with the Libyan government.</w:t>
      </w:r>
      <w:r w:rsidR="00C83A6D">
        <w:rPr>
          <w:rStyle w:val="FootnoteReference"/>
        </w:rPr>
        <w:footnoteReference w:id="262"/>
      </w:r>
      <w:r w:rsidR="00BD3315">
        <w:t xml:space="preserve"> As of December 2011 (two months before the uprisings began), it was estimated that Suncor’s investments in Libya surpassed $900 million.</w:t>
      </w:r>
      <w:r w:rsidR="00BD3315">
        <w:rPr>
          <w:rStyle w:val="FootnoteReference"/>
        </w:rPr>
        <w:footnoteReference w:id="263"/>
      </w:r>
      <w:r w:rsidR="00BD3315">
        <w:t xml:space="preserve"> </w:t>
      </w:r>
      <w:r w:rsidR="003C79D6" w:rsidRPr="00485A4F">
        <w:t xml:space="preserve">Many other Canadian companies operate in Libya, and their projects are worth </w:t>
      </w:r>
      <w:r w:rsidR="00741444">
        <w:t>billions</w:t>
      </w:r>
      <w:r w:rsidR="0013768A">
        <w:t>.</w:t>
      </w:r>
      <w:r w:rsidR="00741444" w:rsidRPr="00485A4F">
        <w:rPr>
          <w:rStyle w:val="FootnoteReference"/>
          <w:sz w:val="22"/>
        </w:rPr>
        <w:footnoteReference w:id="264"/>
      </w:r>
      <w:r w:rsidR="0013768A">
        <w:t xml:space="preserve"> Of note is </w:t>
      </w:r>
      <w:r w:rsidR="003C79D6">
        <w:t>SNC-</w:t>
      </w:r>
      <w:r w:rsidR="003C79D6" w:rsidRPr="00485A4F">
        <w:t xml:space="preserve">Lavalin, which has consistently bid </w:t>
      </w:r>
      <w:r w:rsidR="00E4789D">
        <w:t xml:space="preserve">on projects in Libya since 2008; by February 2011, SNC-Lavin held over </w:t>
      </w:r>
      <w:r w:rsidR="003C79D6" w:rsidRPr="00485A4F">
        <w:t xml:space="preserve">$1.2 billion </w:t>
      </w:r>
      <w:r w:rsidR="00E4789D">
        <w:t>worth of contracts in Libya</w:t>
      </w:r>
      <w:r w:rsidR="003C79D6" w:rsidRPr="00485A4F">
        <w:t>.</w:t>
      </w:r>
      <w:r w:rsidR="00741444">
        <w:rPr>
          <w:rStyle w:val="FootnoteReference"/>
        </w:rPr>
        <w:footnoteReference w:id="265"/>
      </w:r>
      <w:r w:rsidR="0013768A">
        <w:t xml:space="preserve"> </w:t>
      </w:r>
      <w:r w:rsidR="00E4789D">
        <w:t xml:space="preserve">In response to the </w:t>
      </w:r>
      <w:r w:rsidR="00E4789D">
        <w:lastRenderedPageBreak/>
        <w:t>civil conflict in Libya</w:t>
      </w:r>
      <w:r w:rsidR="003C79D6" w:rsidRPr="00485A4F">
        <w:t>, Suncor suspended operations due to this force majeure</w:t>
      </w:r>
      <w:r w:rsidR="00E4789D">
        <w:t xml:space="preserve"> in 2011</w:t>
      </w:r>
      <w:r w:rsidR="003C79D6" w:rsidRPr="00485A4F">
        <w:t>.</w:t>
      </w:r>
      <w:r w:rsidR="003C79D6" w:rsidRPr="00485A4F">
        <w:rPr>
          <w:rStyle w:val="FootnoteReference"/>
          <w:sz w:val="22"/>
        </w:rPr>
        <w:footnoteReference w:id="266"/>
      </w:r>
      <w:r w:rsidR="00E4789D">
        <w:t xml:space="preserve"> For the last three quarters of 2011</w:t>
      </w:r>
      <w:r w:rsidR="003C79D6" w:rsidRPr="00485A4F">
        <w:t xml:space="preserve">, Suncor reported a </w:t>
      </w:r>
      <w:r w:rsidR="00E4789D">
        <w:t>$1.2 billion</w:t>
      </w:r>
      <w:r w:rsidR="003C79D6" w:rsidRPr="00485A4F">
        <w:t xml:space="preserve"> write-down on its Libyan assets due to the civil conflict halting operations</w:t>
      </w:r>
      <w:r w:rsidR="001D02DC">
        <w:t>; Libyan operations represent approximately 6% of Suncor’s total production</w:t>
      </w:r>
      <w:r w:rsidR="003C79D6" w:rsidRPr="00485A4F">
        <w:t>.</w:t>
      </w:r>
      <w:r w:rsidR="003C79D6" w:rsidRPr="00485A4F">
        <w:rPr>
          <w:rStyle w:val="FootnoteReference"/>
          <w:sz w:val="22"/>
        </w:rPr>
        <w:footnoteReference w:id="267"/>
      </w:r>
      <w:r w:rsidR="003C79D6" w:rsidRPr="00485A4F">
        <w:t xml:space="preserve"> </w:t>
      </w:r>
    </w:p>
    <w:p w14:paraId="09EB9445" w14:textId="2F159E4D" w:rsidR="00ED5B11" w:rsidRDefault="00F92829" w:rsidP="002D04B3">
      <w:pPr>
        <w:ind w:right="288" w:firstLine="720"/>
      </w:pPr>
      <w:r>
        <w:t xml:space="preserve">Debates in Parliament </w:t>
      </w:r>
      <w:r w:rsidR="002D04B3">
        <w:t>suggested</w:t>
      </w:r>
      <w:r>
        <w:t xml:space="preserve"> that Canadian MPs were</w:t>
      </w:r>
      <w:r w:rsidR="002D04B3">
        <w:t xml:space="preserve"> aware of these interests and</w:t>
      </w:r>
      <w:r>
        <w:t xml:space="preserve"> </w:t>
      </w:r>
      <w:r w:rsidR="002D04B3">
        <w:t>favored</w:t>
      </w:r>
      <w:r>
        <w:t xml:space="preserve"> protecting </w:t>
      </w:r>
      <w:r w:rsidR="002D04B3">
        <w:t>them</w:t>
      </w:r>
      <w:r>
        <w:t xml:space="preserve">. Before </w:t>
      </w:r>
      <w:r w:rsidR="00FC463D">
        <w:t xml:space="preserve">the UNSC issued Resolution 1973 </w:t>
      </w:r>
      <w:r>
        <w:t xml:space="preserve">authorizing intervention in Libya, </w:t>
      </w:r>
      <w:r w:rsidR="00E4789D">
        <w:t>the Liberal MP for Scarborough-Agincourt requested an emergency debate</w:t>
      </w:r>
      <w:r>
        <w:t xml:space="preserve"> on March 10</w:t>
      </w:r>
      <w:r w:rsidR="00E4789D">
        <w:t xml:space="preserve"> to </w:t>
      </w:r>
      <w:r w:rsidR="00FD672D">
        <w:t>discuss the situation in Libya; t</w:t>
      </w:r>
      <w:r w:rsidR="00E4789D">
        <w:t>his request was motivated by concerns that the situation in Libya was beginning to have tangible repercussions on Canada, causing rising gas prices.</w:t>
      </w:r>
      <w:r w:rsidR="00E4789D">
        <w:rPr>
          <w:rStyle w:val="FootnoteReference"/>
        </w:rPr>
        <w:footnoteReference w:id="268"/>
      </w:r>
      <w:r w:rsidR="00E4789D">
        <w:t xml:space="preserve"> </w:t>
      </w:r>
      <w:r w:rsidR="00ED5B11">
        <w:t>A few months after the intervention began, on</w:t>
      </w:r>
      <w:r>
        <w:t xml:space="preserve"> June 14, 2011, Liberal MP Mark Eyking confirmed that the intervention in Libya </w:t>
      </w:r>
      <w:r w:rsidR="006B6479">
        <w:t>was (and continued to be)</w:t>
      </w:r>
      <w:r>
        <w:t xml:space="preserve"> beneficial for Canada, openly stating that “</w:t>
      </w:r>
      <w:r w:rsidRPr="00CF17E9">
        <w:t>There will be a benefit for our companies as we get the oil industry back and get everything to work well in that area.</w:t>
      </w:r>
      <w:r>
        <w:t>”</w:t>
      </w:r>
      <w:r>
        <w:rPr>
          <w:rStyle w:val="FootnoteReference"/>
        </w:rPr>
        <w:footnoteReference w:id="269"/>
      </w:r>
      <w:r>
        <w:t xml:space="preserve"> </w:t>
      </w:r>
      <w:r w:rsidR="00ED5B11">
        <w:lastRenderedPageBreak/>
        <w:t xml:space="preserve">By January 31, 2012, stability had returned to the region and </w:t>
      </w:r>
      <w:r w:rsidR="00ED5B11" w:rsidRPr="00485A4F">
        <w:t>Suncor resumed its operations in</w:t>
      </w:r>
      <w:r w:rsidR="001D02DC">
        <w:t xml:space="preserve"> Libya</w:t>
      </w:r>
      <w:r w:rsidR="00ED5B11" w:rsidRPr="00485A4F">
        <w:t>.</w:t>
      </w:r>
      <w:r w:rsidR="00ED5B11" w:rsidRPr="00485A4F">
        <w:rPr>
          <w:rStyle w:val="FootnoteReference"/>
          <w:sz w:val="22"/>
        </w:rPr>
        <w:footnoteReference w:id="270"/>
      </w:r>
    </w:p>
    <w:p w14:paraId="09EB9446" w14:textId="43168A71" w:rsidR="00FB7F74" w:rsidRDefault="00FB7F74" w:rsidP="005230B3">
      <w:pPr>
        <w:pStyle w:val="Heading3"/>
        <w:numPr>
          <w:ilvl w:val="0"/>
          <w:numId w:val="24"/>
        </w:numPr>
      </w:pPr>
      <w:bookmarkStart w:id="35" w:name="_Toc491162172"/>
      <w:r>
        <w:t>Domestic Pressure</w:t>
      </w:r>
      <w:bookmarkEnd w:id="35"/>
    </w:p>
    <w:p w14:paraId="09EB9447" w14:textId="77777777" w:rsidR="00FB7F74" w:rsidRDefault="00FE26C4" w:rsidP="00FE26C4">
      <w:pPr>
        <w:ind w:firstLine="720"/>
      </w:pPr>
      <w:r>
        <w:t xml:space="preserve">Not only were Canada’s interests directly threatened, but the government faced no domestic pressure against the intervention. Parliamentary debates demonstrated cross-party support for the </w:t>
      </w:r>
      <w:r w:rsidR="00E2553A">
        <w:t xml:space="preserve">mission. </w:t>
      </w:r>
    </w:p>
    <w:p w14:paraId="2FFB4FD4" w14:textId="77777777" w:rsidR="00961D57" w:rsidRDefault="00447554" w:rsidP="00961D57">
      <w:pPr>
        <w:ind w:firstLine="720"/>
      </w:pPr>
      <w:r>
        <w:t>On March 19</w:t>
      </w:r>
      <w:r w:rsidRPr="00447554">
        <w:rPr>
          <w:vertAlign w:val="superscript"/>
        </w:rPr>
        <w:t>th</w:t>
      </w:r>
      <w:r>
        <w:t>, 2011, in response to UNSCR 1970, Operation MOBILE had become a combat mission to enforce the no-fly zone with OOD, thus marking the beginning of Canadian combat operations in Libya.</w:t>
      </w:r>
      <w:r>
        <w:rPr>
          <w:rStyle w:val="FootnoteReference"/>
        </w:rPr>
        <w:footnoteReference w:id="271"/>
      </w:r>
      <w:r>
        <w:t xml:space="preserve"> On March 21</w:t>
      </w:r>
      <w:r w:rsidRPr="00447554">
        <w:rPr>
          <w:vertAlign w:val="superscript"/>
        </w:rPr>
        <w:t>st</w:t>
      </w:r>
      <w:r>
        <w:t xml:space="preserve">, 2011, the House of Commons voted </w:t>
      </w:r>
      <w:r w:rsidR="001B3D4B">
        <w:t xml:space="preserve">unanimously </w:t>
      </w:r>
      <w:r>
        <w:t>in favor of Canada’s participation in the UN-mandated mission in Libya; though Canada had already been actively involved in the enforcement of the no-fly zone, this decision would extend Canada’s mission to protect civilians “under threat of attack”.</w:t>
      </w:r>
      <w:r>
        <w:rPr>
          <w:rStyle w:val="FootnoteReference"/>
        </w:rPr>
        <w:footnoteReference w:id="272"/>
      </w:r>
      <w:r w:rsidR="003519B6">
        <w:t xml:space="preserve"> </w:t>
      </w:r>
      <w:r w:rsidR="00092F55">
        <w:t>Although Parliament was in support of the mission, the motion required that another vote be held in three months if the mission were to be extended.</w:t>
      </w:r>
      <w:r w:rsidR="00092F55">
        <w:rPr>
          <w:rStyle w:val="FootnoteReference"/>
        </w:rPr>
        <w:footnoteReference w:id="273"/>
      </w:r>
      <w:r w:rsidR="00E2553A">
        <w:t xml:space="preserve"> On June 14, 2011, </w:t>
      </w:r>
      <w:r w:rsidR="00F77014">
        <w:t xml:space="preserve">the </w:t>
      </w:r>
      <w:r w:rsidR="00366BEB">
        <w:lastRenderedPageBreak/>
        <w:t>Conservative motion to extend the mission for 3½ months passed by a vote of 294-1, with</w:t>
      </w:r>
      <w:r w:rsidR="00220329">
        <w:t xml:space="preserve"> only Green Party leader</w:t>
      </w:r>
      <w:r w:rsidR="00366BEB">
        <w:t xml:space="preserve"> Elizabeth May voting against.</w:t>
      </w:r>
      <w:r w:rsidR="00366BEB">
        <w:rPr>
          <w:rStyle w:val="FootnoteReference"/>
        </w:rPr>
        <w:footnoteReference w:id="274"/>
      </w:r>
    </w:p>
    <w:p w14:paraId="337D0FD9" w14:textId="0BAD80A9" w:rsidR="00961D57" w:rsidRDefault="00961D57" w:rsidP="005230B3">
      <w:pPr>
        <w:pStyle w:val="Heading3"/>
        <w:numPr>
          <w:ilvl w:val="0"/>
          <w:numId w:val="24"/>
        </w:numPr>
      </w:pPr>
      <w:bookmarkStart w:id="36" w:name="_Toc491162173"/>
      <w:r>
        <w:t>Other considerations</w:t>
      </w:r>
      <w:bookmarkEnd w:id="36"/>
    </w:p>
    <w:p w14:paraId="2C7DF058" w14:textId="7443C651" w:rsidR="00961D57" w:rsidRDefault="00961D57" w:rsidP="00D07C97">
      <w:pPr>
        <w:ind w:firstLine="360"/>
      </w:pPr>
      <w:r>
        <w:t>I</w:t>
      </w:r>
      <w:r w:rsidR="00D07C97">
        <w:t>n the course of my research, I</w:t>
      </w:r>
      <w:r>
        <w:t xml:space="preserve"> have </w:t>
      </w:r>
      <w:r w:rsidR="00D07C97">
        <w:t xml:space="preserve">identified </w:t>
      </w:r>
      <w:r>
        <w:t xml:space="preserve">other considerations which help explain Canada’s intervention policy in Libya. These explanations fall outside the purview of my analytical framework which is focused on national interests and domestic pressure. I consider these explanations to be important nonetheless. I suggest that Canada’s decision to intervene in Libya was facilitated by considerations that the intervention would be low-risk, due to Libyan geopolitics, </w:t>
      </w:r>
      <w:r w:rsidR="00D07C97">
        <w:t xml:space="preserve">Libya’s </w:t>
      </w:r>
      <w:r>
        <w:t xml:space="preserve">weak military, and </w:t>
      </w:r>
      <w:r w:rsidR="00D07C97">
        <w:t xml:space="preserve">its </w:t>
      </w:r>
      <w:r>
        <w:t>organized</w:t>
      </w:r>
      <w:r w:rsidR="003F3CD7">
        <w:t>,</w:t>
      </w:r>
      <w:r>
        <w:t xml:space="preserve"> </w:t>
      </w:r>
      <w:r w:rsidR="001D2C68">
        <w:t xml:space="preserve">liberal-leaning </w:t>
      </w:r>
      <w:r>
        <w:t>opposition.</w:t>
      </w:r>
    </w:p>
    <w:p w14:paraId="1250F931" w14:textId="1F23196F" w:rsidR="00961D57" w:rsidRDefault="00961D57" w:rsidP="00D07C97">
      <w:pPr>
        <w:ind w:firstLine="360"/>
      </w:pPr>
      <w:r>
        <w:t xml:space="preserve">As demonstrated in my analysis, Canada’s interests (namely, international security and economic prosperity) were at stake in Libya, and the international community had given its green-light for intervention in the state. I argue that other considerations existed to facilitate the intervention, namely Libya’s </w:t>
      </w:r>
      <w:r w:rsidR="00D07C97">
        <w:t>isolation from its regional environment</w:t>
      </w:r>
      <w:r>
        <w:t>, the weakness of its military, and the liberal</w:t>
      </w:r>
      <w:r w:rsidR="00D07C97">
        <w:t xml:space="preserve"> image that its</w:t>
      </w:r>
      <w:r>
        <w:t xml:space="preserve"> opposition</w:t>
      </w:r>
      <w:r w:rsidR="00D07C97">
        <w:t>,</w:t>
      </w:r>
      <w:r>
        <w:t xml:space="preserve"> which had organized quickly</w:t>
      </w:r>
      <w:r w:rsidR="00D07C97">
        <w:t>, was able to project</w:t>
      </w:r>
      <w:r>
        <w:t xml:space="preserve">. </w:t>
      </w:r>
    </w:p>
    <w:p w14:paraId="47749601" w14:textId="77777777" w:rsidR="00961D57" w:rsidRDefault="00961D57" w:rsidP="00961D57">
      <w:pPr>
        <w:ind w:firstLine="720"/>
      </w:pPr>
      <w:r>
        <w:t xml:space="preserve">Both geographically and politically, Libya was isolated from key players, meaning Canada and its allies had no reason to fear backlash by an ally or conflict spillover. Libya is </w:t>
      </w:r>
      <w:r>
        <w:lastRenderedPageBreak/>
        <w:t>sandwiched between two states – Egypt and Tunisia –   which were undergoing revolutions at the same time, and who as a result were also weak; conflict spillover was thus not a concern.</w:t>
      </w:r>
      <w:r>
        <w:rPr>
          <w:rStyle w:val="FootnoteReference"/>
        </w:rPr>
        <w:footnoteReference w:id="275"/>
      </w:r>
      <w:r>
        <w:t xml:space="preserve"> Moreover, Libya did not have ties to any important allies. Gaddafi had alienated himself from the Arab League after years-long disagreements about the Arab League’s difficulty in presenting a unified front against Israel and the West.</w:t>
      </w:r>
      <w:r>
        <w:rPr>
          <w:rStyle w:val="FootnoteReference"/>
        </w:rPr>
        <w:footnoteReference w:id="276"/>
      </w:r>
      <w:r>
        <w:t xml:space="preserve"> Gaddafi’s relations with African countries were also unstable, due to Gaddafi’s meddling in their internal affairs. For instance, Libya intervened in Chad in 1980; and in 1985, Gaddafi encouraged Muslims in Zaire to engage in a war against the regime.</w:t>
      </w:r>
      <w:r>
        <w:rPr>
          <w:rStyle w:val="FootnoteReference"/>
        </w:rPr>
        <w:footnoteReference w:id="277"/>
      </w:r>
      <w:r>
        <w:t xml:space="preserve"> Relations with African countries improved slightly at the dawn of the 21</w:t>
      </w:r>
      <w:r w:rsidRPr="00C26D5E">
        <w:rPr>
          <w:vertAlign w:val="superscript"/>
        </w:rPr>
        <w:t>st</w:t>
      </w:r>
      <w:r>
        <w:t xml:space="preserve"> century, when Libya encouraged the creation of bilateral and multilateral organizations aimed at unifying the states in the African continent.</w:t>
      </w:r>
      <w:r>
        <w:rPr>
          <w:rStyle w:val="FootnoteReference"/>
        </w:rPr>
        <w:footnoteReference w:id="278"/>
      </w:r>
      <w:r>
        <w:t xml:space="preserve"> However, African states were divided between those who were ambivalent towards Gaddafi’s regime and those who were accepting of it. Proof of this dichotomy were obvious when the crisis broke out in Libya in 2011; the African Union adopted a hands-off approach, split between supporters of Gaddafi and his opponents.</w:t>
      </w:r>
      <w:r>
        <w:rPr>
          <w:rStyle w:val="FootnoteReference"/>
        </w:rPr>
        <w:footnoteReference w:id="279"/>
      </w:r>
      <w:r>
        <w:t xml:space="preserve"> Libya did not have any important allies in the Arab World, nor on the African continent. </w:t>
      </w:r>
    </w:p>
    <w:p w14:paraId="5EAB8FF5" w14:textId="209369AE" w:rsidR="00961D57" w:rsidRDefault="00961D57" w:rsidP="00961D57">
      <w:pPr>
        <w:ind w:firstLine="720"/>
      </w:pPr>
      <w:r>
        <w:t>Further, the weakness of Libya’s military suggested the intervention in Libya would be low-risk. Part of the issue with Libya’s military was not its limited material capability, but its loyalty; only some 20% of the military was estimated to be loyal to Gaddafi, and the chain of command was weak.</w:t>
      </w:r>
      <w:r>
        <w:rPr>
          <w:rStyle w:val="FootnoteReference"/>
        </w:rPr>
        <w:footnoteReference w:id="280"/>
      </w:r>
      <w:r>
        <w:t xml:space="preserve"> Indeed, as of February 2011, members of the military began to defect to the opposition or simply abandon their posts.</w:t>
      </w:r>
      <w:r>
        <w:rPr>
          <w:rStyle w:val="FootnoteReference"/>
        </w:rPr>
        <w:footnoteReference w:id="281"/>
      </w:r>
      <w:r>
        <w:t xml:space="preserve"> </w:t>
      </w:r>
    </w:p>
    <w:p w14:paraId="76BEA3E9" w14:textId="5249EE15" w:rsidR="00961D57" w:rsidRPr="00675010" w:rsidRDefault="00961D57" w:rsidP="00961D57">
      <w:pPr>
        <w:ind w:firstLine="360"/>
      </w:pPr>
      <w:r>
        <w:t>The decision to intervene in Libya was also facilitated by the Libyan opposition, which had organized quickly. Libyan society had traditionally espoused a rather moderate vision of Islam,</w:t>
      </w:r>
      <w:r>
        <w:rPr>
          <w:rStyle w:val="FootnoteReference"/>
        </w:rPr>
        <w:footnoteReference w:id="282"/>
      </w:r>
      <w:r>
        <w:t xml:space="preserve"> and out of this ideology emerged the National Transitional Council (NTC). When the opposition to the regime established the NTC in Bayda on February 24, 2011, they made it quite easy for western states, who now knew clearly with whom they could discuss. This group also allowed western states to get a good idea of who would likely take over power in a post-Gaddafi Libya. The NTC included technocrats who had defected from the regime and professionals.</w:t>
      </w:r>
      <w:r>
        <w:rPr>
          <w:rStyle w:val="FootnoteReference"/>
        </w:rPr>
        <w:footnoteReference w:id="283"/>
      </w:r>
      <w:r>
        <w:t xml:space="preserve"> Notably, the appointed head of the NTC was Mustafa Abdeljalil, who was Gaddafi’s justice secretary; Ali Issawi, who became responsible for foreign affairs at the NTC and used to be the economy minister; and Mahmoud Jibril, who used to be at the head of Gaddafi’s National Planning Council, and who became head of crisis management in the NTC.</w:t>
      </w:r>
      <w:r>
        <w:rPr>
          <w:rStyle w:val="FootnoteReference"/>
        </w:rPr>
        <w:footnoteReference w:id="284"/>
      </w:r>
      <w:r>
        <w:t xml:space="preserve"> Members of the NTC were overwhelmingly liberal, and a great deal of them were previously members of Gaddafi’s government who had been part of a non-corrupt, progressive and reformist current.</w:t>
      </w:r>
      <w:r>
        <w:rPr>
          <w:rStyle w:val="FootnoteReference"/>
        </w:rPr>
        <w:footnoteReference w:id="285"/>
      </w:r>
      <w:r>
        <w:t xml:space="preserve"> The NTC appeared non-threatening to the West. Not only were they liberals who spoke English, but they published a manifesto on March 29, 2011, </w:t>
      </w:r>
      <w:r w:rsidRPr="00794E72">
        <w:rPr>
          <w:i/>
          <w:iCs/>
        </w:rPr>
        <w:t>A Vision of a Democratic Libya</w:t>
      </w:r>
      <w:r>
        <w:t>, which expressed their desire to implement a modern liberal democracy.</w:t>
      </w:r>
      <w:r>
        <w:rPr>
          <w:rStyle w:val="FootnoteReference"/>
        </w:rPr>
        <w:footnoteReference w:id="286"/>
      </w:r>
      <w:r>
        <w:t xml:space="preserve"> The NTC’s manifesto might as well have been written by any western state, close as it was to western political and social values. The document called for the “supremacy of International Humanitarian Law and Human Rights Declarations,” requiring that the new democratic Libya be ruled by “the free will of the people, without exclusion or suppression of any voice.”</w:t>
      </w:r>
      <w:r>
        <w:rPr>
          <w:rStyle w:val="FootnoteReference"/>
        </w:rPr>
        <w:footnoteReference w:id="287"/>
      </w:r>
      <w:r>
        <w:t xml:space="preserve"> The manifesto also called for freedom of expression, through any form, including “media, peaceful protests, demonstrations and sit-ins and other means of communication, in accordance with the constitution and its laws in a way that protests public security and social peace.”</w:t>
      </w:r>
      <w:r>
        <w:rPr>
          <w:rStyle w:val="FootnoteReference"/>
        </w:rPr>
        <w:footnoteReference w:id="288"/>
      </w:r>
      <w:r>
        <w:t xml:space="preserve"> Indeed, this trust in the budding organization prompted western states to officially recognize the NTC as the legitimate governing body of the Libyan opposition. By November </w:t>
      </w:r>
      <w:r w:rsidRPr="00D07C97">
        <w:t>30</w:t>
      </w:r>
      <w:r w:rsidR="00D07C97">
        <w:t>,</w:t>
      </w:r>
      <w:r>
        <w:t xml:space="preserve"> 2011, 102 UN member states officially recognized the NTC. These member states included France,</w:t>
      </w:r>
      <w:r>
        <w:rPr>
          <w:rStyle w:val="FootnoteReference"/>
        </w:rPr>
        <w:footnoteReference w:id="289"/>
      </w:r>
      <w:r>
        <w:t xml:space="preserve"> Canada,</w:t>
      </w:r>
      <w:r>
        <w:rPr>
          <w:rStyle w:val="FootnoteReference"/>
        </w:rPr>
        <w:footnoteReference w:id="290"/>
      </w:r>
      <w:r>
        <w:t xml:space="preserve"> the United-States,</w:t>
      </w:r>
      <w:r>
        <w:rPr>
          <w:rStyle w:val="FootnoteReference"/>
        </w:rPr>
        <w:footnoteReference w:id="291"/>
      </w:r>
      <w:r>
        <w:t xml:space="preserve"> the United Kingdom,</w:t>
      </w:r>
      <w:r>
        <w:rPr>
          <w:rStyle w:val="FootnoteReference"/>
        </w:rPr>
        <w:footnoteReference w:id="292"/>
      </w:r>
      <w:r>
        <w:t xml:space="preserve"> Switzerland,</w:t>
      </w:r>
      <w:r>
        <w:rPr>
          <w:rStyle w:val="FootnoteReference"/>
        </w:rPr>
        <w:footnoteReference w:id="293"/>
      </w:r>
      <w:r>
        <w:t xml:space="preserve"> and Iceland.</w:t>
      </w:r>
      <w:r>
        <w:rPr>
          <w:rStyle w:val="FootnoteReference"/>
        </w:rPr>
        <w:footnoteReference w:id="294"/>
      </w:r>
      <w:r>
        <w:t xml:space="preserve"> The NTC publicly advocated for a state based on “moderate Islam”.</w:t>
      </w:r>
      <w:r>
        <w:rPr>
          <w:rStyle w:val="FootnoteReference"/>
        </w:rPr>
        <w:footnoteReference w:id="295"/>
      </w:r>
      <w:r>
        <w:t xml:space="preserve"> Indeed, standing before some 10,000 supporters in the Martyrs’ Square, Abdeljalil stated that Libya was a Muslim nation, “with a moderate Islam, and we will maintain that”.</w:t>
      </w:r>
      <w:r>
        <w:rPr>
          <w:rStyle w:val="FootnoteReference"/>
        </w:rPr>
        <w:footnoteReference w:id="296"/>
      </w:r>
      <w:r>
        <w:t xml:space="preserve"> Abdeljalil warned against any extremist ideology that would attempt to hijack the movement; his statement was met with applause and celebration, the Libyan people clearly agreeing with his message.</w:t>
      </w:r>
      <w:r>
        <w:rPr>
          <w:rStyle w:val="FootnoteReference"/>
        </w:rPr>
        <w:footnoteReference w:id="297"/>
      </w:r>
      <w:r>
        <w:t xml:space="preserve"> </w:t>
      </w:r>
    </w:p>
    <w:p w14:paraId="09EB9448" w14:textId="3E75B589" w:rsidR="00E2553A" w:rsidRDefault="00961D57" w:rsidP="00961D57">
      <w:r>
        <w:tab/>
        <w:t xml:space="preserve">I have argued that the decision to intervene in Libya was fourfold. First, the situation in Libya threatened international security, a chief Canadian national interest; the NATO-led coalition had the potential of eradicating or mitigating this threat. Second, Canada felt compelled to intervene by a duty to NATO; as a middle power, Canada is bound by its commitments to multilateral institutions. Third, Canada’s economic interests in Libya facilitated its decision to intervene. Finally, Canada faced no domestic pressure against the intervention. </w:t>
      </w:r>
    </w:p>
    <w:p w14:paraId="09EB9449" w14:textId="0D1666B1" w:rsidR="00731380" w:rsidRDefault="00721B2F" w:rsidP="005230B3">
      <w:pPr>
        <w:pStyle w:val="Heading2"/>
        <w:numPr>
          <w:ilvl w:val="0"/>
          <w:numId w:val="22"/>
        </w:numPr>
      </w:pPr>
      <w:bookmarkStart w:id="37" w:name="_Toc491162174"/>
      <w:r>
        <w:t xml:space="preserve">Explaining </w:t>
      </w:r>
      <w:r w:rsidR="000F4F8E">
        <w:t xml:space="preserve">Canada’s Decision Not </w:t>
      </w:r>
      <w:r w:rsidR="008469E7">
        <w:t>to</w:t>
      </w:r>
      <w:r w:rsidR="000F4F8E">
        <w:t xml:space="preserve"> Intervene in Syria</w:t>
      </w:r>
      <w:bookmarkEnd w:id="37"/>
    </w:p>
    <w:p w14:paraId="6132B587" w14:textId="176A83AF" w:rsidR="003608F0" w:rsidRDefault="003608F0" w:rsidP="003608F0">
      <w:pPr>
        <w:ind w:firstLine="360"/>
      </w:pPr>
      <w:r>
        <w:t xml:space="preserve">I argue that Canada did not intervene in Syria because it did not have </w:t>
      </w:r>
      <w:r w:rsidR="006B6465">
        <w:t>an</w:t>
      </w:r>
      <w:r>
        <w:t xml:space="preserve"> opportunity nor an incentive to do so. There was no opportunity to intervene because paralysis at NATO and the UNSC hindered the creation of a multilateral military coalition</w:t>
      </w:r>
      <w:r w:rsidR="00037091">
        <w:t>, and a</w:t>
      </w:r>
      <w:r>
        <w:t>s a middle power, Canada cannot intervene alone.</w:t>
      </w:r>
      <w:r w:rsidRPr="003608F0">
        <w:rPr>
          <w:rStyle w:val="FootnoteReference"/>
        </w:rPr>
        <w:t xml:space="preserve"> </w:t>
      </w:r>
      <w:r>
        <w:rPr>
          <w:rStyle w:val="FootnoteReference"/>
        </w:rPr>
        <w:footnoteReference w:id="298"/>
      </w:r>
      <w:r>
        <w:t xml:space="preserve"> </w:t>
      </w:r>
      <w:r w:rsidR="00037091">
        <w:t>Had the opportunity for intervention presented itself</w:t>
      </w:r>
      <w:r w:rsidR="006B6465">
        <w:t xml:space="preserve"> however</w:t>
      </w:r>
      <w:r w:rsidR="00037091">
        <w:t xml:space="preserve">, it is unlikely that Canada would have intervened because it had no incentive to do so; </w:t>
      </w:r>
      <w:r>
        <w:t>its</w:t>
      </w:r>
      <w:r w:rsidR="00037091">
        <w:t xml:space="preserve"> economic</w:t>
      </w:r>
      <w:r>
        <w:t xml:space="preserve"> interests were not threatened, </w:t>
      </w:r>
      <w:r w:rsidR="00037091">
        <w:t xml:space="preserve">and </w:t>
      </w:r>
      <w:r>
        <w:t>it did not experience significant domestic pressure</w:t>
      </w:r>
      <w:r w:rsidR="00037091">
        <w:t xml:space="preserve"> urging intervention.  </w:t>
      </w:r>
    </w:p>
    <w:p w14:paraId="0CCE36C7" w14:textId="26FBD626" w:rsidR="00037091" w:rsidRDefault="00ED2678" w:rsidP="005230B3">
      <w:pPr>
        <w:pStyle w:val="Heading3"/>
        <w:numPr>
          <w:ilvl w:val="0"/>
          <w:numId w:val="25"/>
        </w:numPr>
      </w:pPr>
      <w:bookmarkStart w:id="38" w:name="_Toc491162175"/>
      <w:r>
        <w:t>No Opportunity t</w:t>
      </w:r>
      <w:r w:rsidR="00A7387C">
        <w:t>o Intervene</w:t>
      </w:r>
      <w:bookmarkEnd w:id="38"/>
    </w:p>
    <w:p w14:paraId="16C6353F" w14:textId="1D5A5C9B" w:rsidR="003B771C" w:rsidRDefault="00CF747A" w:rsidP="00D07C97">
      <w:pPr>
        <w:ind w:firstLine="720"/>
      </w:pPr>
      <w:r>
        <w:t xml:space="preserve">I argue that </w:t>
      </w:r>
      <w:r w:rsidR="003B771C">
        <w:t>Canada did not have an opportunity to intervene, because NATO refused to conduct a military intervention and the UN Security Council was deadlocked. As a middle power, Canada would not have intervened alone.</w:t>
      </w:r>
    </w:p>
    <w:p w14:paraId="7C0ACBE0" w14:textId="2E9F5511" w:rsidR="005B0563" w:rsidRDefault="006C15E2" w:rsidP="00CF747A">
      <w:pPr>
        <w:ind w:firstLine="720"/>
      </w:pPr>
      <w:r>
        <w:t xml:space="preserve">NATO’s refusal to conduct a military intervention was due to the conflict’s inherent complexity. This complexity arose from </w:t>
      </w:r>
      <w:r w:rsidR="003608F0">
        <w:t>concerns</w:t>
      </w:r>
      <w:r w:rsidR="00736EB2">
        <w:t xml:space="preserve"> that, due to Iran’s involvement in the crisis</w:t>
      </w:r>
      <w:r w:rsidR="00994E0A">
        <w:t xml:space="preserve"> </w:t>
      </w:r>
      <w:r w:rsidR="00736EB2">
        <w:t xml:space="preserve">in support </w:t>
      </w:r>
      <w:r w:rsidR="00994E0A">
        <w:t>of al-Assad</w:t>
      </w:r>
      <w:r w:rsidR="003608F0">
        <w:t xml:space="preserve"> and </w:t>
      </w:r>
      <w:r w:rsidR="00994E0A">
        <w:t xml:space="preserve">to </w:t>
      </w:r>
      <w:r w:rsidR="00736EB2">
        <w:t>a lack of trust</w:t>
      </w:r>
      <w:r w:rsidR="003608F0">
        <w:t xml:space="preserve"> in the Syrian opposition, </w:t>
      </w:r>
      <w:r w:rsidR="00736EB2">
        <w:t>a military intervention in Syria would not be successful</w:t>
      </w:r>
      <w:r w:rsidR="003608F0">
        <w:t>.</w:t>
      </w:r>
      <w:r w:rsidR="00736EB2">
        <w:t xml:space="preserve"> </w:t>
      </w:r>
    </w:p>
    <w:p w14:paraId="13DC427A" w14:textId="5E4931BD" w:rsidR="00037091" w:rsidRDefault="005B0563" w:rsidP="00D07C97">
      <w:pPr>
        <w:ind w:firstLine="284"/>
      </w:pPr>
      <w:r>
        <w:t xml:space="preserve">NATO </w:t>
      </w:r>
      <w:r w:rsidR="00CF747A">
        <w:t xml:space="preserve">explicitly </w:t>
      </w:r>
      <w:r>
        <w:t xml:space="preserve">cited that the complexity of the crisis caused it to rule out intervention in Syria. On October 31, 2011, NATO Secretary-General </w:t>
      </w:r>
      <w:r w:rsidRPr="005B0563">
        <w:t xml:space="preserve">Anders </w:t>
      </w:r>
      <w:r w:rsidRPr="005B0563">
        <w:rPr>
          <w:bCs/>
        </w:rPr>
        <w:t>Fogh Rasmussen</w:t>
      </w:r>
      <w:r>
        <w:rPr>
          <w:b/>
          <w:bCs/>
        </w:rPr>
        <w:t xml:space="preserve"> </w:t>
      </w:r>
      <w:r>
        <w:t>stated that “</w:t>
      </w:r>
      <w:r w:rsidRPr="006C15E2">
        <w:t>NATO has no intention (to intervene) whatsoever. I can completely rule that out</w:t>
      </w:r>
      <w:r>
        <w:t>.”</w:t>
      </w:r>
      <w:r>
        <w:rPr>
          <w:rStyle w:val="FootnoteReference"/>
        </w:rPr>
        <w:footnoteReference w:id="299"/>
      </w:r>
      <w:r>
        <w:t xml:space="preserve"> In February 2012, Rasmussen expanded on his statements, claiming that “Syria is ethnically, politically, religiously much more complicated than Libya. This is the reason why the right way forward is different.”</w:t>
      </w:r>
      <w:r>
        <w:rPr>
          <w:rStyle w:val="FootnoteReference"/>
        </w:rPr>
        <w:footnoteReference w:id="300"/>
      </w:r>
      <w:r>
        <w:t xml:space="preserve"> </w:t>
      </w:r>
      <w:r w:rsidR="00CF747A">
        <w:t>The Secretary-General also stated that even if the mission was UN-mandated, it did not change the fact that it had little chances of success.</w:t>
      </w:r>
      <w:r w:rsidR="00CF747A">
        <w:rPr>
          <w:rStyle w:val="FootnoteReference"/>
        </w:rPr>
        <w:footnoteReference w:id="301"/>
      </w:r>
      <w:r w:rsidR="00CF747A">
        <w:t xml:space="preserve"> Indeed, the complexity of the crisis in </w:t>
      </w:r>
      <w:r w:rsidR="00D07C97">
        <w:t xml:space="preserve">Syria </w:t>
      </w:r>
      <w:r w:rsidR="00CF747A">
        <w:t xml:space="preserve">was mainly due to Iran’s involvement in the crisis, and </w:t>
      </w:r>
      <w:r w:rsidR="00D00153">
        <w:t xml:space="preserve">to </w:t>
      </w:r>
      <w:r w:rsidR="00CF747A">
        <w:t xml:space="preserve">the </w:t>
      </w:r>
      <w:r w:rsidR="008F774F">
        <w:t xml:space="preserve">fragmented Syrian opposition.  </w:t>
      </w:r>
    </w:p>
    <w:p w14:paraId="44DFE45E" w14:textId="5D964058" w:rsidR="00037091" w:rsidRDefault="00E5225D" w:rsidP="005230B3">
      <w:pPr>
        <w:pStyle w:val="Heading4"/>
        <w:numPr>
          <w:ilvl w:val="0"/>
          <w:numId w:val="26"/>
        </w:numPr>
      </w:pPr>
      <w:r>
        <w:t>Iran, Syria, and the West</w:t>
      </w:r>
    </w:p>
    <w:p w14:paraId="53328725" w14:textId="1F4D436B" w:rsidR="008F774F" w:rsidRDefault="00BF35EB" w:rsidP="00BF35EB">
      <w:pPr>
        <w:ind w:firstLine="720"/>
      </w:pPr>
      <w:r>
        <w:t xml:space="preserve">Hostility towards Iran was somewhat alleviated in 2015, when Tehran signed the nuclear arms deal. However, </w:t>
      </w:r>
      <w:r w:rsidR="008F774F">
        <w:t>I am interested in NATO’s assessment of the situation in the early years of the Syrian crisis; therefore, a description of Iran’s relationship with the West pre-nuclear arms deal is crucial to my analysis.</w:t>
      </w:r>
    </w:p>
    <w:p w14:paraId="1D7B2E26" w14:textId="6C9A3ECB" w:rsidR="002C0CC6" w:rsidRDefault="00BF35EB" w:rsidP="00BF35EB">
      <w:pPr>
        <w:ind w:firstLine="720"/>
      </w:pPr>
      <w:r>
        <w:t xml:space="preserve"> </w:t>
      </w:r>
      <w:r w:rsidR="00994E0A">
        <w:t>Iran’s involvement was disconcerting to</w:t>
      </w:r>
      <w:r w:rsidR="005A11F4">
        <w:t xml:space="preserve"> many members of the West (including the EU, US, and Canada), which had long considered the country a threat to international peace and security</w:t>
      </w:r>
      <w:r>
        <w:t>.</w:t>
      </w:r>
      <w:r w:rsidR="002E7848">
        <w:t xml:space="preserve"> </w:t>
      </w:r>
      <w:r>
        <w:t>H</w:t>
      </w:r>
      <w:r w:rsidR="002C0CC6">
        <w:t xml:space="preserve">ostility towards Iran was notably due to Iran’s </w:t>
      </w:r>
      <w:r>
        <w:t xml:space="preserve">sponsoring of terrorist groups, its human rights record, and its nuclear ambitions. </w:t>
      </w:r>
    </w:p>
    <w:p w14:paraId="7B2236AB" w14:textId="6C5A4B72" w:rsidR="00BF35EB" w:rsidRDefault="002C0CC6" w:rsidP="0065588B">
      <w:pPr>
        <w:rPr>
          <w:szCs w:val="24"/>
        </w:rPr>
      </w:pPr>
      <w:r>
        <w:tab/>
      </w:r>
      <w:r w:rsidR="00E45831">
        <w:t xml:space="preserve">Iran’s sponsoring of terrorist groups has caused </w:t>
      </w:r>
      <w:r w:rsidR="005A11F4">
        <w:t>many Western countries t</w:t>
      </w:r>
      <w:r w:rsidR="00E45831">
        <w:t xml:space="preserve">o consider Iran as a threat to international security. </w:t>
      </w:r>
      <w:r>
        <w:t xml:space="preserve">Iran, Syria, Hezbollah, and Hamas are part of the “Axis of Resistance”, </w:t>
      </w:r>
      <w:r w:rsidR="008B4084">
        <w:t>an</w:t>
      </w:r>
      <w:r>
        <w:t xml:space="preserve"> alliance</w:t>
      </w:r>
      <w:r w:rsidR="00576841">
        <w:t xml:space="preserve"> which shares regional anti-West and anti-Israeli objectives</w:t>
      </w:r>
      <w:r>
        <w:t>.</w:t>
      </w:r>
      <w:r>
        <w:rPr>
          <w:rStyle w:val="FootnoteReference"/>
        </w:rPr>
        <w:footnoteReference w:id="302"/>
      </w:r>
      <w:r>
        <w:t xml:space="preserve"> </w:t>
      </w:r>
      <w:r w:rsidR="00E5225D" w:rsidRPr="002545B8">
        <w:t xml:space="preserve">The partnership </w:t>
      </w:r>
      <w:r w:rsidR="008B4084">
        <w:t>between Syria and Iran</w:t>
      </w:r>
      <w:r w:rsidR="00E5225D">
        <w:t xml:space="preserve"> </w:t>
      </w:r>
      <w:r w:rsidR="00E5225D" w:rsidRPr="002545B8">
        <w:t xml:space="preserve">was borne out of Syrian isolation in the Middle East following three pivotal events: the death of Hafiz </w:t>
      </w:r>
      <w:r w:rsidR="00E5225D">
        <w:t>Al-Assad</w:t>
      </w:r>
      <w:r w:rsidR="00E5225D" w:rsidRPr="002545B8">
        <w:t>, the 2003 US invasion of Iraq, and the US’s “War on Terror” which targeted several Arab countries.</w:t>
      </w:r>
      <w:r w:rsidR="00E5225D" w:rsidRPr="002545B8">
        <w:rPr>
          <w:vertAlign w:val="superscript"/>
        </w:rPr>
        <w:footnoteReference w:id="303"/>
      </w:r>
      <w:r w:rsidR="00E5225D" w:rsidRPr="002545B8">
        <w:t xml:space="preserve"> In 2006, Iran and Syria concretized this relationship by signing the </w:t>
      </w:r>
      <w:r w:rsidR="00E5225D" w:rsidRPr="002545B8">
        <w:rPr>
          <w:i/>
        </w:rPr>
        <w:t>Iranian-Syrian Supreme Defense Commission</w:t>
      </w:r>
      <w:r w:rsidR="00E5225D" w:rsidRPr="002545B8">
        <w:t>, the goal of which was to “provide a foundation for long-term military cooperation between the two countries to protect them from common threats, primarily the United States and Israel.”</w:t>
      </w:r>
      <w:r w:rsidR="00E5225D" w:rsidRPr="002545B8">
        <w:rPr>
          <w:vertAlign w:val="superscript"/>
        </w:rPr>
        <w:footnoteReference w:id="304"/>
      </w:r>
      <w:r w:rsidR="00E5225D" w:rsidRPr="002545B8">
        <w:t xml:space="preserve"> </w:t>
      </w:r>
      <w:r w:rsidR="00E5225D">
        <w:t>Further, Syria’s geographical position bordering Israel is practical for Iran, a “champion of anti-Israel activism.”</w:t>
      </w:r>
      <w:r w:rsidR="00E5225D">
        <w:rPr>
          <w:rStyle w:val="FootnoteReference"/>
        </w:rPr>
        <w:footnoteReference w:id="305"/>
      </w:r>
      <w:r w:rsidR="008B4084">
        <w:t xml:space="preserve"> Both Syria and Iran </w:t>
      </w:r>
      <w:r w:rsidR="00576841">
        <w:t xml:space="preserve">sponsor Hamas and Hezbollah; these are </w:t>
      </w:r>
      <w:r w:rsidR="00E45831">
        <w:rPr>
          <w:szCs w:val="24"/>
        </w:rPr>
        <w:t>recognized</w:t>
      </w:r>
      <w:r w:rsidR="008B4084">
        <w:rPr>
          <w:szCs w:val="24"/>
        </w:rPr>
        <w:t xml:space="preserve"> terrorist groups by many Western powers</w:t>
      </w:r>
      <w:r w:rsidR="00E45831">
        <w:rPr>
          <w:szCs w:val="24"/>
        </w:rPr>
        <w:t xml:space="preserve">, including the European Union, </w:t>
      </w:r>
      <w:r w:rsidR="008B4084">
        <w:rPr>
          <w:szCs w:val="24"/>
        </w:rPr>
        <w:t>Canada</w:t>
      </w:r>
      <w:r w:rsidR="00E45831">
        <w:rPr>
          <w:szCs w:val="24"/>
        </w:rPr>
        <w:t>, and the US</w:t>
      </w:r>
      <w:r w:rsidR="008B4084">
        <w:rPr>
          <w:szCs w:val="24"/>
        </w:rPr>
        <w:t>.</w:t>
      </w:r>
      <w:r w:rsidR="008B4084">
        <w:rPr>
          <w:rStyle w:val="FootnoteReference"/>
          <w:szCs w:val="24"/>
        </w:rPr>
        <w:footnoteReference w:id="306"/>
      </w:r>
      <w:r w:rsidR="008B4084">
        <w:rPr>
          <w:szCs w:val="24"/>
        </w:rPr>
        <w:t xml:space="preserve"> </w:t>
      </w:r>
      <w:r w:rsidR="00576841">
        <w:rPr>
          <w:szCs w:val="24"/>
        </w:rPr>
        <w:t>Iran and Syria are also listed as state sponsors of terrorism in Canada,</w:t>
      </w:r>
      <w:r w:rsidR="00576841">
        <w:rPr>
          <w:rStyle w:val="FootnoteReference"/>
          <w:szCs w:val="24"/>
        </w:rPr>
        <w:footnoteReference w:id="307"/>
      </w:r>
      <w:r w:rsidR="00576841">
        <w:rPr>
          <w:szCs w:val="24"/>
        </w:rPr>
        <w:t xml:space="preserve"> and the United-States.</w:t>
      </w:r>
      <w:r w:rsidR="00576841">
        <w:rPr>
          <w:rStyle w:val="FootnoteReference"/>
          <w:szCs w:val="24"/>
        </w:rPr>
        <w:footnoteReference w:id="308"/>
      </w:r>
      <w:r w:rsidR="00E45831">
        <w:rPr>
          <w:szCs w:val="24"/>
        </w:rPr>
        <w:t xml:space="preserve"> </w:t>
      </w:r>
      <w:r w:rsidR="002E7848">
        <w:rPr>
          <w:szCs w:val="24"/>
        </w:rPr>
        <w:tab/>
      </w:r>
    </w:p>
    <w:p w14:paraId="4044AB2D" w14:textId="77777777" w:rsidR="00BF35EB" w:rsidRDefault="0002709B" w:rsidP="00BF35EB">
      <w:pPr>
        <w:ind w:firstLine="720"/>
        <w:rPr>
          <w:szCs w:val="24"/>
        </w:rPr>
      </w:pPr>
      <w:r>
        <w:rPr>
          <w:szCs w:val="24"/>
        </w:rPr>
        <w:t xml:space="preserve"> </w:t>
      </w:r>
      <w:r w:rsidR="00BF35EB">
        <w:rPr>
          <w:szCs w:val="24"/>
        </w:rPr>
        <w:t>Iran’s abysmal human rights record also contributed many Western countries criticizing Tehran.</w:t>
      </w:r>
      <w:r w:rsidR="00BF35EB">
        <w:rPr>
          <w:rStyle w:val="FootnoteReference"/>
          <w:szCs w:val="24"/>
        </w:rPr>
        <w:footnoteReference w:id="309"/>
      </w:r>
      <w:r w:rsidR="00BF35EB">
        <w:rPr>
          <w:szCs w:val="24"/>
        </w:rPr>
        <w:t xml:space="preserve"> Iran had been known to arbitrarily detain and torture citizens, restrict freedom of expression, restrict demonstrations, intimidate human rights activists, and kill protestors without cause.</w:t>
      </w:r>
      <w:r w:rsidR="00BF35EB">
        <w:rPr>
          <w:rStyle w:val="FootnoteReference"/>
          <w:szCs w:val="24"/>
        </w:rPr>
        <w:footnoteReference w:id="310"/>
      </w:r>
      <w:r w:rsidR="00BF35EB" w:rsidRPr="00BF35EB">
        <w:rPr>
          <w:szCs w:val="24"/>
        </w:rPr>
        <w:t xml:space="preserve"> </w:t>
      </w:r>
    </w:p>
    <w:p w14:paraId="0E768571" w14:textId="588E9DAE" w:rsidR="0002709B" w:rsidRPr="00BF35EB" w:rsidRDefault="005A0F92" w:rsidP="00BF35EB">
      <w:pPr>
        <w:ind w:firstLine="720"/>
        <w:rPr>
          <w:szCs w:val="24"/>
        </w:rPr>
      </w:pPr>
      <w:r>
        <w:rPr>
          <w:szCs w:val="24"/>
        </w:rPr>
        <w:t>The</w:t>
      </w:r>
      <w:r w:rsidR="00BF35EB">
        <w:rPr>
          <w:szCs w:val="24"/>
        </w:rPr>
        <w:t xml:space="preserve"> West was also critical of Iran due to its nuclear ambitions, though the nuclear arms deal of 2015 helped mitigate some of these concerns. Iran was long believed to be developing nuclear weapons; between 2005 and 2007, the International Institute for Strategic Studies, the International Atomic Energy Agency (IAEA), a US intelligence review, and the German intelligence service all claimed Iran would be able to produce a nuclear weapon by 2015.</w:t>
      </w:r>
      <w:r w:rsidR="00BF35EB">
        <w:rPr>
          <w:rStyle w:val="FootnoteReference"/>
          <w:szCs w:val="24"/>
        </w:rPr>
        <w:footnoteReference w:id="311"/>
      </w:r>
      <w:r w:rsidR="00BF35EB">
        <w:rPr>
          <w:szCs w:val="24"/>
        </w:rPr>
        <w:t xml:space="preserve"> Concerns about Iran acquiring nuclear power culminated in the Iranian arms deal, signed in 2015, which would prevent Iran from obtaining a nuclear weapon.</w:t>
      </w:r>
      <w:r w:rsidR="00BF35EB">
        <w:rPr>
          <w:rStyle w:val="FootnoteReference"/>
          <w:szCs w:val="24"/>
        </w:rPr>
        <w:footnoteReference w:id="312"/>
      </w:r>
      <w:r w:rsidR="00BF35EB">
        <w:rPr>
          <w:szCs w:val="24"/>
        </w:rPr>
        <w:t xml:space="preserve"> Part of the nuclear deal was to lift some international sanctions against Iran, though the US and Canada kept Iran on their list of states sponsoring terrorism.</w:t>
      </w:r>
      <w:r w:rsidR="00BF35EB">
        <w:rPr>
          <w:rStyle w:val="FootnoteReference"/>
          <w:szCs w:val="24"/>
        </w:rPr>
        <w:footnoteReference w:id="313"/>
      </w:r>
    </w:p>
    <w:p w14:paraId="71E20D04" w14:textId="290225B8" w:rsidR="00CF747A" w:rsidRDefault="008F774F" w:rsidP="002E7848">
      <w:pPr>
        <w:ind w:firstLine="720"/>
        <w:rPr>
          <w:szCs w:val="24"/>
        </w:rPr>
      </w:pPr>
      <w:r>
        <w:rPr>
          <w:szCs w:val="24"/>
        </w:rPr>
        <w:t>Before 2015, c</w:t>
      </w:r>
      <w:r w:rsidR="00BF35EB">
        <w:rPr>
          <w:szCs w:val="24"/>
        </w:rPr>
        <w:t>oncerns over Iran’s threats to international peace and security prompted the US, Canada, and EU to impose sanctions on Iran.</w:t>
      </w:r>
      <w:r w:rsidR="00BF35EB">
        <w:rPr>
          <w:rStyle w:val="FootnoteReference"/>
          <w:szCs w:val="24"/>
        </w:rPr>
        <w:footnoteReference w:id="314"/>
      </w:r>
      <w:r w:rsidR="00BF35EB">
        <w:rPr>
          <w:szCs w:val="24"/>
        </w:rPr>
        <w:t xml:space="preserve"> </w:t>
      </w:r>
      <w:r w:rsidR="000F29C7">
        <w:rPr>
          <w:szCs w:val="24"/>
        </w:rPr>
        <w:t xml:space="preserve">Above the sanctions imposed on Iran, </w:t>
      </w:r>
      <w:r w:rsidR="002E7848">
        <w:rPr>
          <w:szCs w:val="24"/>
        </w:rPr>
        <w:t xml:space="preserve">Canada </w:t>
      </w:r>
      <w:r w:rsidR="00BF35EB">
        <w:rPr>
          <w:szCs w:val="24"/>
        </w:rPr>
        <w:t xml:space="preserve">and Germany </w:t>
      </w:r>
      <w:r w:rsidR="002E7848">
        <w:rPr>
          <w:szCs w:val="24"/>
        </w:rPr>
        <w:t>in particular</w:t>
      </w:r>
      <w:r w:rsidR="00BE6041">
        <w:rPr>
          <w:szCs w:val="24"/>
        </w:rPr>
        <w:t xml:space="preserve"> ha</w:t>
      </w:r>
      <w:r w:rsidR="00BF35EB">
        <w:rPr>
          <w:szCs w:val="24"/>
        </w:rPr>
        <w:t>ve</w:t>
      </w:r>
      <w:r w:rsidR="00BE6041">
        <w:rPr>
          <w:szCs w:val="24"/>
        </w:rPr>
        <w:t xml:space="preserve"> been vocally critical of Iran. </w:t>
      </w:r>
      <w:r w:rsidR="000D31AB">
        <w:rPr>
          <w:szCs w:val="24"/>
        </w:rPr>
        <w:t>In 2009, Obama warned that Iran cannot “take its rightful place in the community of nations […] through terror or arms.”</w:t>
      </w:r>
      <w:r w:rsidR="000D31AB">
        <w:rPr>
          <w:rStyle w:val="FootnoteReference"/>
          <w:szCs w:val="24"/>
        </w:rPr>
        <w:footnoteReference w:id="315"/>
      </w:r>
      <w:r w:rsidR="000D31AB">
        <w:rPr>
          <w:szCs w:val="24"/>
        </w:rPr>
        <w:t xml:space="preserve"> </w:t>
      </w:r>
      <w:r w:rsidR="00BE6041">
        <w:rPr>
          <w:szCs w:val="24"/>
        </w:rPr>
        <w:t>I</w:t>
      </w:r>
      <w:r w:rsidR="0065588B">
        <w:rPr>
          <w:szCs w:val="24"/>
        </w:rPr>
        <w:t>n 2014, the Government of Canada labelled Iran “the most significant threat to global peace and security in the world today”.</w:t>
      </w:r>
      <w:r w:rsidR="0065588B">
        <w:rPr>
          <w:rStyle w:val="FootnoteReference"/>
          <w:szCs w:val="24"/>
        </w:rPr>
        <w:footnoteReference w:id="316"/>
      </w:r>
      <w:r w:rsidR="00BE6041">
        <w:rPr>
          <w:szCs w:val="24"/>
        </w:rPr>
        <w:t xml:space="preserve"> </w:t>
      </w:r>
      <w:r w:rsidR="00BF35EB">
        <w:rPr>
          <w:szCs w:val="24"/>
        </w:rPr>
        <w:t xml:space="preserve">That same year, </w:t>
      </w:r>
      <w:r w:rsidR="00DF2CED">
        <w:rPr>
          <w:szCs w:val="24"/>
        </w:rPr>
        <w:t>German Chancellor Angela Merkel called Iran a threat “not just to Israel, but also to European countries.”</w:t>
      </w:r>
      <w:r w:rsidR="00DF2CED">
        <w:rPr>
          <w:rStyle w:val="FootnoteReference"/>
          <w:szCs w:val="24"/>
        </w:rPr>
        <w:footnoteReference w:id="317"/>
      </w:r>
      <w:r w:rsidR="00DF2CED">
        <w:rPr>
          <w:szCs w:val="24"/>
        </w:rPr>
        <w:t xml:space="preserve"> </w:t>
      </w:r>
    </w:p>
    <w:p w14:paraId="51DEBB01" w14:textId="732AF58B" w:rsidR="00CF747A" w:rsidRPr="00CF747A" w:rsidRDefault="00CF747A" w:rsidP="00CF747A">
      <w:pPr>
        <w:ind w:firstLine="284"/>
      </w:pPr>
      <w:r>
        <w:t xml:space="preserve">Tehran </w:t>
      </w:r>
      <w:r w:rsidR="00DD2018">
        <w:t>provided significant support to</w:t>
      </w:r>
      <w:r>
        <w:t xml:space="preserve"> Al-Assad from the outset of the conflict, and had geopolitical reasons for doing so, as Tehran could not risk the rise of a Sunni-led regime backed by Gulf states to replace Al-Assad.</w:t>
      </w:r>
      <w:r>
        <w:rPr>
          <w:rStyle w:val="FootnoteReference"/>
        </w:rPr>
        <w:footnoteReference w:id="318"/>
      </w:r>
      <w:r>
        <w:t xml:space="preserve"> As of April 2011, Iran was providing al-Assad’s forces with “</w:t>
      </w:r>
      <w:r w:rsidRPr="00E13F4E">
        <w:t>weapons, survei</w:t>
      </w:r>
      <w:r>
        <w:t>llance equipment, and training,” as well as monitoring equipment to maintain surveillance on cell phones, social media, and e-mail accounts.</w:t>
      </w:r>
      <w:r>
        <w:rPr>
          <w:rStyle w:val="FootnoteReference"/>
        </w:rPr>
        <w:footnoteReference w:id="319"/>
      </w:r>
      <w:r>
        <w:t xml:space="preserve"> </w:t>
      </w:r>
      <w:r w:rsidR="00F27FCE">
        <w:t>In 2012, Iran increased its support by helping create the National Defence Forces (NDF), a paramilitary organisation</w:t>
      </w:r>
      <w:r w:rsidR="00DD2018">
        <w:t xml:space="preserve"> of 100,000 soldiers mandated to help al-Assad’s forces.</w:t>
      </w:r>
      <w:r w:rsidR="00DD2018">
        <w:rPr>
          <w:rStyle w:val="FootnoteReference"/>
        </w:rPr>
        <w:footnoteReference w:id="320"/>
      </w:r>
      <w:r w:rsidR="00DD2018">
        <w:t xml:space="preserve"> Iran also supplied al-Assad with light arms, rocket launchers, rockets, Kalashnikov rifles, and drones to conduct strikes.</w:t>
      </w:r>
      <w:r w:rsidR="00DD2018">
        <w:rPr>
          <w:rStyle w:val="FootnoteReference"/>
        </w:rPr>
        <w:footnoteReference w:id="321"/>
      </w:r>
      <w:r w:rsidR="00F27FCE">
        <w:t xml:space="preserve"> </w:t>
      </w:r>
      <w:r w:rsidR="00D00153">
        <w:t>Iran’s role in the crisis was well known</w:t>
      </w:r>
      <w:r>
        <w:t xml:space="preserve">; on June 16, 2011, </w:t>
      </w:r>
      <w:r w:rsidR="009F470C">
        <w:t xml:space="preserve">the </w:t>
      </w:r>
      <w:r w:rsidR="00D00153">
        <w:t xml:space="preserve">Canadian </w:t>
      </w:r>
      <w:r>
        <w:t>Foreign Affairs Minister stated that Iran was “assisting the al-Assad regime’s crackdown on the vulnerable people of Syria”.</w:t>
      </w:r>
      <w:r>
        <w:rPr>
          <w:rStyle w:val="FootnoteReference"/>
        </w:rPr>
        <w:footnoteReference w:id="322"/>
      </w:r>
      <w:r w:rsidR="00D00153">
        <w:t xml:space="preserve"> </w:t>
      </w:r>
    </w:p>
    <w:p w14:paraId="1D357183" w14:textId="2268054D" w:rsidR="00AC1868" w:rsidRDefault="00AC1868" w:rsidP="005230B3">
      <w:pPr>
        <w:pStyle w:val="Heading4"/>
        <w:numPr>
          <w:ilvl w:val="0"/>
          <w:numId w:val="26"/>
        </w:numPr>
      </w:pPr>
      <w:r>
        <w:t xml:space="preserve">The </w:t>
      </w:r>
      <w:r w:rsidR="00D00153">
        <w:t>F</w:t>
      </w:r>
      <w:r>
        <w:t>ragmented Syrian Opposition</w:t>
      </w:r>
    </w:p>
    <w:p w14:paraId="5109A8F0" w14:textId="5E3C2552" w:rsidR="00AC1868" w:rsidRPr="00AC1868" w:rsidRDefault="00251449" w:rsidP="00AC1868">
      <w:pPr>
        <w:ind w:firstLine="284"/>
      </w:pPr>
      <w:r>
        <w:t>Some Western countries were also</w:t>
      </w:r>
      <w:r w:rsidR="00725501">
        <w:t xml:space="preserve"> </w:t>
      </w:r>
      <w:r w:rsidR="004C5BE3">
        <w:t>reticent</w:t>
      </w:r>
      <w:r w:rsidR="00725501">
        <w:t xml:space="preserve"> to back the Syrian opposition, which was fragmented and included radical Islamist groups. </w:t>
      </w:r>
    </w:p>
    <w:p w14:paraId="7E474253" w14:textId="2C1DFAF8" w:rsidR="00AC1868" w:rsidRDefault="00AC1868" w:rsidP="00725501">
      <w:pPr>
        <w:ind w:firstLine="360"/>
      </w:pPr>
      <w:r>
        <w:tab/>
      </w:r>
      <w:r w:rsidR="00725501">
        <w:t>In contrast to the Libyan opposition, which was rather uniform and organized, the Syrian opposition was scattered and composed of groups with varying ideologies.</w:t>
      </w:r>
      <w:r w:rsidR="00725501">
        <w:rPr>
          <w:rStyle w:val="FootnoteReference"/>
        </w:rPr>
        <w:footnoteReference w:id="323"/>
      </w:r>
      <w:r w:rsidR="00725501">
        <w:t xml:space="preserve"> Indeed, the West did not have the luxury of recognizing a sole governing authority of the Syrian people, as they had with the Libyan NTC. The Syrian opposition was both complex </w:t>
      </w:r>
      <w:r w:rsidR="00725501" w:rsidRPr="00FB6AEE">
        <w:t>and</w:t>
      </w:r>
      <w:r w:rsidR="00725501">
        <w:rPr>
          <w:i/>
        </w:rPr>
        <w:t xml:space="preserve"> </w:t>
      </w:r>
      <w:r w:rsidR="00725501">
        <w:t>included radical Islamist groups. At first, demonstrations seemed to make common demands: they requested political change, including system reform and, eventually, the downfall of the regime as a whole.</w:t>
      </w:r>
      <w:r w:rsidR="00725501">
        <w:rPr>
          <w:rStyle w:val="FootnoteReference"/>
        </w:rPr>
        <w:footnoteReference w:id="324"/>
      </w:r>
      <w:r w:rsidR="00725501">
        <w:t xml:space="preserve"> This semblance of a united front did not last. Despite the overwhelming majority of rebels identifying as Sunni Muslims, the Syrian opposition was and continues to be extremely fractionalized.</w:t>
      </w:r>
      <w:r w:rsidR="00725501">
        <w:rPr>
          <w:rStyle w:val="FootnoteReference"/>
        </w:rPr>
        <w:footnoteReference w:id="325"/>
      </w:r>
      <w:r w:rsidR="00725501">
        <w:t xml:space="preserve"> The fractionalization of the Syrian opposition sent inconsistent messages to the population of Syria and to foreign powers. Attempts were made throughout the war to unify the opposit</w:t>
      </w:r>
      <w:r w:rsidR="009F470C">
        <w:t>ion front. In September 2011, an</w:t>
      </w:r>
      <w:r w:rsidR="00725501">
        <w:t xml:space="preserve"> umbrella organization called the Syrian National Council (SNC) was founded, which included members of the Muslim Brotherhood, liberals, Salafists and Kurds.</w:t>
      </w:r>
      <w:r w:rsidR="00725501">
        <w:rPr>
          <w:rStyle w:val="FootnoteReference"/>
        </w:rPr>
        <w:footnoteReference w:id="326"/>
      </w:r>
      <w:r w:rsidR="00725501">
        <w:t xml:space="preserve">  The SNC did not succeed in unifying the opposition. This was due to three main issues. First, the Muslim Brotherhood held about 25% of the council’s seats, and some critics argued this gave them far too much decision-making power over the SNC’s policies; there were concerns over Islamist domination of the council.</w:t>
      </w:r>
      <w:r w:rsidR="00725501">
        <w:rPr>
          <w:rStyle w:val="FootnoteReference"/>
        </w:rPr>
        <w:footnoteReference w:id="327"/>
      </w:r>
      <w:r w:rsidR="00725501">
        <w:t xml:space="preserve"> Second, Kurdish members of the council believed their desire for political decentralization went unheeded, accusing the SNC of bending to pressure from the Muslim Brotherhood and Turkey.</w:t>
      </w:r>
      <w:r w:rsidR="00725501">
        <w:rPr>
          <w:rStyle w:val="FootnoteReference"/>
        </w:rPr>
        <w:footnoteReference w:id="328"/>
      </w:r>
      <w:r w:rsidR="00725501">
        <w:t xml:space="preserve"> Eventually, the Kurdish faction of the SNC broke off from the council to form their own committee. Lastly, disagreement arose regarding the appropriate response to the regime’s increasing use of violence.</w:t>
      </w:r>
      <w:r w:rsidR="00725501">
        <w:rPr>
          <w:rStyle w:val="FootnoteReference"/>
        </w:rPr>
        <w:footnoteReference w:id="329"/>
      </w:r>
      <w:r w:rsidR="00725501">
        <w:t xml:space="preserve"> This disagreement seemed to be resolved in March 2012, when the SNC announced that it was creating a bureau to facilitate coordination between the SNC and the Free Syrian Army (FSA) in order to distribute arms sourced by foreign powers; this, however, did not lead to a more effective relationship.</w:t>
      </w:r>
      <w:r w:rsidR="00725501">
        <w:rPr>
          <w:rStyle w:val="FootnoteReference"/>
        </w:rPr>
        <w:footnoteReference w:id="330"/>
      </w:r>
      <w:r w:rsidR="00725501">
        <w:t xml:space="preserve"> Some other opposition factions (such as the National Coordination Body for Democratic Change) did not agree with the SNC’s more aggressive strategy towards the regime.</w:t>
      </w:r>
      <w:r w:rsidR="00725501">
        <w:rPr>
          <w:rStyle w:val="FootnoteReference"/>
        </w:rPr>
        <w:footnoteReference w:id="331"/>
      </w:r>
      <w:r w:rsidR="00725501">
        <w:t xml:space="preserve"> The SNC did not succeed in unifying the opposition, which remained fragmented, ever-changing, and extremely complex.  </w:t>
      </w:r>
    </w:p>
    <w:p w14:paraId="79296FAD" w14:textId="7FE51863" w:rsidR="00037091" w:rsidRDefault="006C15E2" w:rsidP="006B6465">
      <w:pPr>
        <w:ind w:firstLine="360"/>
      </w:pPr>
      <w:r>
        <w:t>Most</w:t>
      </w:r>
      <w:r w:rsidR="00C36650">
        <w:t xml:space="preserve"> Western countries, including the EU and US, </w:t>
      </w:r>
      <w:r>
        <w:t>recognized</w:t>
      </w:r>
      <w:r w:rsidR="00C36650">
        <w:t xml:space="preserve"> the Syrian National Council (SNC) as the only representative of the Syrian people</w:t>
      </w:r>
      <w:r>
        <w:t>, but the SNC did not succeed in unifying the opposition.</w:t>
      </w:r>
      <w:r w:rsidR="00C36650">
        <w:rPr>
          <w:rStyle w:val="FootnoteReference"/>
        </w:rPr>
        <w:footnoteReference w:id="332"/>
      </w:r>
      <w:r>
        <w:t xml:space="preserve"> T</w:t>
      </w:r>
      <w:r w:rsidR="00C36650">
        <w:t>he West remained concerned with the existence of radical Is</w:t>
      </w:r>
      <w:r w:rsidR="005612FF">
        <w:t>lamist groups in the opposition;</w:t>
      </w:r>
      <w:r w:rsidR="001778A9">
        <w:rPr>
          <w:rStyle w:val="FootnoteReference"/>
        </w:rPr>
        <w:footnoteReference w:id="333"/>
      </w:r>
      <w:r w:rsidR="00C36650">
        <w:t xml:space="preserve"> </w:t>
      </w:r>
      <w:r w:rsidR="00725501">
        <w:t xml:space="preserve">Harper was </w:t>
      </w:r>
      <w:r w:rsidR="00C36650">
        <w:t xml:space="preserve">notably </w:t>
      </w:r>
      <w:r w:rsidR="00725501">
        <w:t>concerned with the complexity of the opposition. Standing before the UK Parliament in 2013, Harper described the “grotesque dilemma” in Syria.</w:t>
      </w:r>
      <w:r w:rsidR="00725501">
        <w:rPr>
          <w:rStyle w:val="FootnoteReference"/>
        </w:rPr>
        <w:footnoteReference w:id="334"/>
      </w:r>
      <w:r w:rsidR="00725501">
        <w:t xml:space="preserve"> The dilemma was caused by, on one hand, a desire to halt the violent actions of Al-Assad’s government against the Syrian people and, on the other hand, a reticence to attempt to help an extremist and sectarian opposition.</w:t>
      </w:r>
      <w:r w:rsidR="00725501">
        <w:rPr>
          <w:rStyle w:val="FootnoteReference"/>
        </w:rPr>
        <w:footnoteReference w:id="335"/>
      </w:r>
      <w:r w:rsidR="00C36650">
        <w:t xml:space="preserve"> </w:t>
      </w:r>
    </w:p>
    <w:p w14:paraId="1330E6B7" w14:textId="4E5FFFB7" w:rsidR="00037091" w:rsidRDefault="00CD2C8D" w:rsidP="005230B3">
      <w:pPr>
        <w:pStyle w:val="Heading4"/>
        <w:numPr>
          <w:ilvl w:val="0"/>
          <w:numId w:val="26"/>
        </w:numPr>
      </w:pPr>
      <w:r>
        <w:t>Deadlock</w:t>
      </w:r>
      <w:r w:rsidR="00037091">
        <w:t xml:space="preserve"> at the UN Security Council</w:t>
      </w:r>
    </w:p>
    <w:p w14:paraId="09EB944B" w14:textId="65098E28" w:rsidR="00646D15" w:rsidRDefault="004D1155" w:rsidP="00B13DE2">
      <w:pPr>
        <w:ind w:firstLine="360"/>
      </w:pPr>
      <w:r>
        <w:t>The UNSC was deadlocked due to</w:t>
      </w:r>
      <w:r w:rsidR="006B6465">
        <w:t xml:space="preserve"> Russian </w:t>
      </w:r>
      <w:r w:rsidR="00720E78">
        <w:t xml:space="preserve">and Chinese </w:t>
      </w:r>
      <w:r w:rsidR="006B6465">
        <w:t xml:space="preserve">vetoes. These vetoes were </w:t>
      </w:r>
      <w:r w:rsidR="003608F0">
        <w:t>motivated by</w:t>
      </w:r>
      <w:r w:rsidR="00D85ED4">
        <w:t xml:space="preserve">, first, Russia and China’s </w:t>
      </w:r>
      <w:r w:rsidR="002E7FEE">
        <w:t xml:space="preserve">long-standing opposition to </w:t>
      </w:r>
      <w:r w:rsidR="00D85ED4">
        <w:t xml:space="preserve">violations of territorial sovereignty. These concerns were aggravated following the UN-mandated NATO-led coalition in Libya, which began as a humanitarian intervention and turned into an effort at regime change. Russia’s vetoes were also motivated by </w:t>
      </w:r>
      <w:r>
        <w:t>its</w:t>
      </w:r>
      <w:r w:rsidR="006B6465">
        <w:t xml:space="preserve"> ties to Syria</w:t>
      </w:r>
      <w:r w:rsidR="00D85ED4">
        <w:t>, which</w:t>
      </w:r>
      <w:r w:rsidR="00720E78">
        <w:t xml:space="preserve"> prompted Russia to refuse any resolution which placed </w:t>
      </w:r>
      <w:r>
        <w:t>strong blame on al-Assad’s government</w:t>
      </w:r>
      <w:r w:rsidR="00720E78">
        <w:t xml:space="preserve">. </w:t>
      </w:r>
    </w:p>
    <w:p w14:paraId="55D2F0CB" w14:textId="36F835E5" w:rsidR="006B6465" w:rsidRDefault="006B6465" w:rsidP="00B13DE2">
      <w:pPr>
        <w:ind w:firstLine="360"/>
      </w:pPr>
      <w:r>
        <w:t>The main reason that a UNSC Resolution authorizing the use of force in Syria did not occur is due to Russia and China’s vetoes.</w:t>
      </w:r>
      <w:r>
        <w:rPr>
          <w:rStyle w:val="FootnoteReference"/>
        </w:rPr>
        <w:footnoteReference w:id="336"/>
      </w:r>
      <w:r>
        <w:t xml:space="preserve"> On October 4, 2011 and February 4, 2012 (respectively) </w:t>
      </w:r>
      <w:r w:rsidRPr="00485A4F">
        <w:t xml:space="preserve">the Russian Federation and China vetoed </w:t>
      </w:r>
      <w:r>
        <w:t>two</w:t>
      </w:r>
      <w:r w:rsidRPr="00485A4F">
        <w:t xml:space="preserve"> resolutions regarding Syria</w:t>
      </w:r>
      <w:r>
        <w:t>; these were S/2011/612 and S/2012/77</w:t>
      </w:r>
      <w:r w:rsidRPr="00485A4F">
        <w:t>.</w:t>
      </w:r>
      <w:r w:rsidRPr="00485A4F">
        <w:rPr>
          <w:rStyle w:val="FootnoteReference"/>
          <w:sz w:val="22"/>
        </w:rPr>
        <w:footnoteReference w:id="337"/>
      </w:r>
      <w:r w:rsidRPr="00485A4F">
        <w:t xml:space="preserve"> Defending their position in their rejection of draft resolution S/2011/612, which would have condemned the actions of the Syrian government and called for a Syrian-led peace process, the Russian Federation, supported by China, cited “the logic of respect for the national sovereignty and territorial integrity of Syria as well as the principle of </w:t>
      </w:r>
      <w:r w:rsidR="00B13DE2" w:rsidRPr="00485A4F">
        <w:t>non</w:t>
      </w:r>
      <w:r w:rsidR="00B13DE2">
        <w:t>-</w:t>
      </w:r>
      <w:r w:rsidRPr="00485A4F">
        <w:t>intervention.”</w:t>
      </w:r>
      <w:r w:rsidRPr="00485A4F">
        <w:rPr>
          <w:rStyle w:val="FootnoteReference"/>
          <w:sz w:val="22"/>
        </w:rPr>
        <w:footnoteReference w:id="338"/>
      </w:r>
      <w:r w:rsidRPr="00485A4F">
        <w:t xml:space="preserve"> They added a feeling of acute discomfort with the “accusatory bent” towards Damascus.</w:t>
      </w:r>
      <w:r w:rsidRPr="00485A4F">
        <w:rPr>
          <w:rStyle w:val="FootnoteReference"/>
          <w:sz w:val="22"/>
        </w:rPr>
        <w:footnoteReference w:id="339"/>
      </w:r>
      <w:r w:rsidRPr="00485A4F">
        <w:t xml:space="preserve"> They did not explicitly claim support for the </w:t>
      </w:r>
      <w:r>
        <w:t>Al-Assad</w:t>
      </w:r>
      <w:r w:rsidRPr="00485A4F">
        <w:t xml:space="preserve"> regime, instead shifting the attention towards the actions of the “radical opposition” who they believed no longer hid their extremist bent.</w:t>
      </w:r>
      <w:r w:rsidRPr="00485A4F">
        <w:rPr>
          <w:rStyle w:val="FootnoteReference"/>
          <w:sz w:val="22"/>
        </w:rPr>
        <w:footnoteReference w:id="340"/>
      </w:r>
      <w:r w:rsidRPr="00485A4F">
        <w:t xml:space="preserve"> The second time the Russian Federation and China vetoed a resolution regarding Syria, </w:t>
      </w:r>
      <w:r>
        <w:t>they expanded on their</w:t>
      </w:r>
      <w:r w:rsidRPr="00485A4F">
        <w:t xml:space="preserve"> reasons. The Russian Federation cited that its rejection of draft resolution S/2012/77 was notably due to the language used, which seemed to insist on regime change.</w:t>
      </w:r>
      <w:r w:rsidRPr="00485A4F">
        <w:rPr>
          <w:rStyle w:val="FootnoteReference"/>
          <w:sz w:val="22"/>
        </w:rPr>
        <w:footnoteReference w:id="341"/>
      </w:r>
      <w:r w:rsidRPr="00485A4F">
        <w:t xml:space="preserve"> </w:t>
      </w:r>
      <w:r>
        <w:t>A resolution, UNSC 2042, was finally unanimously adopted by the Security Council on April 14, 2011; this resolution authorized the deployment of an advance team to monitor the ceasefire in Syria and requested that al-Assad pull back his military and heavy weapons from population centres.</w:t>
      </w:r>
      <w:r>
        <w:rPr>
          <w:rStyle w:val="FootnoteReference"/>
        </w:rPr>
        <w:footnoteReference w:id="342"/>
      </w:r>
      <w:r>
        <w:t xml:space="preserve"> On July 19, 2012, draft resolution </w:t>
      </w:r>
      <w:r w:rsidRPr="006B3118">
        <w:t>S/2012/538</w:t>
      </w:r>
      <w:r>
        <w:t xml:space="preserve"> was vetoed by China and Russia.</w:t>
      </w:r>
      <w:r>
        <w:rPr>
          <w:rStyle w:val="FootnoteReference"/>
        </w:rPr>
        <w:footnoteReference w:id="343"/>
      </w:r>
      <w:r>
        <w:t xml:space="preserve"> This resolution would have subjected al-Assad’s government to article 41 of the UN Charter, which would entail “</w:t>
      </w:r>
      <w:r w:rsidRPr="00FA1886">
        <w:t>complete or partial interruption of economic relations and of rail, sea, air, postal, telegraphic, radio, and other means of communication, and the severance of diplomatic relations</w:t>
      </w:r>
      <w:r>
        <w:t>”.</w:t>
      </w:r>
      <w:r>
        <w:rPr>
          <w:rStyle w:val="FootnoteReference"/>
        </w:rPr>
        <w:footnoteReference w:id="344"/>
      </w:r>
      <w:r>
        <w:t xml:space="preserve"> China stated the resolution blamed only al-Assad in the conflict, and no other party, while Russia claimed that</w:t>
      </w:r>
      <w:r w:rsidRPr="00C453BC">
        <w:t xml:space="preserve"> </w:t>
      </w:r>
      <w:r>
        <w:t>the Security Council members were trying to further their own “geopolitical designs” with their involvement in the conflict..</w:t>
      </w:r>
      <w:r>
        <w:rPr>
          <w:rStyle w:val="FootnoteReference"/>
        </w:rPr>
        <w:footnoteReference w:id="345"/>
      </w:r>
      <w:r>
        <w:t xml:space="preserve"> </w:t>
      </w:r>
    </w:p>
    <w:p w14:paraId="7F2CA1A5" w14:textId="77777777" w:rsidR="00976AAE" w:rsidRDefault="00D85ED4" w:rsidP="00D85ED4">
      <w:pPr>
        <w:ind w:firstLine="360"/>
      </w:pPr>
      <w:r>
        <w:t xml:space="preserve">Russia and China’s vetoes at the UNSC were partly motivated by their resistance against violations of a state’s territorial integrity and sovereignty. </w:t>
      </w:r>
      <w:r w:rsidR="00914B3E">
        <w:t>China and Russia often vote as a bloc on sovereignty issues at the UNSC.</w:t>
      </w:r>
      <w:r w:rsidR="00B55F57">
        <w:rPr>
          <w:rStyle w:val="FootnoteReference"/>
        </w:rPr>
        <w:footnoteReference w:id="346"/>
      </w:r>
      <w:r w:rsidR="00914B3E">
        <w:t xml:space="preserve"> This is mainly due to fears of US expansi</w:t>
      </w:r>
      <w:r w:rsidR="00B55F57">
        <w:t>on in the international system and of</w:t>
      </w:r>
      <w:r w:rsidR="00914B3E">
        <w:t xml:space="preserve"> Western values gaining a dominant position.</w:t>
      </w:r>
      <w:r w:rsidR="00914B3E">
        <w:rPr>
          <w:rStyle w:val="FootnoteReference"/>
        </w:rPr>
        <w:footnoteReference w:id="347"/>
      </w:r>
      <w:r w:rsidR="00B55F57">
        <w:t xml:space="preserve"> Primary concerns by Russia and China at the UNSC are that the Western states will use humanitarian intervention as a pretext to reshape the political landscape of the target states</w:t>
      </w:r>
      <w:r>
        <w:t xml:space="preserve"> in their interests.</w:t>
      </w:r>
      <w:r>
        <w:rPr>
          <w:rStyle w:val="FootnoteReference"/>
        </w:rPr>
        <w:footnoteReference w:id="348"/>
      </w:r>
      <w:r w:rsidR="00B55F57">
        <w:t xml:space="preserve"> </w:t>
      </w:r>
    </w:p>
    <w:p w14:paraId="7D5A03CF" w14:textId="7A7BEC7E" w:rsidR="00D85ED4" w:rsidRDefault="00D85ED4" w:rsidP="00D85ED4">
      <w:pPr>
        <w:ind w:firstLine="360"/>
      </w:pPr>
      <w:r>
        <w:t>These concerns over sovereignty in Syria were made more acute following the NATO-led coalition in Libya</w:t>
      </w:r>
      <w:r w:rsidR="00976AAE">
        <w:t xml:space="preserve">, </w:t>
      </w:r>
      <w:r>
        <w:t>which had changed scope throughout the operation. What had begun as a mission to protect civilians had turned into one aimed at Gaddafi’s removal. Russia had agreed to UNSC 1973, which called for “all measures necessary” to protect the Libyan people from the government’s use of force.</w:t>
      </w:r>
      <w:r>
        <w:rPr>
          <w:rStyle w:val="FootnoteReference"/>
        </w:rPr>
        <w:footnoteReference w:id="349"/>
      </w:r>
      <w:r>
        <w:t xml:space="preserve"> However, the operation changed scope; by June 2011, the mission became geared towards removing Gaddafi, which it successfully did in October 2011.</w:t>
      </w:r>
      <w:r>
        <w:rPr>
          <w:rStyle w:val="FootnoteReference"/>
        </w:rPr>
        <w:footnoteReference w:id="350"/>
      </w:r>
      <w:r>
        <w:t xml:space="preserve"> Russia was vocal about its frustration with this change, accusing NATO member states in July 2011 of “expanding” the Libya resolution to include regime change in an effort to suit its ends.</w:t>
      </w:r>
      <w:r>
        <w:rPr>
          <w:rStyle w:val="FootnoteReference"/>
        </w:rPr>
        <w:footnoteReference w:id="351"/>
      </w:r>
      <w:r>
        <w:t xml:space="preserve"> In its rejection of draft resolution </w:t>
      </w:r>
      <w:r w:rsidRPr="00780EC3">
        <w:t>S/2012/77</w:t>
      </w:r>
      <w:r>
        <w:t xml:space="preserve"> (which would have condemned al-Assad’s regime for its human rights violations and required the government to withdraw the military from cities and towns), Russia claimed its veto was motivated by “</w:t>
      </w:r>
      <w:r w:rsidRPr="00780EC3">
        <w:t xml:space="preserve">some influential members of the international community, including some sitting at this table, </w:t>
      </w:r>
      <w:r>
        <w:t xml:space="preserve">[which] </w:t>
      </w:r>
      <w:r w:rsidRPr="00780EC3">
        <w:t>have undermined any possibility of a political settlement, calling for regime change, encouraging the opposition towards power</w:t>
      </w:r>
      <w:r>
        <w:t>.”</w:t>
      </w:r>
      <w:r>
        <w:rPr>
          <w:rStyle w:val="FootnoteReference"/>
        </w:rPr>
        <w:footnoteReference w:id="352"/>
      </w:r>
      <w:r>
        <w:t xml:space="preserve"> </w:t>
      </w:r>
    </w:p>
    <w:p w14:paraId="3AC3E538" w14:textId="48DC5C07" w:rsidR="00F177FF" w:rsidRDefault="006B6465" w:rsidP="00507C6E">
      <w:r>
        <w:tab/>
      </w:r>
      <w:r w:rsidR="00D85ED4">
        <w:t xml:space="preserve">Russia was also motivated to use its veto due to its relations with the Syrian government, which are largely based on </w:t>
      </w:r>
      <w:r w:rsidR="00F177FF">
        <w:t>Russia’s military and economic interests in Syria. Notably, Russia holds the rights to use Tartus, a military port in Syria.</w:t>
      </w:r>
      <w:r w:rsidR="00F177FF">
        <w:rPr>
          <w:rStyle w:val="FootnoteReference"/>
        </w:rPr>
        <w:footnoteReference w:id="353"/>
      </w:r>
      <w:r w:rsidR="00F177FF">
        <w:t xml:space="preserve"> Further, the Kremlin has a vested interest in maintaining ties with Syria, through which it could eventually run pipelines</w:t>
      </w:r>
      <w:r w:rsidR="00507C6E">
        <w:t xml:space="preserve"> thus compensating for the fact that </w:t>
      </w:r>
      <w:r w:rsidR="00F177FF">
        <w:t>Russian pipelines currently run through states no longer under Russian control.</w:t>
      </w:r>
      <w:r w:rsidR="00F177FF">
        <w:rPr>
          <w:rStyle w:val="FootnoteReference"/>
        </w:rPr>
        <w:footnoteReference w:id="354"/>
      </w:r>
      <w:r w:rsidR="00F177FF">
        <w:t xml:space="preserve"> Syria’s interest in maintaining this partnership is largely based on the obvious political advantage of having such a powerful ally to back its regime, plus an economic advantage; in 2005, Al-Assad had three-quarters of his arms sales debt to Russia written off.</w:t>
      </w:r>
      <w:r w:rsidR="00F177FF">
        <w:rPr>
          <w:rStyle w:val="FootnoteReference"/>
        </w:rPr>
        <w:footnoteReference w:id="355"/>
      </w:r>
      <w:r w:rsidR="00F177FF" w:rsidRPr="00F177FF">
        <w:t xml:space="preserve"> </w:t>
      </w:r>
      <w:r w:rsidR="00F177FF">
        <w:t>Despite causing stalemates at the UNSC in defense of al-Assad’s government, Russia did not directly assist al-Assad’s government in responding to opposition early in the conflict. Russian</w:t>
      </w:r>
      <w:r w:rsidR="00507C6E">
        <w:t xml:space="preserve"> military</w:t>
      </w:r>
      <w:r w:rsidR="00F177FF">
        <w:t xml:space="preserve"> involvement in the Syrian crisis began in 2015, when it launched air strikes against ISIL.</w:t>
      </w:r>
      <w:r w:rsidR="00F177FF">
        <w:rPr>
          <w:rStyle w:val="FootnoteReference"/>
        </w:rPr>
        <w:footnoteReference w:id="356"/>
      </w:r>
      <w:r w:rsidR="00F177FF">
        <w:t xml:space="preserve"> It is believed, h</w:t>
      </w:r>
      <w:r w:rsidR="00780EC3">
        <w:t>owever, that Russia also attacks</w:t>
      </w:r>
      <w:r w:rsidR="00F177FF">
        <w:t xml:space="preserve"> other anti-Assad rebels in an effort to keep al-Assad in power.</w:t>
      </w:r>
      <w:r w:rsidR="00F177FF">
        <w:rPr>
          <w:rStyle w:val="FootnoteReference"/>
        </w:rPr>
        <w:footnoteReference w:id="357"/>
      </w:r>
      <w:r w:rsidR="00F177FF">
        <w:t xml:space="preserve"> </w:t>
      </w:r>
    </w:p>
    <w:p w14:paraId="72EF8AAF" w14:textId="494AAF8B" w:rsidR="00037091" w:rsidRDefault="00A7387C" w:rsidP="005230B3">
      <w:pPr>
        <w:pStyle w:val="Heading3"/>
        <w:numPr>
          <w:ilvl w:val="0"/>
          <w:numId w:val="25"/>
        </w:numPr>
      </w:pPr>
      <w:bookmarkStart w:id="40" w:name="_Toc491162176"/>
      <w:r>
        <w:t>No Incentive to Intervene</w:t>
      </w:r>
      <w:bookmarkEnd w:id="40"/>
    </w:p>
    <w:p w14:paraId="0CA1CB23" w14:textId="13888E56" w:rsidR="00ED2678" w:rsidRDefault="00ED2678" w:rsidP="00ED2678">
      <w:pPr>
        <w:ind w:firstLine="360"/>
      </w:pPr>
      <w:r>
        <w:t xml:space="preserve">I argue that even if Canada was provided with the opportunity to intervene in Syria, it lacked </w:t>
      </w:r>
      <w:r w:rsidR="007F26F2">
        <w:t>an</w:t>
      </w:r>
      <w:r>
        <w:t xml:space="preserve"> incentive to do so. Canada had no economic interests in Syria, and experienced no domestic pressure urging a military intervention. </w:t>
      </w:r>
    </w:p>
    <w:p w14:paraId="3130BE53" w14:textId="60EA03D4" w:rsidR="00ED2678" w:rsidRDefault="00A7387C" w:rsidP="00ED2678">
      <w:pPr>
        <w:ind w:firstLine="360"/>
      </w:pPr>
      <w:r>
        <w:tab/>
      </w:r>
      <w:r w:rsidR="00ED2678">
        <w:t>Canada’s economic prosperity was not threatened in Syria.</w:t>
      </w:r>
      <w:r w:rsidR="00ED2678" w:rsidRPr="00485A4F">
        <w:t xml:space="preserve"> Imports from Syria and exports to Syria are not exceptionally important.</w:t>
      </w:r>
      <w:r w:rsidR="00ED2678" w:rsidRPr="00485A4F">
        <w:rPr>
          <w:rStyle w:val="FootnoteReference"/>
          <w:sz w:val="22"/>
        </w:rPr>
        <w:footnoteReference w:id="358"/>
      </w:r>
      <w:r w:rsidR="00ED2678" w:rsidRPr="00485A4F">
        <w:t xml:space="preserve"> Between 2000 and 2011, Syria imported an annual average of $45M worth of Canadian products, ranging from machinery to textile fabrics.</w:t>
      </w:r>
      <w:r w:rsidR="00ED2678" w:rsidRPr="00485A4F">
        <w:rPr>
          <w:rStyle w:val="FootnoteReference"/>
          <w:sz w:val="22"/>
        </w:rPr>
        <w:footnoteReference w:id="359"/>
      </w:r>
      <w:r w:rsidR="00ED2678" w:rsidRPr="00485A4F">
        <w:t xml:space="preserve"> However, Canada has no important business interests in Syria particularly; certainly, business interests </w:t>
      </w:r>
      <w:r w:rsidR="00ED2678">
        <w:t>are much weaker than those Canada holds in</w:t>
      </w:r>
      <w:r w:rsidR="00ED2678" w:rsidRPr="00485A4F">
        <w:t xml:space="preserve"> Libya.</w:t>
      </w:r>
      <w:r w:rsidR="00ED2678" w:rsidRPr="00485A4F">
        <w:rPr>
          <w:rStyle w:val="FootnoteReference"/>
          <w:sz w:val="22"/>
        </w:rPr>
        <w:footnoteReference w:id="360"/>
      </w:r>
      <w:r w:rsidR="00ED2678" w:rsidRPr="00485A4F">
        <w:t xml:space="preserve"> </w:t>
      </w:r>
      <w:r w:rsidR="00ED2678">
        <w:t>Although s</w:t>
      </w:r>
      <w:r w:rsidR="00ED2678" w:rsidRPr="00485A4F">
        <w:t xml:space="preserve">ome experts have argued that </w:t>
      </w:r>
      <w:r w:rsidR="00ED2678">
        <w:t>Syria could be geopolitically attractive as it could allow access to Middle East oil, Canada had not yet capitalized on this opportunity.</w:t>
      </w:r>
      <w:r w:rsidR="00ED2678" w:rsidRPr="00485A4F">
        <w:rPr>
          <w:rStyle w:val="FootnoteReference"/>
          <w:sz w:val="22"/>
        </w:rPr>
        <w:footnoteReference w:id="361"/>
      </w:r>
      <w:r w:rsidR="00ED2678">
        <w:t xml:space="preserve"> </w:t>
      </w:r>
    </w:p>
    <w:p w14:paraId="1E171AC6" w14:textId="597F3C8A" w:rsidR="00A7387C" w:rsidRDefault="00ED2678" w:rsidP="0039224F">
      <w:pPr>
        <w:ind w:firstLine="360"/>
      </w:pPr>
      <w:r>
        <w:tab/>
        <w:t xml:space="preserve">The Canadian government experienced no </w:t>
      </w:r>
      <w:r w:rsidR="00CE71F4">
        <w:t>pro-intervention pressure by its electorate or in Parliament</w:t>
      </w:r>
      <w:r>
        <w:t>. The Syrian diaspora in Canada is small, approximately 0.1% of the total population,</w:t>
      </w:r>
      <w:r w:rsidR="0039224F">
        <w:rPr>
          <w:rStyle w:val="FootnoteReference"/>
        </w:rPr>
        <w:footnoteReference w:id="362"/>
      </w:r>
      <w:r>
        <w:t xml:space="preserve"> and it did not make any vocal pleas with</w:t>
      </w:r>
      <w:r w:rsidR="0039224F">
        <w:t xml:space="preserve"> the government to intervene. Further, d</w:t>
      </w:r>
      <w:r>
        <w:t>ebates in Parliament would</w:t>
      </w:r>
      <w:r w:rsidR="0039224F">
        <w:t xml:space="preserve"> </w:t>
      </w:r>
      <w:r>
        <w:t>suggest that blame was placed on the United Nations, not the Canadian government, for lack of military action in Syria. Blame was placed on the United Nations for the stalemate, more particularly caused by Russian and China vetoes; on June 14, 2011, Liberal MP Bob Rae expressed frustration with Russia and China, claiming they “d</w:t>
      </w:r>
      <w:r w:rsidRPr="00131991">
        <w:t>o not want an intervention because they do not want the eyes of the world to be focusing on them</w:t>
      </w:r>
      <w:r>
        <w:t>”.</w:t>
      </w:r>
      <w:r>
        <w:rPr>
          <w:rStyle w:val="FootnoteReference"/>
        </w:rPr>
        <w:footnoteReference w:id="363"/>
      </w:r>
      <w:r>
        <w:t xml:space="preserve"> During that same debate, Green Party leader Elizabeth May agreed that Russia and China were causing a stalemate, but she was critical of the government’s mission in Libya; she had been the only MP to vote against an extension of the mission in Libya. Indeed, May blamed the Syria stalemate on the mission in Libya, stating that since it had changed goals towards regime change, Canada had lost support of Russia and China by fear the same would occur in Syria.</w:t>
      </w:r>
      <w:r>
        <w:rPr>
          <w:rStyle w:val="FootnoteReference"/>
        </w:rPr>
        <w:footnoteReference w:id="364"/>
      </w:r>
      <w:r>
        <w:t xml:space="preserve"> </w:t>
      </w:r>
    </w:p>
    <w:p w14:paraId="09EB946C" w14:textId="276AF79A" w:rsidR="00675010" w:rsidRDefault="004C5BE3" w:rsidP="00FD0A91">
      <w:r>
        <w:tab/>
        <w:t>Canada did not intervene in Syria because it did no</w:t>
      </w:r>
      <w:r w:rsidR="00961D57">
        <w:t>t have the opportunity to do so; this was due to paralysis at the UNSC and NATO. For its part,</w:t>
      </w:r>
      <w:r>
        <w:t xml:space="preserve"> NATO rejected the possibility of a Syrian intervention on the grounds that it was far too complex.</w:t>
      </w:r>
      <w:r w:rsidR="00961D57">
        <w:t xml:space="preserve"> </w:t>
      </w:r>
      <w:r>
        <w:t xml:space="preserve">This </w:t>
      </w:r>
      <w:r w:rsidR="00961D57">
        <w:t xml:space="preserve">complexity was due, first, to Iran’s involvement in the crisis; to the West, Iran a known disruptor of peace and international security, and it backed al-Assad’s regime with intelligence, arms, and military personnel. The complexity of the crisis was also due to the fragmented opposition, which failed at creating a unified front against al-Assad, and included extremist groups. Paralysis at the UNSC was caused by Russia, who vetoed several resolutions regarding Syria. </w:t>
      </w:r>
      <w:r w:rsidR="009F470C">
        <w:t xml:space="preserve">At the UN Security Council, members had difficulty agreeing on the proper way to manage the crisis; </w:t>
      </w:r>
      <w:r w:rsidR="00961D57">
        <w:t xml:space="preserve">Russia’s vetoes were due to its support of al-Assad’s regime, and to its distrust in the West after NATO had changed the scope of the Libya intervention to topple the regime. Even if Canada had been given the opportunity to participate in a military intervention, it was unlikely to do so because it had no economic interests in Syria and did not experience domestic pressure urging an intervention. </w:t>
      </w:r>
      <w:r w:rsidR="00AA45C1">
        <w:t xml:space="preserve"> </w:t>
      </w:r>
    </w:p>
    <w:p w14:paraId="6C503347" w14:textId="25FE715F" w:rsidR="00FB37AA" w:rsidRPr="00675010" w:rsidRDefault="00FB37AA" w:rsidP="005230B3">
      <w:pPr>
        <w:pStyle w:val="Heading1"/>
        <w:numPr>
          <w:ilvl w:val="0"/>
          <w:numId w:val="19"/>
        </w:numPr>
      </w:pPr>
      <w:bookmarkStart w:id="41" w:name="_Toc491162177"/>
      <w:r>
        <w:t>Conclusion</w:t>
      </w:r>
      <w:bookmarkEnd w:id="41"/>
    </w:p>
    <w:p w14:paraId="09EB946E" w14:textId="47A1E769" w:rsidR="0095400E" w:rsidRDefault="00FE26C4" w:rsidP="00FB37AA">
      <w:pPr>
        <w:ind w:firstLine="360"/>
      </w:pPr>
      <w:r w:rsidRPr="00FB37AA">
        <w:rPr>
          <w:vanish/>
        </w:rPr>
        <w:t>He war</w:t>
      </w:r>
      <w:r w:rsidR="001361A2">
        <w:t>The uprisings in Libya and Syria held some important similarities: they belonged to the wider movement of the Arab Spring, occurred within a similar time frame, and were a response to corrupt regimes and political repression. However, Canada’s response was different in both states: where Canada actively participated in a multilateral coalition which culminated in the toppling of Gaddafi’s regime, it</w:t>
      </w:r>
      <w:r w:rsidR="00F01E8A">
        <w:t xml:space="preserve"> “sat on its hands” </w:t>
      </w:r>
      <w:r w:rsidR="001361A2">
        <w:t xml:space="preserve">in Syria and did not take concrete action either in support of or against the </w:t>
      </w:r>
      <w:r w:rsidR="005C0199">
        <w:t>Al-Assad</w:t>
      </w:r>
      <w:r w:rsidR="001361A2">
        <w:t xml:space="preserve"> government. </w:t>
      </w:r>
    </w:p>
    <w:p w14:paraId="09EB946F" w14:textId="14CCFA00" w:rsidR="00221C42" w:rsidRDefault="001361A2" w:rsidP="00221C42">
      <w:pPr>
        <w:ind w:firstLine="360"/>
      </w:pPr>
      <w:r>
        <w:t xml:space="preserve">I have argued that Canada’s response in Libya can be explained </w:t>
      </w:r>
      <w:r w:rsidR="00FD0A91">
        <w:t>by four</w:t>
      </w:r>
      <w:r>
        <w:t xml:space="preserve"> main factors. </w:t>
      </w:r>
      <w:r w:rsidR="00221C42">
        <w:t>First, Libya</w:t>
      </w:r>
      <w:r w:rsidR="00AA1596">
        <w:t xml:space="preserve"> indirectly</w:t>
      </w:r>
      <w:r w:rsidR="00221C42">
        <w:t xml:space="preserve"> threatened Canada’s national interest in international stability, and a NATO coalition could help mitigate this threat. Second, Canada’s position as a middle power meant it felt a responsibility towards NATO and the United Nations to participate in the coalition; indeed, the Minister of Defence qualified Ca</w:t>
      </w:r>
      <w:r w:rsidR="00FD0A91">
        <w:t>nada’s participation as a</w:t>
      </w:r>
      <w:r w:rsidR="00221C42">
        <w:t xml:space="preserve"> </w:t>
      </w:r>
      <w:r w:rsidR="00FD0A91">
        <w:t>“</w:t>
      </w:r>
      <w:r w:rsidR="00221C42">
        <w:t>duty” to both organizations.</w:t>
      </w:r>
      <w:r w:rsidR="00FD0A91">
        <w:rPr>
          <w:rStyle w:val="FootnoteReference"/>
        </w:rPr>
        <w:footnoteReference w:id="365"/>
      </w:r>
      <w:r w:rsidR="00221C42">
        <w:t xml:space="preserve"> I also argued that Canada was also motivated by </w:t>
      </w:r>
      <w:r w:rsidR="00AA1596">
        <w:t xml:space="preserve">direct </w:t>
      </w:r>
      <w:r w:rsidR="00221C42">
        <w:t xml:space="preserve">threats to its economic prosperity; Canada held significant oil interests in Libya at the time of the intervention, and </w:t>
      </w:r>
      <w:r w:rsidR="00AA1596">
        <w:t xml:space="preserve">these </w:t>
      </w:r>
      <w:r w:rsidR="00221C42">
        <w:t xml:space="preserve">were threatened by the conflict. Last, Canada faced no domestic pressure against the intervention; there was cross-party support for both the mission and its extension three months later. I have also added that due to Libya’s geographic isolation, lack of allies, weak military, and organized opposition, the decision for Canada to intervene was facilitated. </w:t>
      </w:r>
    </w:p>
    <w:p w14:paraId="0D843378" w14:textId="02CF0108" w:rsidR="00FD0A91" w:rsidRDefault="001361A2" w:rsidP="001361A2">
      <w:pPr>
        <w:ind w:firstLine="360"/>
      </w:pPr>
      <w:r>
        <w:t xml:space="preserve">In contrast, I have argued </w:t>
      </w:r>
      <w:r w:rsidR="0095400E">
        <w:t xml:space="preserve">that Canada’s lack of </w:t>
      </w:r>
      <w:r w:rsidR="0095400E" w:rsidRPr="00FD0A91">
        <w:t xml:space="preserve">intervention in Syria can be explained </w:t>
      </w:r>
      <w:r w:rsidR="00FD0A91">
        <w:t>by the fact that it had no opportunity nor any incentive to do so</w:t>
      </w:r>
      <w:r w:rsidR="0095400E" w:rsidRPr="00FD0A91">
        <w:t xml:space="preserve">. First, </w:t>
      </w:r>
      <w:r w:rsidR="00FD0A91">
        <w:t>paralysis at NATO and the UNSC hindered the creation of a multilateral military coalition in Syria. Paralysis at NATO was caused by the belief that the situation in Syria was too complex and that a military intervention would not succeed. The complexity of the crisis was due to Iran actively and unequivocally backing al-Assad in the crisis, and to the fragmented opposition which included extremist groups. Paralysis a</w:t>
      </w:r>
      <w:r w:rsidR="00AA1596">
        <w:t>t the UNSC was caused by Russia and China’s</w:t>
      </w:r>
      <w:r w:rsidR="00FD0A91">
        <w:t xml:space="preserve"> vetoes on UNSC Resolutions; these </w:t>
      </w:r>
      <w:r w:rsidR="00261B18">
        <w:t>vetoes were motivated by Russia and China’</w:t>
      </w:r>
      <w:r w:rsidR="00FD0A91">
        <w:t>s</w:t>
      </w:r>
      <w:r w:rsidR="00261B18">
        <w:t xml:space="preserve"> mistrust in the West</w:t>
      </w:r>
      <w:r w:rsidR="00FD0A91">
        <w:t xml:space="preserve"> </w:t>
      </w:r>
      <w:r w:rsidR="00261B18">
        <w:t>following the intervention in Libya.</w:t>
      </w:r>
      <w:r w:rsidR="00261B18" w:rsidRPr="00261B18">
        <w:t xml:space="preserve"> </w:t>
      </w:r>
      <w:r w:rsidR="00261B18">
        <w:t>The intervention, which had begun as an operation to protect Libyan citizens from violence, turned into one aimed at regime change.</w:t>
      </w:r>
      <w:r w:rsidR="00FD0A91">
        <w:t xml:space="preserve"> </w:t>
      </w:r>
    </w:p>
    <w:p w14:paraId="2DFB5A05" w14:textId="77777777" w:rsidR="005D7054" w:rsidRDefault="00261B18" w:rsidP="00D07379">
      <w:pPr>
        <w:ind w:firstLine="360"/>
      </w:pPr>
      <w:r>
        <w:t xml:space="preserve">My research asked why Canada intervened in Libya, and not in Syria, despite the seemingly similar dynamics of both conflicts and the fact that they occurred simultaneously. </w:t>
      </w:r>
      <w:r w:rsidR="005D7054">
        <w:t xml:space="preserve">In order to identify the factors which led to Canada’s decisions, </w:t>
      </w:r>
      <w:r>
        <w:t>I used NCR theory, which claims that states will conduct military interventions in response to threats to their national interests; these interventions will be subjected to domestic pressure which may affect the timing and implementation of these interventions</w:t>
      </w:r>
      <w:r w:rsidR="00D07379">
        <w:t xml:space="preserve">. </w:t>
      </w:r>
    </w:p>
    <w:p w14:paraId="03411501" w14:textId="266F0115" w:rsidR="00D07379" w:rsidRDefault="00D07379" w:rsidP="00D07379">
      <w:pPr>
        <w:ind w:firstLine="360"/>
      </w:pPr>
      <w:r>
        <w:t>Both case studies confirm the main tenets of NCR theory. In Syria, Canada did not intervene; its interests were not threatened and it did not experience domestic pr</w:t>
      </w:r>
      <w:r w:rsidR="005D7054">
        <w:t>essure urging an intervention. In contrast, t</w:t>
      </w:r>
      <w:r w:rsidR="00261B18">
        <w:t>he crisis in Libya caused an indirect threat to Canada’s interest in international stability, and a direct threat to Canada’s economic interests. Moreover, there was no domestic pressure against the intervention. However,</w:t>
      </w:r>
      <w:r>
        <w:t xml:space="preserve"> I have also argued that some other considerations, which fall outside the purview of NCR theory, may have impacted the government’s decision to intervene in Libya. This raises questions about NCR’s ability to comprehensively define the reasons why states intervene. Other considerations may impact a state’s decision to conduct a military intervention, such as the context of the intervention, its level of potential risk, </w:t>
      </w:r>
      <w:r w:rsidR="00AA1596">
        <w:t xml:space="preserve">the response by its allies, </w:t>
      </w:r>
      <w:r>
        <w:t xml:space="preserve">and the nature of the groups in the conflict. </w:t>
      </w:r>
    </w:p>
    <w:p w14:paraId="09EB947F" w14:textId="1402B2FC" w:rsidR="001575DC" w:rsidRDefault="00AA1596" w:rsidP="00507C6E">
      <w:pPr>
        <w:spacing w:after="0"/>
        <w:ind w:firstLine="357"/>
      </w:pPr>
      <w:r>
        <w:t xml:space="preserve">In the case studies analyzed, it seems that in many ways, Canada’s loyalty and commitment to NATO and its allies weighed more heavily in the decisions to intervene or not. Although its interests were threatened in Libya, </w:t>
      </w:r>
      <w:r w:rsidR="00507C6E">
        <w:t xml:space="preserve">Canada </w:t>
      </w:r>
      <w:r>
        <w:t xml:space="preserve">could not have intervened alone. In Syria, </w:t>
      </w:r>
      <w:r w:rsidR="005230B3">
        <w:t xml:space="preserve">had Canada’s interests been threatened, </w:t>
      </w:r>
      <w:r>
        <w:t xml:space="preserve">a deadlock at NATO </w:t>
      </w:r>
      <w:r w:rsidR="005230B3">
        <w:t>meant that Canada would not have been able to consider intervention</w:t>
      </w:r>
      <w:r>
        <w:t>. Therefore, it is possible that t</w:t>
      </w:r>
      <w:r w:rsidR="00D07379">
        <w:t xml:space="preserve">he short-comings of NCR theory could be due to its lack of </w:t>
      </w:r>
      <w:r>
        <w:t xml:space="preserve">applicability to middle powers. This opens up new avenues of research, namely </w:t>
      </w:r>
      <w:r w:rsidR="005230B3">
        <w:t xml:space="preserve">which considerations </w:t>
      </w:r>
      <w:r w:rsidR="005230B3">
        <w:rPr>
          <w:rFonts w:ascii="Arial" w:hAnsi="Arial" w:cs="Arial"/>
          <w:color w:val="545454"/>
          <w:shd w:val="clear" w:color="auto" w:fill="FFFFFF"/>
        </w:rPr>
        <w:t>–</w:t>
      </w:r>
      <w:r w:rsidR="005230B3">
        <w:t xml:space="preserve"> outside threats to its national interests and the constraint caused by domestic pressure </w:t>
      </w:r>
      <w:r w:rsidR="005230B3">
        <w:rPr>
          <w:rFonts w:ascii="Arial" w:hAnsi="Arial" w:cs="Arial"/>
          <w:color w:val="545454"/>
          <w:shd w:val="clear" w:color="auto" w:fill="FFFFFF"/>
        </w:rPr>
        <w:t xml:space="preserve">– </w:t>
      </w:r>
      <w:r w:rsidR="005230B3">
        <w:t>exist for middle powers</w:t>
      </w:r>
      <w:r w:rsidR="00603C72">
        <w:t xml:space="preserve"> to conduct a military intervention. </w:t>
      </w:r>
      <w:r>
        <w:br w:type="page"/>
      </w:r>
    </w:p>
    <w:p w14:paraId="52C9CE16" w14:textId="04D2796A" w:rsidR="00AD67CD" w:rsidRDefault="00AD67CD" w:rsidP="005230B3">
      <w:pPr>
        <w:pStyle w:val="Heading1"/>
        <w:numPr>
          <w:ilvl w:val="0"/>
          <w:numId w:val="19"/>
        </w:numPr>
      </w:pPr>
      <w:bookmarkStart w:id="42" w:name="_Toc491162178"/>
      <w:r>
        <w:t>Bibliography</w:t>
      </w:r>
      <w:bookmarkEnd w:id="42"/>
    </w:p>
    <w:p w14:paraId="13134036"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“A Critical Review of the Concept of Middle Power.” </w:t>
      </w:r>
      <w:r w:rsidRPr="003E04EA">
        <w:rPr>
          <w:rFonts w:eastAsia="Times New Roman"/>
          <w:i/>
          <w:iCs/>
          <w:szCs w:val="24"/>
          <w:lang w:eastAsia="fr-CA"/>
        </w:rPr>
        <w:t>E-International Relations</w:t>
      </w:r>
      <w:r w:rsidRPr="003E04EA">
        <w:rPr>
          <w:rFonts w:eastAsia="Times New Roman"/>
          <w:szCs w:val="24"/>
          <w:lang w:eastAsia="fr-CA"/>
        </w:rPr>
        <w:t>, December 4, 2015. http://www.e-ir.info/2015/12/04/a-critical-review-of-the-concept-of-middle-power/.</w:t>
      </w:r>
    </w:p>
    <w:p w14:paraId="64931C53"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“A New Doctrine for New Wars.” </w:t>
      </w:r>
      <w:r w:rsidRPr="003E04EA">
        <w:rPr>
          <w:rFonts w:eastAsia="Times New Roman"/>
          <w:i/>
          <w:iCs/>
          <w:szCs w:val="24"/>
          <w:lang w:eastAsia="fr-CA"/>
        </w:rPr>
        <w:t>Wall Street Journal</w:t>
      </w:r>
      <w:r w:rsidRPr="003E04EA">
        <w:rPr>
          <w:rFonts w:eastAsia="Times New Roman"/>
          <w:szCs w:val="24"/>
          <w:lang w:eastAsia="fr-CA"/>
        </w:rPr>
        <w:t>, November 30, 2001.</w:t>
      </w:r>
    </w:p>
    <w:p w14:paraId="7AB28BA4"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Abadi, Jacob. “Pragmatism and Rhetoric in Libya’s Policy Toward Israel.” </w:t>
      </w:r>
      <w:r w:rsidRPr="003E04EA">
        <w:rPr>
          <w:rFonts w:eastAsia="Times New Roman"/>
          <w:i/>
          <w:iCs/>
          <w:szCs w:val="24"/>
          <w:lang w:eastAsia="fr-CA"/>
        </w:rPr>
        <w:t>Journal of Conflict Studies</w:t>
      </w:r>
      <w:r w:rsidRPr="003E04EA">
        <w:rPr>
          <w:rFonts w:eastAsia="Times New Roman"/>
          <w:szCs w:val="24"/>
          <w:lang w:eastAsia="fr-CA"/>
        </w:rPr>
        <w:t xml:space="preserve"> 20, no. 2 (August 8, 2000). https://journals.lib.unb.ca/index.php/JCS/article/view/4313.</w:t>
      </w:r>
    </w:p>
    <w:p w14:paraId="2EA41D92"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Abboud, Samer. “How Syria Fell to Pieces.” </w:t>
      </w:r>
      <w:r w:rsidRPr="003E04EA">
        <w:rPr>
          <w:rFonts w:eastAsia="Times New Roman"/>
          <w:i/>
          <w:iCs/>
          <w:szCs w:val="24"/>
          <w:lang w:eastAsia="fr-CA"/>
        </w:rPr>
        <w:t>Current History</w:t>
      </w:r>
      <w:r w:rsidRPr="003E04EA">
        <w:rPr>
          <w:rFonts w:eastAsia="Times New Roman"/>
          <w:szCs w:val="24"/>
          <w:lang w:eastAsia="fr-CA"/>
        </w:rPr>
        <w:t xml:space="preserve"> 114, no. 776 (December 2015): 337–42.</w:t>
      </w:r>
    </w:p>
    <w:p w14:paraId="690F41C7"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Abdo, Geneive. “How Iran Keeps Assad in Power in Syria.” </w:t>
      </w:r>
      <w:r w:rsidRPr="003E04EA">
        <w:rPr>
          <w:rFonts w:eastAsia="Times New Roman"/>
          <w:i/>
          <w:iCs/>
          <w:szCs w:val="24"/>
          <w:lang w:eastAsia="fr-CA"/>
        </w:rPr>
        <w:t>Foreign Affairs</w:t>
      </w:r>
      <w:r w:rsidRPr="003E04EA">
        <w:rPr>
          <w:rFonts w:eastAsia="Times New Roman"/>
          <w:szCs w:val="24"/>
          <w:lang w:eastAsia="fr-CA"/>
        </w:rPr>
        <w:t>, August 25, 2011. https://www.foreignaffairs.com/articles/iran/2011-08-25/how-iran-keeps-assad-power-syria.</w:t>
      </w:r>
    </w:p>
    <w:p w14:paraId="095B6409"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Abouzeid, Rania. “Bouazizi: The Man Who Set Himself and Tunisia on Fire.” </w:t>
      </w:r>
      <w:r w:rsidRPr="003E04EA">
        <w:rPr>
          <w:rFonts w:eastAsia="Times New Roman"/>
          <w:i/>
          <w:iCs/>
          <w:szCs w:val="24"/>
          <w:lang w:eastAsia="fr-CA"/>
        </w:rPr>
        <w:t>Time</w:t>
      </w:r>
      <w:r w:rsidRPr="003E04EA">
        <w:rPr>
          <w:rFonts w:eastAsia="Times New Roman"/>
          <w:szCs w:val="24"/>
          <w:lang w:eastAsia="fr-CA"/>
        </w:rPr>
        <w:t>, January 21, 2011. http://content.time.com/time/magazine/article/0,9171,2044723,00.html.</w:t>
      </w:r>
    </w:p>
    <w:p w14:paraId="12196099"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val="fr-CA" w:eastAsia="fr-CA"/>
        </w:rPr>
        <w:t xml:space="preserve">Adonis, Philippe Sergeant, and Ali Ibrahim. </w:t>
      </w:r>
      <w:r w:rsidRPr="003E04EA">
        <w:rPr>
          <w:rFonts w:eastAsia="Times New Roman"/>
          <w:i/>
          <w:iCs/>
          <w:szCs w:val="24"/>
          <w:lang w:val="fr-CA" w:eastAsia="fr-CA"/>
        </w:rPr>
        <w:t>Printemps arabes - Religion et Révolution</w:t>
      </w:r>
      <w:r w:rsidRPr="003E04EA">
        <w:rPr>
          <w:rFonts w:eastAsia="Times New Roman"/>
          <w:szCs w:val="24"/>
          <w:lang w:val="fr-CA" w:eastAsia="fr-CA"/>
        </w:rPr>
        <w:t xml:space="preserve">. </w:t>
      </w:r>
      <w:r w:rsidRPr="003E04EA">
        <w:rPr>
          <w:rFonts w:eastAsia="Times New Roman"/>
          <w:szCs w:val="24"/>
          <w:lang w:eastAsia="fr-CA"/>
        </w:rPr>
        <w:t>Paris: La Différence, 2014.</w:t>
      </w:r>
    </w:p>
    <w:p w14:paraId="729B9150"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AFP. “Canada to Lift Sanctions against Iran, Foreign Affairs Minister Says.” </w:t>
      </w:r>
      <w:r w:rsidRPr="003E04EA">
        <w:rPr>
          <w:rFonts w:eastAsia="Times New Roman"/>
          <w:i/>
          <w:iCs/>
          <w:szCs w:val="24"/>
          <w:lang w:eastAsia="fr-CA"/>
        </w:rPr>
        <w:t>The Guardian</w:t>
      </w:r>
      <w:r w:rsidRPr="003E04EA">
        <w:rPr>
          <w:rFonts w:eastAsia="Times New Roman"/>
          <w:szCs w:val="24"/>
          <w:lang w:eastAsia="fr-CA"/>
        </w:rPr>
        <w:t>, January 26, 2016, sec. World news. http://www.theguardian.com/world/2016/jan/26/canada-lift-sanctions-iran.</w:t>
      </w:r>
    </w:p>
    <w:p w14:paraId="5522B20E"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Afrol News. “Djibouti Protesters Keep up the Pressure.” Accessed July 29, 2017. http://www.afrol.com/articles/37368.</w:t>
      </w:r>
    </w:p>
    <w:p w14:paraId="2F15B700"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“Mass Arrests Stopped Further Djibouti Protests.” Accessed July 29, 2017. http://www.afrol.com/articles/37449.</w:t>
      </w:r>
    </w:p>
    <w:p w14:paraId="6F1A54C3"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Aghayev, Elvin. “Analysis and Background of the ‘Arab Spring’ in Libya.” </w:t>
      </w:r>
      <w:r w:rsidRPr="003E04EA">
        <w:rPr>
          <w:rFonts w:eastAsia="Times New Roman"/>
          <w:i/>
          <w:iCs/>
          <w:szCs w:val="24"/>
          <w:lang w:eastAsia="fr-CA"/>
        </w:rPr>
        <w:t>European Researcher</w:t>
      </w:r>
      <w:r w:rsidRPr="003E04EA">
        <w:rPr>
          <w:rFonts w:eastAsia="Times New Roman"/>
          <w:szCs w:val="24"/>
          <w:lang w:eastAsia="fr-CA"/>
        </w:rPr>
        <w:t>. Accessed August 8, 2017. https://www.academia.edu/3492822/Analysis_and_background_of_the_Arab_Spring_in_Libya.</w:t>
      </w:r>
    </w:p>
    <w:p w14:paraId="6032ADE8"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Ahmed, Nafeez. “Iraq Invasion Was about Oil | Nafeez Ahmed.” </w:t>
      </w:r>
      <w:r w:rsidRPr="003E04EA">
        <w:rPr>
          <w:rFonts w:eastAsia="Times New Roman"/>
          <w:i/>
          <w:iCs/>
          <w:szCs w:val="24"/>
          <w:lang w:eastAsia="fr-CA"/>
        </w:rPr>
        <w:t>The Guardian</w:t>
      </w:r>
      <w:r w:rsidRPr="003E04EA">
        <w:rPr>
          <w:rFonts w:eastAsia="Times New Roman"/>
          <w:szCs w:val="24"/>
          <w:lang w:eastAsia="fr-CA"/>
        </w:rPr>
        <w:t>, March 20, 2014, sec. Environment. http://www.theguardian.com/environment/earth-insight/2014/mar/20/iraq-war-oil-resources-energy-peak-scarcity-economy.</w:t>
      </w:r>
    </w:p>
    <w:p w14:paraId="13467ADF"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 “Syria Intervention Plans Fuelled by Oil Interests, Not Chemical Weapon Concerns | Nafeez Ahmed.” </w:t>
      </w:r>
      <w:r w:rsidRPr="003E04EA">
        <w:rPr>
          <w:rFonts w:eastAsia="Times New Roman"/>
          <w:i/>
          <w:iCs/>
          <w:szCs w:val="24"/>
          <w:lang w:eastAsia="fr-CA"/>
        </w:rPr>
        <w:t>The Guardian</w:t>
      </w:r>
      <w:r w:rsidRPr="003E04EA">
        <w:rPr>
          <w:rFonts w:eastAsia="Times New Roman"/>
          <w:szCs w:val="24"/>
          <w:lang w:eastAsia="fr-CA"/>
        </w:rPr>
        <w:t>, August 30, 2013, sec. Environment. http://www.theguardian.com/environment/earth-insight/2013/aug/30/syria-chemical-attack-war-intervention-oil-gas-energy-pipelines.</w:t>
      </w:r>
    </w:p>
    <w:p w14:paraId="11E46B78"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Akin, David. “Prime Minister Stephen Harper’s Speech to the UK Parliament.” </w:t>
      </w:r>
      <w:r w:rsidRPr="003E04EA">
        <w:rPr>
          <w:rFonts w:eastAsia="Times New Roman"/>
          <w:i/>
          <w:iCs/>
          <w:szCs w:val="24"/>
          <w:lang w:eastAsia="fr-CA"/>
        </w:rPr>
        <w:t>David Akin’s On the Hill</w:t>
      </w:r>
      <w:r w:rsidRPr="003E04EA">
        <w:rPr>
          <w:rFonts w:eastAsia="Times New Roman"/>
          <w:szCs w:val="24"/>
          <w:lang w:eastAsia="fr-CA"/>
        </w:rPr>
        <w:t>. Accessed June 28, 2017. http://blogs.canoe.com/davidakin/politics/prime-minister-stephen-harpers-speech-to-the-uk-parliament/.</w:t>
      </w:r>
    </w:p>
    <w:p w14:paraId="02FBA5C0" w14:textId="77777777" w:rsidR="003E04EA" w:rsidRPr="00A06C0A" w:rsidRDefault="003E04EA" w:rsidP="003E04EA">
      <w:pPr>
        <w:spacing w:after="120" w:line="240" w:lineRule="auto"/>
        <w:ind w:hanging="480"/>
        <w:rPr>
          <w:rFonts w:eastAsia="Times New Roman"/>
          <w:szCs w:val="24"/>
          <w:lang w:val="es-ES" w:eastAsia="fr-CA"/>
        </w:rPr>
      </w:pPr>
      <w:r w:rsidRPr="003E04EA">
        <w:rPr>
          <w:rFonts w:eastAsia="Times New Roman"/>
          <w:szCs w:val="24"/>
          <w:lang w:eastAsia="fr-CA"/>
        </w:rPr>
        <w:t xml:space="preserve">Al Jazeera. “Djiboutians Rally to Oust President - Al Jazeera English.” </w:t>
      </w:r>
      <w:r w:rsidRPr="00A06C0A">
        <w:rPr>
          <w:rFonts w:eastAsia="Times New Roman"/>
          <w:i/>
          <w:iCs/>
          <w:szCs w:val="24"/>
          <w:lang w:val="es-ES" w:eastAsia="fr-CA"/>
        </w:rPr>
        <w:t>Al Jazeera</w:t>
      </w:r>
      <w:r w:rsidRPr="00A06C0A">
        <w:rPr>
          <w:rFonts w:eastAsia="Times New Roman"/>
          <w:szCs w:val="24"/>
          <w:lang w:val="es-ES" w:eastAsia="fr-CA"/>
        </w:rPr>
        <w:t>, February 18, 2011. http://www.aljazeera.com/news/africa/2011/02/201121816513686216.html.</w:t>
      </w:r>
    </w:p>
    <w:p w14:paraId="0B127159"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 “Russia Carries out First Air Strikes in Syria.” </w:t>
      </w:r>
      <w:r w:rsidRPr="003E04EA">
        <w:rPr>
          <w:rFonts w:eastAsia="Times New Roman"/>
          <w:i/>
          <w:iCs/>
          <w:szCs w:val="24"/>
          <w:lang w:eastAsia="fr-CA"/>
        </w:rPr>
        <w:t>Al Jazeera</w:t>
      </w:r>
      <w:r w:rsidRPr="003E04EA">
        <w:rPr>
          <w:rFonts w:eastAsia="Times New Roman"/>
          <w:szCs w:val="24"/>
          <w:lang w:eastAsia="fr-CA"/>
        </w:rPr>
        <w:t>, September 30, 2015. http://www.aljazeera.com/news/2015/09/russian-carries-air-strikes-syria-150930133155190.html.</w:t>
      </w:r>
    </w:p>
    <w:p w14:paraId="5D931875"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“Al Qaeda Is Starting to Swallow the Syrian Opposition.” </w:t>
      </w:r>
      <w:r w:rsidRPr="003E04EA">
        <w:rPr>
          <w:rFonts w:eastAsia="Times New Roman"/>
          <w:i/>
          <w:iCs/>
          <w:szCs w:val="24"/>
          <w:lang w:eastAsia="fr-CA"/>
        </w:rPr>
        <w:t>Foreign Policy</w:t>
      </w:r>
      <w:r w:rsidRPr="003E04EA">
        <w:rPr>
          <w:rFonts w:eastAsia="Times New Roman"/>
          <w:szCs w:val="24"/>
          <w:lang w:eastAsia="fr-CA"/>
        </w:rPr>
        <w:t>. Accessed August 19, 2017. https://foreignpolicy.com/2017/03/15/al-qaeda-is-swallowing-the-syrian-opposition/.</w:t>
      </w:r>
    </w:p>
    <w:p w14:paraId="6F1E2904"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Alexander, Harriet. “UN Security Council Unanimously Approves ‘All Necessary Measures’ against Isil in Syria,” November 21, 2015, sec. World. http://www.telegraph.co.uk/news/worldnews/islamic-state/12009275/UN-Security-Council-unanimously-approves-all-necessary-measures-against-Isil-in-Syria.html.</w:t>
      </w:r>
    </w:p>
    <w:p w14:paraId="73187E47"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Alexander, John. “Canada’s Commitment to NATO: Are We Pulling Our Weight?” </w:t>
      </w:r>
      <w:r w:rsidRPr="003E04EA">
        <w:rPr>
          <w:rFonts w:eastAsia="Times New Roman"/>
          <w:i/>
          <w:iCs/>
          <w:szCs w:val="24"/>
          <w:lang w:eastAsia="fr-CA"/>
        </w:rPr>
        <w:t>Canadian Military Journal</w:t>
      </w:r>
      <w:r w:rsidRPr="003E04EA">
        <w:rPr>
          <w:rFonts w:eastAsia="Times New Roman"/>
          <w:szCs w:val="24"/>
          <w:lang w:eastAsia="fr-CA"/>
        </w:rPr>
        <w:t xml:space="preserve"> 15, no. 4 (Autumn 2015): 1–11.</w:t>
      </w:r>
    </w:p>
    <w:p w14:paraId="0DB16581"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Allin, Dana H., and Steven Simon. “The Moral Psychology of US Support for Israel.” </w:t>
      </w:r>
      <w:r w:rsidRPr="003E04EA">
        <w:rPr>
          <w:rFonts w:eastAsia="Times New Roman"/>
          <w:i/>
          <w:iCs/>
          <w:szCs w:val="24"/>
          <w:lang w:eastAsia="fr-CA"/>
        </w:rPr>
        <w:t>Survival</w:t>
      </w:r>
      <w:r w:rsidRPr="003E04EA">
        <w:rPr>
          <w:rFonts w:eastAsia="Times New Roman"/>
          <w:szCs w:val="24"/>
          <w:lang w:eastAsia="fr-CA"/>
        </w:rPr>
        <w:t xml:space="preserve"> 45, no. 3 (September 1, 2003): 123–44. doi:10.1080/00396330312331343426.</w:t>
      </w:r>
    </w:p>
    <w:p w14:paraId="698FB524"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Al–Qadhafi, Saif Aleslam. “Libyan–American Relations.” </w:t>
      </w:r>
      <w:r w:rsidRPr="003E04EA">
        <w:rPr>
          <w:rFonts w:eastAsia="Times New Roman"/>
          <w:i/>
          <w:iCs/>
          <w:szCs w:val="24"/>
          <w:lang w:eastAsia="fr-CA"/>
        </w:rPr>
        <w:t>Middle East Policy</w:t>
      </w:r>
      <w:r w:rsidRPr="003E04EA">
        <w:rPr>
          <w:rFonts w:eastAsia="Times New Roman"/>
          <w:szCs w:val="24"/>
          <w:lang w:eastAsia="fr-CA"/>
        </w:rPr>
        <w:t xml:space="preserve"> 10, no. 1 (March 1, 2003): 35–44. doi:10.1111/1475-4967.00093.</w:t>
      </w:r>
    </w:p>
    <w:p w14:paraId="49251785"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Amnesty International. “THE BATTLE FOR LIBYA: Killings, Disappearances, and Torture.” Amnesty International, September 13, 2011. https://www.amnesty.org/en/documents/document/?indexNumber=MDE19%2f025%2f2011&amp;language=en.</w:t>
      </w:r>
    </w:p>
    <w:p w14:paraId="2F04234F"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“An Overview of the Lumber Industry in Canada, 2004 to 2010.” Statistics Canada. Accessed August 17, 2017. http://www.statcan.gc.ca/pub/11-621-m/2011089/part-partie1-eng.htm.</w:t>
      </w:r>
    </w:p>
    <w:p w14:paraId="4CCB46F2"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Apps, Peter, and William Maclean. “Factbox: Libya’s Military: What Does Gaddafi Have Left?” </w:t>
      </w:r>
      <w:r w:rsidRPr="003E04EA">
        <w:rPr>
          <w:rFonts w:eastAsia="Times New Roman"/>
          <w:i/>
          <w:iCs/>
          <w:szCs w:val="24"/>
          <w:lang w:eastAsia="fr-CA"/>
        </w:rPr>
        <w:t>Reuters</w:t>
      </w:r>
      <w:r w:rsidRPr="003E04EA">
        <w:rPr>
          <w:rFonts w:eastAsia="Times New Roman"/>
          <w:szCs w:val="24"/>
          <w:lang w:eastAsia="fr-CA"/>
        </w:rPr>
        <w:t>. March 1, 2011, sec. WORLD NEWS. http://www.reuters.com/article/us-libya-military-idUSTRE72027E20110301.</w:t>
      </w:r>
    </w:p>
    <w:p w14:paraId="2D6D8310"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Associated Press. “Massive Show of Force Quashes Saudi Arabia Protests.” </w:t>
      </w:r>
      <w:r w:rsidRPr="003E04EA">
        <w:rPr>
          <w:rFonts w:eastAsia="Times New Roman"/>
          <w:i/>
          <w:iCs/>
          <w:szCs w:val="24"/>
          <w:lang w:eastAsia="fr-CA"/>
        </w:rPr>
        <w:t>Associated Press</w:t>
      </w:r>
      <w:r w:rsidRPr="003E04EA">
        <w:rPr>
          <w:rFonts w:eastAsia="Times New Roman"/>
          <w:szCs w:val="24"/>
          <w:lang w:eastAsia="fr-CA"/>
        </w:rPr>
        <w:t>, March 11, 2011. http://www.foxnews.com/world/2011/03/11/police-flood-saudi-capital-ahead-planned-protests.html.</w:t>
      </w:r>
    </w:p>
    <w:p w14:paraId="5D49CBC9"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Axelrod, Robert, ed. </w:t>
      </w:r>
      <w:r w:rsidRPr="003E04EA">
        <w:rPr>
          <w:rFonts w:eastAsia="Times New Roman"/>
          <w:i/>
          <w:iCs/>
          <w:szCs w:val="24"/>
          <w:lang w:eastAsia="fr-CA"/>
        </w:rPr>
        <w:t>Structure of Decision: The Cognitive Maps of Political Elites</w:t>
      </w:r>
      <w:r w:rsidRPr="003E04EA">
        <w:rPr>
          <w:rFonts w:eastAsia="Times New Roman"/>
          <w:szCs w:val="24"/>
          <w:lang w:eastAsia="fr-CA"/>
        </w:rPr>
        <w:t>. Princeton, N.J.: Princeton University Press, 2015.</w:t>
      </w:r>
    </w:p>
    <w:p w14:paraId="731BC917"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Bahgat, Gawdat. “United States-Iranian Relations: The Terrorism Challenge.” </w:t>
      </w:r>
      <w:r w:rsidRPr="003E04EA">
        <w:rPr>
          <w:rFonts w:eastAsia="Times New Roman"/>
          <w:i/>
          <w:iCs/>
          <w:szCs w:val="24"/>
          <w:lang w:eastAsia="fr-CA"/>
        </w:rPr>
        <w:t>Parameters</w:t>
      </w:r>
      <w:r w:rsidRPr="003E04EA">
        <w:rPr>
          <w:rFonts w:eastAsia="Times New Roman"/>
          <w:szCs w:val="24"/>
          <w:lang w:eastAsia="fr-CA"/>
        </w:rPr>
        <w:t xml:space="preserve"> 38, no. 4 (Winter  -2009 2008): 95–108.</w:t>
      </w:r>
    </w:p>
    <w:p w14:paraId="0BFE66DA"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Barnes, Jessica. “Managing the Waters of Ba</w:t>
      </w:r>
      <w:r w:rsidRPr="003E04EA">
        <w:rPr>
          <w:rFonts w:ascii="Sylfaen" w:eastAsia="Times New Roman" w:hAnsi="Sylfaen" w:cs="Sylfaen"/>
          <w:szCs w:val="24"/>
          <w:lang w:val="fr-CA" w:eastAsia="fr-CA"/>
        </w:rPr>
        <w:t>ՙ</w:t>
      </w:r>
      <w:r w:rsidRPr="003E04EA">
        <w:rPr>
          <w:rFonts w:eastAsia="Times New Roman"/>
          <w:szCs w:val="24"/>
          <w:lang w:eastAsia="fr-CA"/>
        </w:rPr>
        <w:t xml:space="preserve">th Country: The Politics of Water Scarcity in Syria.” </w:t>
      </w:r>
      <w:r w:rsidRPr="003E04EA">
        <w:rPr>
          <w:rFonts w:eastAsia="Times New Roman"/>
          <w:i/>
          <w:iCs/>
          <w:szCs w:val="24"/>
          <w:lang w:eastAsia="fr-CA"/>
        </w:rPr>
        <w:t>Geopolitics</w:t>
      </w:r>
      <w:r w:rsidRPr="003E04EA">
        <w:rPr>
          <w:rFonts w:eastAsia="Times New Roman"/>
          <w:szCs w:val="24"/>
          <w:lang w:eastAsia="fr-CA"/>
        </w:rPr>
        <w:t xml:space="preserve"> 14, no. 3 (August 21, 2009): 510–30. doi:10.1080/14650040802694117.</w:t>
      </w:r>
    </w:p>
    <w:p w14:paraId="39BC7776"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Basaran, Halil Rahman. “Identifying the Responsibility to Protect.” </w:t>
      </w:r>
      <w:r w:rsidRPr="003E04EA">
        <w:rPr>
          <w:rFonts w:eastAsia="Times New Roman"/>
          <w:i/>
          <w:iCs/>
          <w:szCs w:val="24"/>
          <w:lang w:eastAsia="fr-CA"/>
        </w:rPr>
        <w:t>Fletcher Forum of World Affairs</w:t>
      </w:r>
      <w:r w:rsidRPr="003E04EA">
        <w:rPr>
          <w:rFonts w:eastAsia="Times New Roman"/>
          <w:szCs w:val="24"/>
          <w:lang w:eastAsia="fr-CA"/>
        </w:rPr>
        <w:t xml:space="preserve"> 38 (2014): 195–212.</w:t>
      </w:r>
    </w:p>
    <w:p w14:paraId="0E3FC189"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Baum, Matthew A. “How Public Opinion Constrains the Use of Force: The Case of Operation Restore Hope.” </w:t>
      </w:r>
      <w:r w:rsidRPr="003E04EA">
        <w:rPr>
          <w:rFonts w:eastAsia="Times New Roman"/>
          <w:i/>
          <w:iCs/>
          <w:szCs w:val="24"/>
          <w:lang w:eastAsia="fr-CA"/>
        </w:rPr>
        <w:t>Presidential Studies Quarterly</w:t>
      </w:r>
      <w:r w:rsidRPr="003E04EA">
        <w:rPr>
          <w:rFonts w:eastAsia="Times New Roman"/>
          <w:szCs w:val="24"/>
          <w:lang w:eastAsia="fr-CA"/>
        </w:rPr>
        <w:t xml:space="preserve"> 34, no. 2 (June 1, 2004): 187–226. doi:10.1111/j.1541-0072.2007.00236.x-i1.</w:t>
      </w:r>
    </w:p>
    <w:p w14:paraId="3EF06C2D"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BBC News. “Saudi Arabia Prepares for ‘Day of Rage’ Protests.” </w:t>
      </w:r>
      <w:r w:rsidRPr="003E04EA">
        <w:rPr>
          <w:rFonts w:eastAsia="Times New Roman"/>
          <w:i/>
          <w:iCs/>
          <w:szCs w:val="24"/>
          <w:lang w:eastAsia="fr-CA"/>
        </w:rPr>
        <w:t>BBC News</w:t>
      </w:r>
      <w:r w:rsidRPr="003E04EA">
        <w:rPr>
          <w:rFonts w:eastAsia="Times New Roman"/>
          <w:szCs w:val="24"/>
          <w:lang w:eastAsia="fr-CA"/>
        </w:rPr>
        <w:t>, March 10, 2011. http://www.bbc.com/news/av/world-middle-east-12708487/saudi-arabia-prepares-for-day-of-rage-protests.</w:t>
      </w:r>
    </w:p>
    <w:p w14:paraId="2872D829"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Beaumont, Peter, and Chris Stephen. “Gaddafi’s Last Words as He Begged for Mercy: ‘What Did I Do to You?’” </w:t>
      </w:r>
      <w:r w:rsidRPr="003E04EA">
        <w:rPr>
          <w:rFonts w:eastAsia="Times New Roman"/>
          <w:i/>
          <w:iCs/>
          <w:szCs w:val="24"/>
          <w:lang w:eastAsia="fr-CA"/>
        </w:rPr>
        <w:t>The Observer</w:t>
      </w:r>
      <w:r w:rsidRPr="003E04EA">
        <w:rPr>
          <w:rFonts w:eastAsia="Times New Roman"/>
          <w:szCs w:val="24"/>
          <w:lang w:eastAsia="fr-CA"/>
        </w:rPr>
        <w:t>, October 22, 2011, sec. World news. http://www.theguardian.com/world/2011/oct/23/gaddafi-last-words-begged-mercy.</w:t>
      </w:r>
    </w:p>
    <w:p w14:paraId="58DB6041"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Bellamy, Alex J. “Humanitarian Responsibilities and Interventionist Claims in International Society.” </w:t>
      </w:r>
      <w:r w:rsidRPr="003E04EA">
        <w:rPr>
          <w:rFonts w:eastAsia="Times New Roman"/>
          <w:i/>
          <w:iCs/>
          <w:szCs w:val="24"/>
          <w:lang w:eastAsia="fr-CA"/>
        </w:rPr>
        <w:t>Review of International Studies</w:t>
      </w:r>
      <w:r w:rsidRPr="003E04EA">
        <w:rPr>
          <w:rFonts w:eastAsia="Times New Roman"/>
          <w:szCs w:val="24"/>
          <w:lang w:eastAsia="fr-CA"/>
        </w:rPr>
        <w:t xml:space="preserve"> 29, no. 3 (July 2003): 321–40. doi:10.1017/S0260210503003218.</w:t>
      </w:r>
    </w:p>
    <w:p w14:paraId="730882C4"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Bellamy, Alex J. “The Responsibility to Protect: Added Value or Hot Air?” </w:t>
      </w:r>
      <w:r w:rsidRPr="003E04EA">
        <w:rPr>
          <w:rFonts w:eastAsia="Times New Roman"/>
          <w:i/>
          <w:iCs/>
          <w:szCs w:val="24"/>
          <w:lang w:eastAsia="fr-CA"/>
        </w:rPr>
        <w:t>Cooperation and Conflict</w:t>
      </w:r>
      <w:r w:rsidRPr="003E04EA">
        <w:rPr>
          <w:rFonts w:eastAsia="Times New Roman"/>
          <w:szCs w:val="24"/>
          <w:lang w:eastAsia="fr-CA"/>
        </w:rPr>
        <w:t xml:space="preserve"> 48, no. 3 (September 1, 2013): 333–57. doi:10.1177/0010836713482448.</w:t>
      </w:r>
    </w:p>
    <w:p w14:paraId="288D7B49"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Bentley, Michelle. “The Intervention Taboo(s): Strategy and Normative Invalidation.” </w:t>
      </w:r>
      <w:r w:rsidRPr="003E04EA">
        <w:rPr>
          <w:rFonts w:eastAsia="Times New Roman"/>
          <w:i/>
          <w:iCs/>
          <w:szCs w:val="24"/>
          <w:lang w:eastAsia="fr-CA"/>
        </w:rPr>
        <w:t>Review of International Studies</w:t>
      </w:r>
      <w:r w:rsidRPr="003E04EA">
        <w:rPr>
          <w:rFonts w:eastAsia="Times New Roman"/>
          <w:szCs w:val="24"/>
          <w:lang w:eastAsia="fr-CA"/>
        </w:rPr>
        <w:t xml:space="preserve"> 43, no. 3 (July 2017): 557–80. doi:10.1017/S026021051700002X.</w:t>
      </w:r>
    </w:p>
    <w:p w14:paraId="56BF7084"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Biddle, Stephen. “Afghanistan and the Future of Warfare.” </w:t>
      </w:r>
      <w:r w:rsidRPr="003E04EA">
        <w:rPr>
          <w:rFonts w:eastAsia="Times New Roman"/>
          <w:i/>
          <w:iCs/>
          <w:szCs w:val="24"/>
          <w:lang w:eastAsia="fr-CA"/>
        </w:rPr>
        <w:t>Foreign Affairs</w:t>
      </w:r>
      <w:r w:rsidRPr="003E04EA">
        <w:rPr>
          <w:rFonts w:eastAsia="Times New Roman"/>
          <w:szCs w:val="24"/>
          <w:lang w:eastAsia="fr-CA"/>
        </w:rPr>
        <w:t xml:space="preserve"> 82, no. 2 (2003): 31–46. doi:10.2307/20033502.</w:t>
      </w:r>
    </w:p>
    <w:p w14:paraId="094C5F5C"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Biddle, Stephen D. “Allies, Airpower, and Modern Warfare: The Afghan Model in Afghanistan and Iraq.” </w:t>
      </w:r>
      <w:r w:rsidRPr="003E04EA">
        <w:rPr>
          <w:rFonts w:eastAsia="Times New Roman"/>
          <w:i/>
          <w:iCs/>
          <w:szCs w:val="24"/>
          <w:lang w:eastAsia="fr-CA"/>
        </w:rPr>
        <w:t>International Security</w:t>
      </w:r>
      <w:r w:rsidRPr="003E04EA">
        <w:rPr>
          <w:rFonts w:eastAsia="Times New Roman"/>
          <w:szCs w:val="24"/>
          <w:lang w:eastAsia="fr-CA"/>
        </w:rPr>
        <w:t xml:space="preserve"> 30, no. 3 (2005): 161–76. doi:10.2307/4137490.</w:t>
      </w:r>
    </w:p>
    <w:p w14:paraId="51F2F302"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Bishop, Patrick. “Assad Releases Damascus Spring Rebels,” January 19, 2006, sec. World. http://www.telegraph.co.uk/news/worldnews/middleeast/syria/1508251/Assad-releases-Damascus-Spring-rebels.html.</w:t>
      </w:r>
    </w:p>
    <w:p w14:paraId="70618278"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Bix, Herbert P. “The North African—Middle East Uprisings from Tunisia to Libya.” </w:t>
      </w:r>
      <w:r w:rsidRPr="003E04EA">
        <w:rPr>
          <w:rFonts w:eastAsia="Times New Roman"/>
          <w:i/>
          <w:iCs/>
          <w:szCs w:val="24"/>
          <w:lang w:eastAsia="fr-CA"/>
        </w:rPr>
        <w:t>The Massachusetts Review</w:t>
      </w:r>
      <w:r w:rsidRPr="003E04EA">
        <w:rPr>
          <w:rFonts w:eastAsia="Times New Roman"/>
          <w:szCs w:val="24"/>
          <w:lang w:eastAsia="fr-CA"/>
        </w:rPr>
        <w:t xml:space="preserve"> 52, no. 2 (2011): 329–47. doi:10.2307/23209929.</w:t>
      </w:r>
    </w:p>
    <w:p w14:paraId="67D72143"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Black, David R., and Paul D. Williams. </w:t>
      </w:r>
      <w:r w:rsidRPr="003E04EA">
        <w:rPr>
          <w:rFonts w:eastAsia="Times New Roman"/>
          <w:i/>
          <w:iCs/>
          <w:szCs w:val="24"/>
          <w:lang w:eastAsia="fr-CA"/>
        </w:rPr>
        <w:t>The International Politics of Mass Atrocities: The Case of Darfur</w:t>
      </w:r>
      <w:r w:rsidRPr="003E04EA">
        <w:rPr>
          <w:rFonts w:eastAsia="Times New Roman"/>
          <w:szCs w:val="24"/>
          <w:lang w:eastAsia="fr-CA"/>
        </w:rPr>
        <w:t>. Routledge, 2010.</w:t>
      </w:r>
    </w:p>
    <w:p w14:paraId="4324084B"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Black, Ian. “Democracy Damascus Style: Assad the Only Choice in Referendum.” </w:t>
      </w:r>
      <w:r w:rsidRPr="003E04EA">
        <w:rPr>
          <w:rFonts w:eastAsia="Times New Roman"/>
          <w:i/>
          <w:iCs/>
          <w:szCs w:val="24"/>
          <w:lang w:eastAsia="fr-CA"/>
        </w:rPr>
        <w:t>The Guardian</w:t>
      </w:r>
      <w:r w:rsidRPr="003E04EA">
        <w:rPr>
          <w:rFonts w:eastAsia="Times New Roman"/>
          <w:szCs w:val="24"/>
          <w:lang w:eastAsia="fr-CA"/>
        </w:rPr>
        <w:t>, May 28, 2007, sec. World news. http://www.theguardian.com/world/2007/may/28/syria.ianblack.</w:t>
      </w:r>
    </w:p>
    <w:p w14:paraId="585EEFE0"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Blomdahl, Mikael. “Diversionary Theory of War and the Case Study Design: President Clinton’s Strikes on Iraq and Yugoslavia.” </w:t>
      </w:r>
      <w:r w:rsidRPr="003E04EA">
        <w:rPr>
          <w:rFonts w:eastAsia="Times New Roman"/>
          <w:i/>
          <w:iCs/>
          <w:szCs w:val="24"/>
          <w:lang w:eastAsia="fr-CA"/>
        </w:rPr>
        <w:t>Armed Forces &amp; Society</w:t>
      </w:r>
      <w:r w:rsidRPr="003E04EA">
        <w:rPr>
          <w:rFonts w:eastAsia="Times New Roman"/>
          <w:szCs w:val="24"/>
          <w:lang w:eastAsia="fr-CA"/>
        </w:rPr>
        <w:t xml:space="preserve"> 43, no. 3 (July 1, 2017): 545–65. doi:10.1177/0095327X16651866.</w:t>
      </w:r>
    </w:p>
    <w:p w14:paraId="4D253AEB"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Boaduo, Nana Adu-Pipim. “Invasion of Iraq: Introspective Analysis of US Long Term Foreign Policy in the Middle East.” </w:t>
      </w:r>
      <w:r w:rsidRPr="003E04EA">
        <w:rPr>
          <w:rFonts w:eastAsia="Times New Roman"/>
          <w:i/>
          <w:iCs/>
          <w:szCs w:val="24"/>
          <w:lang w:eastAsia="fr-CA"/>
        </w:rPr>
        <w:t>Journal of Political Studies</w:t>
      </w:r>
      <w:r w:rsidRPr="003E04EA">
        <w:rPr>
          <w:rFonts w:eastAsia="Times New Roman"/>
          <w:szCs w:val="24"/>
          <w:lang w:eastAsia="fr-CA"/>
        </w:rPr>
        <w:t xml:space="preserve"> 19, no. 2 (2012): 87–96.</w:t>
      </w:r>
    </w:p>
    <w:p w14:paraId="28521B58"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“Bob Rae, ‘Libya’ on June 14th, 2011 | Openparliament.ca.” Accessed July 21, 2017. https://openparliament.ca/debates/2011/6/14/bob-rae-4/.</w:t>
      </w:r>
    </w:p>
    <w:p w14:paraId="70EFCDDE"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Boettcher, William A. “Military Intervention Decisions Regarding Humanitarian Crises: Framing Induced Risk Behavior.” </w:t>
      </w:r>
      <w:r w:rsidRPr="003E04EA">
        <w:rPr>
          <w:rFonts w:eastAsia="Times New Roman"/>
          <w:i/>
          <w:iCs/>
          <w:szCs w:val="24"/>
          <w:lang w:eastAsia="fr-CA"/>
        </w:rPr>
        <w:t>The Journal of Conflict Resolution</w:t>
      </w:r>
      <w:r w:rsidRPr="003E04EA">
        <w:rPr>
          <w:rFonts w:eastAsia="Times New Roman"/>
          <w:szCs w:val="24"/>
          <w:lang w:eastAsia="fr-CA"/>
        </w:rPr>
        <w:t xml:space="preserve"> 48, no. 3 (2004): 331–55.</w:t>
      </w:r>
    </w:p>
    <w:p w14:paraId="3AB9A1C1"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Bonham, G. Matthew. “Cognitive Mapping as a Technique for Supporting International Negotiation.” </w:t>
      </w:r>
      <w:r w:rsidRPr="003E04EA">
        <w:rPr>
          <w:rFonts w:eastAsia="Times New Roman"/>
          <w:i/>
          <w:iCs/>
          <w:szCs w:val="24"/>
          <w:lang w:eastAsia="fr-CA"/>
        </w:rPr>
        <w:t>Theory and Decision</w:t>
      </w:r>
      <w:r w:rsidRPr="003E04EA">
        <w:rPr>
          <w:rFonts w:eastAsia="Times New Roman"/>
          <w:szCs w:val="24"/>
          <w:lang w:eastAsia="fr-CA"/>
        </w:rPr>
        <w:t xml:space="preserve"> 34, no. 3 (May 1, 1993): 255–73. doi:10.1007/BF01075192.</w:t>
      </w:r>
    </w:p>
    <w:p w14:paraId="7E7F365C"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Bonham, G. Matthew, Michael J. Shapiro, and George J. Nozicka. “A Cognitive Process Model of Foreign Policy Decision-Making.” </w:t>
      </w:r>
      <w:r w:rsidRPr="003E04EA">
        <w:rPr>
          <w:rFonts w:eastAsia="Times New Roman"/>
          <w:i/>
          <w:iCs/>
          <w:szCs w:val="24"/>
          <w:lang w:eastAsia="fr-CA"/>
        </w:rPr>
        <w:t>Simulation &amp; Games</w:t>
      </w:r>
      <w:r w:rsidRPr="003E04EA">
        <w:rPr>
          <w:rFonts w:eastAsia="Times New Roman"/>
          <w:szCs w:val="24"/>
          <w:lang w:eastAsia="fr-CA"/>
        </w:rPr>
        <w:t xml:space="preserve"> 7, no. 2. Accessed April 21, 2017. https://www.researchgate.net/publication/232602085_A_Cognitive_Process_Model_of_Foreign_Policy_Decision-Making.</w:t>
      </w:r>
    </w:p>
    <w:p w14:paraId="71557209"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Borshchevskaya, Anna. “Sponsored Corruption and Neglected Reform in Syria.” </w:t>
      </w:r>
      <w:r w:rsidRPr="003E04EA">
        <w:rPr>
          <w:rFonts w:eastAsia="Times New Roman"/>
          <w:i/>
          <w:iCs/>
          <w:szCs w:val="24"/>
          <w:lang w:eastAsia="fr-CA"/>
        </w:rPr>
        <w:t>Middle East Quarterly</w:t>
      </w:r>
      <w:r w:rsidRPr="003E04EA">
        <w:rPr>
          <w:rFonts w:eastAsia="Times New Roman"/>
          <w:szCs w:val="24"/>
          <w:lang w:eastAsia="fr-CA"/>
        </w:rPr>
        <w:t>, June 1, 2010. http://www.meforum.org/2760/syria-corruption-reform.</w:t>
      </w:r>
    </w:p>
    <w:p w14:paraId="7604C4F8"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Boulden, Jane. “Syria and the Responsibility to Protect.” In </w:t>
      </w:r>
      <w:r w:rsidRPr="003E04EA">
        <w:rPr>
          <w:rFonts w:eastAsia="Times New Roman"/>
          <w:i/>
          <w:iCs/>
          <w:szCs w:val="24"/>
          <w:lang w:eastAsia="fr-CA"/>
        </w:rPr>
        <w:t>Elusive Pursuits: Lessons From Canada’s Interventions Abroad</w:t>
      </w:r>
      <w:r w:rsidRPr="003E04EA">
        <w:rPr>
          <w:rFonts w:eastAsia="Times New Roman"/>
          <w:szCs w:val="24"/>
          <w:lang w:eastAsia="fr-CA"/>
        </w:rPr>
        <w:t>, 2015th ed., 181–98. Canada Among Nations. Waterloo, ON: Centre for International Governance Innovation, 2015.</w:t>
      </w:r>
    </w:p>
    <w:p w14:paraId="3005481E"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Boyle, Michael J. “Drone Wars: Transforming Conflict, Law, and Policy. Edited by Peter L. Bergen and Daniel Rothenberg; Drone Theory. By Grégoire Chamayou.” </w:t>
      </w:r>
      <w:r w:rsidRPr="003E04EA">
        <w:rPr>
          <w:rFonts w:eastAsia="Times New Roman"/>
          <w:i/>
          <w:iCs/>
          <w:szCs w:val="24"/>
          <w:lang w:eastAsia="fr-CA"/>
        </w:rPr>
        <w:t>International Affairs</w:t>
      </w:r>
      <w:r w:rsidRPr="003E04EA">
        <w:rPr>
          <w:rFonts w:eastAsia="Times New Roman"/>
          <w:szCs w:val="24"/>
          <w:lang w:eastAsia="fr-CA"/>
        </w:rPr>
        <w:t xml:space="preserve"> 92, no. 1 (January 1, 2016): 210–11. doi:10.1111/1468-2346.12521.</w:t>
      </w:r>
    </w:p>
    <w:p w14:paraId="55AC81A3"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 “The Costs and Consequences of Drone Warfare.” </w:t>
      </w:r>
      <w:r w:rsidRPr="003E04EA">
        <w:rPr>
          <w:rFonts w:eastAsia="Times New Roman"/>
          <w:i/>
          <w:iCs/>
          <w:szCs w:val="24"/>
          <w:lang w:eastAsia="fr-CA"/>
        </w:rPr>
        <w:t>International Affairs</w:t>
      </w:r>
      <w:r w:rsidRPr="003E04EA">
        <w:rPr>
          <w:rFonts w:eastAsia="Times New Roman"/>
          <w:szCs w:val="24"/>
          <w:lang w:eastAsia="fr-CA"/>
        </w:rPr>
        <w:t xml:space="preserve"> 89, no. 1 (January 1, 2013): 1–29. doi:10.1111/1468-2346.12002.</w:t>
      </w:r>
    </w:p>
    <w:p w14:paraId="55F622C7"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Brahimi, Alia. “Libya’s Revolution.” </w:t>
      </w:r>
      <w:r w:rsidRPr="003E04EA">
        <w:rPr>
          <w:rFonts w:eastAsia="Times New Roman"/>
          <w:i/>
          <w:iCs/>
          <w:szCs w:val="24"/>
          <w:lang w:eastAsia="fr-CA"/>
        </w:rPr>
        <w:t>The Journal of North African Studies</w:t>
      </w:r>
      <w:r w:rsidRPr="003E04EA">
        <w:rPr>
          <w:rFonts w:eastAsia="Times New Roman"/>
          <w:szCs w:val="24"/>
          <w:lang w:eastAsia="fr-CA"/>
        </w:rPr>
        <w:t xml:space="preserve"> 16, no. 4 (December 1, 2011): 605–24. doi:10.1080/13629387.2011.630880.</w:t>
      </w:r>
    </w:p>
    <w:p w14:paraId="5EA120F4"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Brown, Michael. “Canadian Companies in the Libyan Energy Sector.” Leadership and Democracy Lab. Western Social Science. Accessed August 16, 2017. http://www.democracylab.uwo.ca/research/current_research/oil_and_energy_in_libya/canadian_companies_in_the_libyan_energy_sector.html.</w:t>
      </w:r>
    </w:p>
    <w:p w14:paraId="667A29B9"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Brynen, Rex, Pete W. Moore, Bassel F. Salloukh, and Marie-Joëlle Zahar. </w:t>
      </w:r>
      <w:r w:rsidRPr="003E04EA">
        <w:rPr>
          <w:rFonts w:eastAsia="Times New Roman"/>
          <w:i/>
          <w:iCs/>
          <w:szCs w:val="24"/>
          <w:lang w:eastAsia="fr-CA"/>
        </w:rPr>
        <w:t>Beyond the Arab Spring: Authoritarianism &amp; Democratization in the Arab World</w:t>
      </w:r>
      <w:r w:rsidRPr="003E04EA">
        <w:rPr>
          <w:rFonts w:eastAsia="Times New Roman"/>
          <w:szCs w:val="24"/>
          <w:lang w:eastAsia="fr-CA"/>
        </w:rPr>
        <w:t>. Boulder, CO: Lynne Rienner Publishers, Inc., 2012.</w:t>
      </w:r>
    </w:p>
    <w:p w14:paraId="779F8C6C"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Bryson, Rachael, Katie Domansky, and Rebecca Jensen. “Canada in Libya: Strategic Lessons Learned.” Centre for Military and Strategic Studies: National Defence, November 2012. http://publications.gc.ca/collections/collection_2016/rddc-drdc/D68-3-271-2012-eng.pdf.</w:t>
      </w:r>
    </w:p>
    <w:p w14:paraId="3EDB12DB"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Büchs, Annette. “The Resilience of Authoritarian Rule in Syria under Hafez and Bashar Al-Asad.” German Institute of Global and Area Studies: Working Papers. GIGA Research Progamme: Institute of Middle East Studies, March 2009. https://www.giga-hamburg.de/en/system/files/publications/wp97_buechs.pdf.</w:t>
      </w:r>
    </w:p>
    <w:p w14:paraId="756F2CB4"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Buckley, Caitlin. “Learning from Libya, Acting in Syria.” </w:t>
      </w:r>
      <w:r w:rsidRPr="003E04EA">
        <w:rPr>
          <w:rFonts w:eastAsia="Times New Roman"/>
          <w:i/>
          <w:iCs/>
          <w:szCs w:val="24"/>
          <w:lang w:eastAsia="fr-CA"/>
        </w:rPr>
        <w:t>Journal of Strategic Security</w:t>
      </w:r>
      <w:r w:rsidRPr="003E04EA">
        <w:rPr>
          <w:rFonts w:eastAsia="Times New Roman"/>
          <w:szCs w:val="24"/>
          <w:lang w:eastAsia="fr-CA"/>
        </w:rPr>
        <w:t xml:space="preserve"> 5, no. 2 (July 1, 2012). doi:&lt;p&gt;http://dx.doi.org/10.5038/1944-0472.5.2.5&lt;/p&gt;.</w:t>
      </w:r>
    </w:p>
    <w:p w14:paraId="4512EABA"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Bugra Kanat, Kilic. “Leadership Style And Diversionary Theory Of Foreign Policy: The Use Of Diversionary Strategies By Middle Eastern Leaders During And In The Immediate Aftermath Of The Gulf War.” Dissertation, Syracuse University, 2011. http://surface.syr.edu/cgi/viewcontent.cgi?article=1103&amp;context=psc_etd.</w:t>
      </w:r>
    </w:p>
    <w:p w14:paraId="01C3CCCC"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Bulatov, Col O. G., Lt Col Yu V. Klemin, and Lt Col V. G. Stradin. “Effectiveness of Geophysical Conditions on Military Operations.” </w:t>
      </w:r>
      <w:r w:rsidRPr="003E04EA">
        <w:rPr>
          <w:rFonts w:eastAsia="Times New Roman"/>
          <w:i/>
          <w:iCs/>
          <w:szCs w:val="24"/>
          <w:lang w:eastAsia="fr-CA"/>
        </w:rPr>
        <w:t>Military Thought</w:t>
      </w:r>
      <w:r w:rsidRPr="003E04EA">
        <w:rPr>
          <w:rFonts w:eastAsia="Times New Roman"/>
          <w:szCs w:val="24"/>
          <w:lang w:eastAsia="fr-CA"/>
        </w:rPr>
        <w:t xml:space="preserve"> 12, no. 1 (January 1, 2003): 123–29.</w:t>
      </w:r>
    </w:p>
    <w:p w14:paraId="4F945ED0"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Bull, Hedley, Andrew Hurrell, and Stanley Hoffman. </w:t>
      </w:r>
      <w:r w:rsidRPr="003E04EA">
        <w:rPr>
          <w:rFonts w:eastAsia="Times New Roman"/>
          <w:i/>
          <w:iCs/>
          <w:szCs w:val="24"/>
          <w:lang w:eastAsia="fr-CA"/>
        </w:rPr>
        <w:t>The Anarchical Society: A Study of Order in World Politics</w:t>
      </w:r>
      <w:r w:rsidRPr="003E04EA">
        <w:rPr>
          <w:rFonts w:eastAsia="Times New Roman"/>
          <w:szCs w:val="24"/>
          <w:lang w:eastAsia="fr-CA"/>
        </w:rPr>
        <w:t>. 4 edition. New York, NY: Columbia University Press, 2012.</w:t>
      </w:r>
    </w:p>
    <w:p w14:paraId="0A062DF4"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Bush White House. “President Delivers State of the Union Address.” Bush White House, January 29, 2002. https://georgewbush-whitehouse.archives.gov/news/releases/2002/01/20020129-11.html.</w:t>
      </w:r>
    </w:p>
    <w:p w14:paraId="2A1DB2B3"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“U.S. - Canada Smart Border/30 Point Action Plan Update,” December 6, 2002. https://georgewbush-whitehouse.archives.gov/news/releases/2002/12/20021206-1.html.</w:t>
      </w:r>
    </w:p>
    <w:p w14:paraId="505D3453"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Butler, Michael J. “Just Causes or False Premises?  Just War Theory and Western Military Intervention, 1945--1995.” </w:t>
      </w:r>
      <w:r w:rsidRPr="003E04EA">
        <w:rPr>
          <w:rFonts w:eastAsia="Times New Roman"/>
          <w:i/>
          <w:iCs/>
          <w:szCs w:val="24"/>
          <w:lang w:eastAsia="fr-CA"/>
        </w:rPr>
        <w:t>Doctoral Dissertations</w:t>
      </w:r>
      <w:r w:rsidRPr="003E04EA">
        <w:rPr>
          <w:rFonts w:eastAsia="Times New Roman"/>
          <w:szCs w:val="24"/>
          <w:lang w:eastAsia="fr-CA"/>
        </w:rPr>
        <w:t>, January 1, 2004, 1–370.</w:t>
      </w:r>
    </w:p>
    <w:p w14:paraId="22AD2FF1"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Byman, Daniel. “Iran, Terrorism, and Weapons of Mass Destruction.” </w:t>
      </w:r>
      <w:r w:rsidRPr="003E04EA">
        <w:rPr>
          <w:rFonts w:eastAsia="Times New Roman"/>
          <w:i/>
          <w:iCs/>
          <w:szCs w:val="24"/>
          <w:lang w:eastAsia="fr-CA"/>
        </w:rPr>
        <w:t>Studies in Conflict &amp; Terrorism</w:t>
      </w:r>
      <w:r w:rsidRPr="003E04EA">
        <w:rPr>
          <w:rFonts w:eastAsia="Times New Roman"/>
          <w:szCs w:val="24"/>
          <w:lang w:eastAsia="fr-CA"/>
        </w:rPr>
        <w:t xml:space="preserve"> 31, no. 3 (February 22, 2008): 169–81. doi:10.1080/10576100701878424.</w:t>
      </w:r>
    </w:p>
    <w:p w14:paraId="6914F795"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Canada, Agriculture and Agri-Food Canada;Government of. “Agriculture and Food Market Intelligence by Market - Middle East and Africa.” Resource list, March 18, 2016. http://www.agr.gc.ca/eng/industry-markets-and-trade/foreign-market-information-by-region/middle-east-and-africa/market-intelligence/by-market/?id=1458155921428#Bahrain.</w:t>
      </w:r>
    </w:p>
    <w:p w14:paraId="646AF075"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“Canada and Iran: Canada’s Direct Diplomacy.” Government of Canada, March 2014. www.canadainternational.gc.ca/Iran/canada-iran/direct_diplomacy-diplomatie_directe.aspx?lang=eng.</w:t>
      </w:r>
    </w:p>
    <w:p w14:paraId="7597B6D4"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“Canada ‘deeply Skeptical’ of Iran Nuclear Deal.” </w:t>
      </w:r>
      <w:r w:rsidRPr="003E04EA">
        <w:rPr>
          <w:rFonts w:eastAsia="Times New Roman"/>
          <w:i/>
          <w:iCs/>
          <w:szCs w:val="24"/>
          <w:lang w:eastAsia="fr-CA"/>
        </w:rPr>
        <w:t>CBC News</w:t>
      </w:r>
      <w:r w:rsidRPr="003E04EA">
        <w:rPr>
          <w:rFonts w:eastAsia="Times New Roman"/>
          <w:szCs w:val="24"/>
          <w:lang w:eastAsia="fr-CA"/>
        </w:rPr>
        <w:t>. Accessed August 17, 2017. http://www.cbc.ca/news/world/iran-nuclear-deal-gets-deeply-skeptical-response-from-canada-1.2438467.</w:t>
      </w:r>
    </w:p>
    <w:p w14:paraId="584DECA8"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Canada, Global Affairs. “Minister Cannon to Speak to UN Human Rights Council and Conference on Disarmament.” News releases, February 27, 2011. https://www.canada.ca/en/news/archive/2011/02/minister-cannon-speak-human-rights-council-conference-disarmament.html.</w:t>
      </w:r>
    </w:p>
    <w:p w14:paraId="407CDCCC"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“Canada Recognizes Legitimacy of Libyan Rebel Council.” </w:t>
      </w:r>
      <w:r w:rsidRPr="003E04EA">
        <w:rPr>
          <w:rFonts w:eastAsia="Times New Roman"/>
          <w:i/>
          <w:iCs/>
          <w:szCs w:val="24"/>
          <w:lang w:eastAsia="fr-CA"/>
        </w:rPr>
        <w:t>National Post</w:t>
      </w:r>
      <w:r w:rsidRPr="003E04EA">
        <w:rPr>
          <w:rFonts w:eastAsia="Times New Roman"/>
          <w:szCs w:val="24"/>
          <w:lang w:eastAsia="fr-CA"/>
        </w:rPr>
        <w:t>. Accessed April 9, 2017. http://news.nationalpost.com/news/canada/canada-recognizes-libyan-rebel-council-as-new-government.</w:t>
      </w:r>
    </w:p>
    <w:p w14:paraId="112F49F1"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“Canada Will Fight To Protect Libyan Civilians: Harper.” </w:t>
      </w:r>
      <w:r w:rsidRPr="003E04EA">
        <w:rPr>
          <w:rFonts w:eastAsia="Times New Roman"/>
          <w:i/>
          <w:iCs/>
          <w:szCs w:val="24"/>
          <w:lang w:eastAsia="fr-CA"/>
        </w:rPr>
        <w:t>CTV News</w:t>
      </w:r>
      <w:r w:rsidRPr="003E04EA">
        <w:rPr>
          <w:rFonts w:eastAsia="Times New Roman"/>
          <w:szCs w:val="24"/>
          <w:lang w:eastAsia="fr-CA"/>
        </w:rPr>
        <w:t>, March 19, 2011. http://www.ctv.ca/CTVNews/TopStories/20110319/harper-leader-talk-gadhafi-paris-110319/.</w:t>
      </w:r>
    </w:p>
    <w:p w14:paraId="5E344F22"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Caradan International Chemicals. “Caradan International: Our Locations | Libya.” Accessed August 17, 2017. http://www.caradaninternational.com/index-4.html.</w:t>
      </w:r>
    </w:p>
    <w:p w14:paraId="17CCA81E"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Carnegie Middle East Centre. “The Damascus Declaration.” Accessed August 16, 2017. http://carnegie-mec.org/diwan/48514?lang=en.</w:t>
      </w:r>
    </w:p>
    <w:p w14:paraId="215A356E"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“The Damascus Spring.” Carneige Middle East Centre. Accessed August 15, 2017. http://carnegie-mec.org/diwan/48516?lang=en.</w:t>
      </w:r>
    </w:p>
    <w:p w14:paraId="1CC08F16"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Carrell, Severin, and Scotland correspondent. “Lockerbie Bomber Returns to Hero’s Welcome in Libya.” </w:t>
      </w:r>
      <w:r w:rsidRPr="003E04EA">
        <w:rPr>
          <w:rFonts w:eastAsia="Times New Roman"/>
          <w:i/>
          <w:iCs/>
          <w:szCs w:val="24"/>
          <w:lang w:eastAsia="fr-CA"/>
        </w:rPr>
        <w:t>The Guardian</w:t>
      </w:r>
      <w:r w:rsidRPr="003E04EA">
        <w:rPr>
          <w:rFonts w:eastAsia="Times New Roman"/>
          <w:szCs w:val="24"/>
          <w:lang w:eastAsia="fr-CA"/>
        </w:rPr>
        <w:t>, August 21, 2009, sec. UK news. http://www.theguardian.com/uk/2009/aug/21/lockerbie-megrahi-libya-return.</w:t>
      </w:r>
    </w:p>
    <w:p w14:paraId="223DF578"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CBC News. “A Timeline of Canada’s Anti-ISIS Fight.” </w:t>
      </w:r>
      <w:r w:rsidRPr="003E04EA">
        <w:rPr>
          <w:rFonts w:eastAsia="Times New Roman"/>
          <w:i/>
          <w:iCs/>
          <w:szCs w:val="24"/>
          <w:lang w:eastAsia="fr-CA"/>
        </w:rPr>
        <w:t>CBC News</w:t>
      </w:r>
      <w:r w:rsidRPr="003E04EA">
        <w:rPr>
          <w:rFonts w:eastAsia="Times New Roman"/>
          <w:szCs w:val="24"/>
          <w:lang w:eastAsia="fr-CA"/>
        </w:rPr>
        <w:t>, February 8, 2016. http://www.cbc.ca/news/politics/timeline-fight-isis-chronology-1.3438858.</w:t>
      </w:r>
    </w:p>
    <w:p w14:paraId="3DFEB218"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 “Canada Announces Sanctions against Syria.” </w:t>
      </w:r>
      <w:r w:rsidRPr="003E04EA">
        <w:rPr>
          <w:rFonts w:eastAsia="Times New Roman"/>
          <w:i/>
          <w:iCs/>
          <w:szCs w:val="24"/>
          <w:lang w:eastAsia="fr-CA"/>
        </w:rPr>
        <w:t>CBC News</w:t>
      </w:r>
      <w:r w:rsidRPr="003E04EA">
        <w:rPr>
          <w:rFonts w:eastAsia="Times New Roman"/>
          <w:szCs w:val="24"/>
          <w:lang w:eastAsia="fr-CA"/>
        </w:rPr>
        <w:t>, May 24, 2011. http://www.cbc.ca/news/politics/canada-announces-sanctions-against-syria-1.1122913.</w:t>
      </w:r>
    </w:p>
    <w:p w14:paraId="6F0310B7"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 “Canada’s Mission in Libya Extended.” </w:t>
      </w:r>
      <w:r w:rsidRPr="003E04EA">
        <w:rPr>
          <w:rFonts w:eastAsia="Times New Roman"/>
          <w:i/>
          <w:iCs/>
          <w:szCs w:val="24"/>
          <w:lang w:eastAsia="fr-CA"/>
        </w:rPr>
        <w:t>CBC News</w:t>
      </w:r>
      <w:r w:rsidRPr="003E04EA">
        <w:rPr>
          <w:rFonts w:eastAsia="Times New Roman"/>
          <w:szCs w:val="24"/>
          <w:lang w:eastAsia="fr-CA"/>
        </w:rPr>
        <w:t>, June 14, 2011. http://www.cbc.ca/news/politics/canada-s-mission-in-libya-extended-1.988569.</w:t>
      </w:r>
    </w:p>
    <w:p w14:paraId="63A5400D"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 “Canadian Companies in Libya.” </w:t>
      </w:r>
      <w:r w:rsidRPr="003E04EA">
        <w:rPr>
          <w:rFonts w:eastAsia="Times New Roman"/>
          <w:i/>
          <w:iCs/>
          <w:szCs w:val="24"/>
          <w:lang w:eastAsia="fr-CA"/>
        </w:rPr>
        <w:t>CBC News</w:t>
      </w:r>
      <w:r w:rsidRPr="003E04EA">
        <w:rPr>
          <w:rFonts w:eastAsia="Times New Roman"/>
          <w:szCs w:val="24"/>
          <w:lang w:eastAsia="fr-CA"/>
        </w:rPr>
        <w:t>, February 28, 2011. http://www.cbc.ca/news/canada/canadian-companies-in-libya-1.1058943.</w:t>
      </w:r>
    </w:p>
    <w:p w14:paraId="5597316D"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 “Canadian Fighter Jets Intercept Russian Bombers in Arctic.” </w:t>
      </w:r>
      <w:r w:rsidRPr="003E04EA">
        <w:rPr>
          <w:rFonts w:eastAsia="Times New Roman"/>
          <w:i/>
          <w:iCs/>
          <w:szCs w:val="24"/>
          <w:lang w:eastAsia="fr-CA"/>
        </w:rPr>
        <w:t>CBC News</w:t>
      </w:r>
      <w:r w:rsidRPr="003E04EA">
        <w:rPr>
          <w:rFonts w:eastAsia="Times New Roman"/>
          <w:szCs w:val="24"/>
          <w:lang w:eastAsia="fr-CA"/>
        </w:rPr>
        <w:t>, September 19, 2014. http://www.cbc.ca/news/canada/canadian-fighter-jets-intercept-russian-bombers-in-arctic-1.2772440.</w:t>
      </w:r>
    </w:p>
    <w:p w14:paraId="2450025C"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 “CBC Investigation: Who Killed Lebanon’s Rafik Hariri?” </w:t>
      </w:r>
      <w:r w:rsidRPr="003E04EA">
        <w:rPr>
          <w:rFonts w:eastAsia="Times New Roman"/>
          <w:i/>
          <w:iCs/>
          <w:szCs w:val="24"/>
          <w:lang w:eastAsia="fr-CA"/>
        </w:rPr>
        <w:t>CBC News</w:t>
      </w:r>
      <w:r w:rsidRPr="003E04EA">
        <w:rPr>
          <w:rFonts w:eastAsia="Times New Roman"/>
          <w:szCs w:val="24"/>
          <w:lang w:eastAsia="fr-CA"/>
        </w:rPr>
        <w:t>, November 21, 2010. http://www.cbc.ca/news/world/cbc-investigation-who-killed-lebanon-s-rafik-hariri-1.874820.</w:t>
      </w:r>
    </w:p>
    <w:p w14:paraId="2C773C25"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“CBC News In Depth: Canada’s Military,” October 30, 2003. http://www.cbc.ca/news2/background/cdnmilitary/kosovo.html.</w:t>
      </w:r>
    </w:p>
    <w:p w14:paraId="754B1E2C"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 “Commons Approves Libyan Mission by UN.” </w:t>
      </w:r>
      <w:r w:rsidRPr="003E04EA">
        <w:rPr>
          <w:rFonts w:eastAsia="Times New Roman"/>
          <w:i/>
          <w:iCs/>
          <w:szCs w:val="24"/>
          <w:lang w:eastAsia="fr-CA"/>
        </w:rPr>
        <w:t>CBC News</w:t>
      </w:r>
      <w:r w:rsidRPr="003E04EA">
        <w:rPr>
          <w:rFonts w:eastAsia="Times New Roman"/>
          <w:szCs w:val="24"/>
          <w:lang w:eastAsia="fr-CA"/>
        </w:rPr>
        <w:t>, March 21, 2011. http://www.cbc.ca/news/politics/commons-approves-libyan-mission-by-un-1.1003651.</w:t>
      </w:r>
    </w:p>
    <w:p w14:paraId="5DD169CE"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 “McCain Defends Napolitano, Insists 9/11 Perpetrators Came from Canada.” </w:t>
      </w:r>
      <w:r w:rsidRPr="003E04EA">
        <w:rPr>
          <w:rFonts w:eastAsia="Times New Roman"/>
          <w:i/>
          <w:iCs/>
          <w:szCs w:val="24"/>
          <w:lang w:eastAsia="fr-CA"/>
        </w:rPr>
        <w:t>CBC News</w:t>
      </w:r>
      <w:r w:rsidRPr="003E04EA">
        <w:rPr>
          <w:rFonts w:eastAsia="Times New Roman"/>
          <w:szCs w:val="24"/>
          <w:lang w:eastAsia="fr-CA"/>
        </w:rPr>
        <w:t>, April 24, 2009. http://www.cbc.ca/news/world/mccain-defends-napolitano-insists-9-11-perpetrators-came-from-canada-1.830149.</w:t>
      </w:r>
    </w:p>
    <w:p w14:paraId="45D4EC5C"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CBS News. “Saudi Police Thwart Capital City Protests.” </w:t>
      </w:r>
      <w:r w:rsidRPr="003E04EA">
        <w:rPr>
          <w:rFonts w:eastAsia="Times New Roman"/>
          <w:i/>
          <w:iCs/>
          <w:szCs w:val="24"/>
          <w:lang w:eastAsia="fr-CA"/>
        </w:rPr>
        <w:t>CBS News</w:t>
      </w:r>
      <w:r w:rsidRPr="003E04EA">
        <w:rPr>
          <w:rFonts w:eastAsia="Times New Roman"/>
          <w:szCs w:val="24"/>
          <w:lang w:eastAsia="fr-CA"/>
        </w:rPr>
        <w:t>. Accessed July 29, 2017. http://www.cbsnews.com/news/saudi-police-thwart-capital-city-protests/.</w:t>
      </w:r>
    </w:p>
    <w:p w14:paraId="147C6E2D"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Charter of the United Nations: Chapter VII: Action with Respect to Threats to the Peace, Breaches of the Peace and Acts of Agression (2014). https://web.archive.org/web/20140825052140/http://www.un.org/en/documents/charter/chapter7.shtml.</w:t>
      </w:r>
    </w:p>
    <w:p w14:paraId="049B6548"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Chew, Allen F. “Fighting the Russians in Winter: Three Case Studies.” Lavenworth Papers. Fort Leavenworth, Kansas: Combat Studies Institute, December 1981. http://usacac.army.mil/cac2/cgsc/carl/download/csipubs/chew.pdf.</w:t>
      </w:r>
    </w:p>
    <w:p w14:paraId="58891FB8"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Chipman, John. “Iran’s Strategic Weapons Programmes - A Net Assessment - Press Statement.” International Institute for Strategic Studies, September 6, 2005. https://www.iiss.org/en/about%20us/press%20room/press%20releases/press%20releases/archive/2005-cbbd/september-4051/iran-strategic-sd-press-statement-415d.</w:t>
      </w:r>
    </w:p>
    <w:p w14:paraId="1F92C843"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Christensen, Thomas J. </w:t>
      </w:r>
      <w:r w:rsidRPr="003E04EA">
        <w:rPr>
          <w:rFonts w:eastAsia="Times New Roman"/>
          <w:i/>
          <w:iCs/>
          <w:szCs w:val="24"/>
          <w:lang w:eastAsia="fr-CA"/>
        </w:rPr>
        <w:t>Useful Adversaries</w:t>
      </w:r>
      <w:r w:rsidRPr="003E04EA">
        <w:rPr>
          <w:rFonts w:eastAsia="Times New Roman"/>
          <w:szCs w:val="24"/>
          <w:lang w:eastAsia="fr-CA"/>
        </w:rPr>
        <w:t>. Princeton, N.J: Princeton University Press, 1996.</w:t>
      </w:r>
    </w:p>
    <w:p w14:paraId="5D1973D3"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Christensen, Thomas J., and Jack Snyder. “Chain Gangs and Passed Bucks: Predicting Alliance Patterns in Multipolarity.” </w:t>
      </w:r>
      <w:r w:rsidRPr="003E04EA">
        <w:rPr>
          <w:rFonts w:eastAsia="Times New Roman"/>
          <w:i/>
          <w:iCs/>
          <w:szCs w:val="24"/>
          <w:lang w:eastAsia="fr-CA"/>
        </w:rPr>
        <w:t>International Organization</w:t>
      </w:r>
      <w:r w:rsidRPr="003E04EA">
        <w:rPr>
          <w:rFonts w:eastAsia="Times New Roman"/>
          <w:szCs w:val="24"/>
          <w:lang w:eastAsia="fr-CA"/>
        </w:rPr>
        <w:t xml:space="preserve"> 44, no. 2 (1990): 137–68. doi:10.2307/2706792.</w:t>
      </w:r>
    </w:p>
    <w:p w14:paraId="347D5C6A"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CLARK, CAMPBELL. “Too Risky to Fund Syrian Rebels, Canada Says,” February 28, 2013, sec. news. https://www.theglobeandmail.com/news/world/too-risky-to-fund-syrian-rebels-canada-says/article9200605/.</w:t>
      </w:r>
    </w:p>
    <w:p w14:paraId="484F2486"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Clark, John F. “A Constructivist Account of the Congo Wars.” </w:t>
      </w:r>
      <w:r w:rsidRPr="003E04EA">
        <w:rPr>
          <w:rFonts w:eastAsia="Times New Roman"/>
          <w:i/>
          <w:iCs/>
          <w:szCs w:val="24"/>
          <w:lang w:eastAsia="fr-CA"/>
        </w:rPr>
        <w:t>African Security</w:t>
      </w:r>
      <w:r w:rsidRPr="003E04EA">
        <w:rPr>
          <w:rFonts w:eastAsia="Times New Roman"/>
          <w:szCs w:val="24"/>
          <w:lang w:eastAsia="fr-CA"/>
        </w:rPr>
        <w:t xml:space="preserve"> 4, no. 3 (July 1, 2011): 147–70. doi:10.1080/19392206.2011.599262.</w:t>
      </w:r>
    </w:p>
    <w:p w14:paraId="1F39169A"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CNN. “Activists: Hundreds Protest in Hofuf, Qatif on Saudi ‘Day of Rage.’” Accessed July 29, 2017. http://www.cnn.com/2011/WORLD/meast/03/11/saudi.arabia.protests/index.html.</w:t>
      </w:r>
    </w:p>
    <w:p w14:paraId="6C24D754"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“Protesters Rally against Government in Djibouti,” February 18, 2011. http://www.cnn.com/2011/WORLD/africa/02/18/djibouti.protest/index.html.</w:t>
      </w:r>
    </w:p>
    <w:p w14:paraId="5C6592FF"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Cohen, Tobi. “Canadian Warship En Route, JTF2 Sent to Libya.” </w:t>
      </w:r>
      <w:r w:rsidRPr="003E04EA">
        <w:rPr>
          <w:rFonts w:eastAsia="Times New Roman"/>
          <w:i/>
          <w:iCs/>
          <w:szCs w:val="24"/>
          <w:lang w:eastAsia="fr-CA"/>
        </w:rPr>
        <w:t>Ottawa Citizen</w:t>
      </w:r>
      <w:r w:rsidRPr="003E04EA">
        <w:rPr>
          <w:rFonts w:eastAsia="Times New Roman"/>
          <w:szCs w:val="24"/>
          <w:lang w:eastAsia="fr-CA"/>
        </w:rPr>
        <w:t>. March 2, 2011. http://www.ottawacitizen.com/news/Canadian+warship+route+JTF2+sent+Libya/4369428/story.html.</w:t>
      </w:r>
    </w:p>
    <w:p w14:paraId="3FC5269D"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Coll, Steve. “The Casbah Coalition.” </w:t>
      </w:r>
      <w:r w:rsidRPr="003E04EA">
        <w:rPr>
          <w:rFonts w:eastAsia="Times New Roman"/>
          <w:i/>
          <w:iCs/>
          <w:szCs w:val="24"/>
          <w:lang w:eastAsia="fr-CA"/>
        </w:rPr>
        <w:t>The New Yorker</w:t>
      </w:r>
      <w:r w:rsidRPr="003E04EA">
        <w:rPr>
          <w:rFonts w:eastAsia="Times New Roman"/>
          <w:szCs w:val="24"/>
          <w:lang w:eastAsia="fr-CA"/>
        </w:rPr>
        <w:t>, March 28, 2011. http://www.newyorker.com/magazine/2011/04/04/the-casbah-coalition.</w:t>
      </w:r>
    </w:p>
    <w:p w14:paraId="0967370C"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 “The Syrian Problem.” </w:t>
      </w:r>
      <w:r w:rsidRPr="003E04EA">
        <w:rPr>
          <w:rFonts w:eastAsia="Times New Roman"/>
          <w:i/>
          <w:iCs/>
          <w:szCs w:val="24"/>
          <w:lang w:eastAsia="fr-CA"/>
        </w:rPr>
        <w:t>The New Yorker</w:t>
      </w:r>
      <w:r w:rsidRPr="003E04EA">
        <w:rPr>
          <w:rFonts w:eastAsia="Times New Roman"/>
          <w:szCs w:val="24"/>
          <w:lang w:eastAsia="fr-CA"/>
        </w:rPr>
        <w:t>, May 23, 2011. http://www.newyorker.com/magazine/2011/05/30/the-syrian-problem.</w:t>
      </w:r>
    </w:p>
    <w:p w14:paraId="57B76AF3"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Collier, David. “The Comparative Method.” In </w:t>
      </w:r>
      <w:r w:rsidRPr="003E04EA">
        <w:rPr>
          <w:rFonts w:eastAsia="Times New Roman"/>
          <w:i/>
          <w:iCs/>
          <w:szCs w:val="24"/>
          <w:lang w:eastAsia="fr-CA"/>
        </w:rPr>
        <w:t>Political Science: The State of the Discipline II</w:t>
      </w:r>
      <w:r w:rsidRPr="003E04EA">
        <w:rPr>
          <w:rFonts w:eastAsia="Times New Roman"/>
          <w:szCs w:val="24"/>
          <w:lang w:eastAsia="fr-CA"/>
        </w:rPr>
        <w:t>, edited by Ada W. Finifter, Second., 994. W W Norton &amp; Co, 2003. http://polisci.berkeley.edu/sites/default/files/people/u3827/APSA-TheComparativeMethod.pdf.</w:t>
      </w:r>
    </w:p>
    <w:p w14:paraId="328ED0D5"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Comment, Full. “Stephen Harper Says Canada Prepared to Attack ISIS in Syria, but Not Assad Regime.” </w:t>
      </w:r>
      <w:r w:rsidRPr="003E04EA">
        <w:rPr>
          <w:rFonts w:eastAsia="Times New Roman"/>
          <w:i/>
          <w:iCs/>
          <w:szCs w:val="24"/>
          <w:lang w:eastAsia="fr-CA"/>
        </w:rPr>
        <w:t>National Post</w:t>
      </w:r>
      <w:r w:rsidRPr="003E04EA">
        <w:rPr>
          <w:rFonts w:eastAsia="Times New Roman"/>
          <w:szCs w:val="24"/>
          <w:lang w:eastAsia="fr-CA"/>
        </w:rPr>
        <w:t>, November 14, 2014. http://nationalpost.com/opinion/stephen-harper-says-canada-prepared-to-attack-isis-in-syria-but-not-assad-regime/wcm/82f27a75-7d94-4791-9826-ed9e66c35c63.</w:t>
      </w:r>
    </w:p>
    <w:p w14:paraId="2BEE4C14"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Commins, David, and David W. Lesch. </w:t>
      </w:r>
      <w:r w:rsidRPr="003E04EA">
        <w:rPr>
          <w:rFonts w:eastAsia="Times New Roman"/>
          <w:i/>
          <w:iCs/>
          <w:szCs w:val="24"/>
          <w:lang w:eastAsia="fr-CA"/>
        </w:rPr>
        <w:t>Historical Dictionary of Syria</w:t>
      </w:r>
      <w:r w:rsidRPr="003E04EA">
        <w:rPr>
          <w:rFonts w:eastAsia="Times New Roman"/>
          <w:szCs w:val="24"/>
          <w:lang w:eastAsia="fr-CA"/>
        </w:rPr>
        <w:t>. Scarecrow Press, 2013.</w:t>
      </w:r>
    </w:p>
    <w:p w14:paraId="6FE966CA"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Cooper, David A. “Somewhere Between Great and Small: Disentangling the Conceptual Jumble of Middle, Regional, and ‘Niche’ Powers.” </w:t>
      </w:r>
      <w:r w:rsidRPr="003E04EA">
        <w:rPr>
          <w:rFonts w:eastAsia="Times New Roman"/>
          <w:i/>
          <w:iCs/>
          <w:szCs w:val="24"/>
          <w:lang w:eastAsia="fr-CA"/>
        </w:rPr>
        <w:t>The Journal of Diplomacy and International Relations</w:t>
      </w:r>
      <w:r w:rsidRPr="003E04EA">
        <w:rPr>
          <w:rFonts w:eastAsia="Times New Roman"/>
          <w:szCs w:val="24"/>
          <w:lang w:eastAsia="fr-CA"/>
        </w:rPr>
        <w:t>, Summer 2013, 23–35.</w:t>
      </w:r>
    </w:p>
    <w:p w14:paraId="6819572E"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Cordesman, Anthony H. “The Changing Military Balance In the Gulf.” </w:t>
      </w:r>
      <w:r w:rsidRPr="003E04EA">
        <w:rPr>
          <w:rFonts w:eastAsia="Times New Roman"/>
          <w:i/>
          <w:iCs/>
          <w:szCs w:val="24"/>
          <w:lang w:eastAsia="fr-CA"/>
        </w:rPr>
        <w:t>Middle East Policy</w:t>
      </w:r>
      <w:r w:rsidRPr="003E04EA">
        <w:rPr>
          <w:rFonts w:eastAsia="Times New Roman"/>
          <w:szCs w:val="24"/>
          <w:lang w:eastAsia="fr-CA"/>
        </w:rPr>
        <w:t xml:space="preserve"> 6, no. 1 (June 1, 1998): 25–44. doi:10.1111/j.1475-4967.1998.tb00292.x.</w:t>
      </w:r>
    </w:p>
    <w:p w14:paraId="2F326D08"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COUNCIL DECISION (CFSP) 2017/154 (2017). http://eur-lex.europa.eu/legal-content/EN/TXT/PDF/?uri=CELEX:32017D0154&amp;from=EN.</w:t>
      </w:r>
    </w:p>
    <w:p w14:paraId="3C8DA645"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Cowell, Alan, and Steven Erlanger. “France Becomes First Country to Recognize Libyan Rebels.” </w:t>
      </w:r>
      <w:r w:rsidRPr="003E04EA">
        <w:rPr>
          <w:rFonts w:eastAsia="Times New Roman"/>
          <w:i/>
          <w:iCs/>
          <w:szCs w:val="24"/>
          <w:lang w:eastAsia="fr-CA"/>
        </w:rPr>
        <w:t>The New York Times</w:t>
      </w:r>
      <w:r w:rsidRPr="003E04EA">
        <w:rPr>
          <w:rFonts w:eastAsia="Times New Roman"/>
          <w:szCs w:val="24"/>
          <w:lang w:eastAsia="fr-CA"/>
        </w:rPr>
        <w:t>, March 10, 2011. http://www.nytimes.com/2011/03/11/world/europe/11france.html.</w:t>
      </w:r>
    </w:p>
    <w:p w14:paraId="21308128"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Coyne, Christopher J., and Steve Davies. “Nineteen Public Bads of Empire, Nation Building, and the Like.” </w:t>
      </w:r>
      <w:r w:rsidRPr="003E04EA">
        <w:rPr>
          <w:rFonts w:eastAsia="Times New Roman"/>
          <w:i/>
          <w:iCs/>
          <w:szCs w:val="24"/>
          <w:lang w:eastAsia="fr-CA"/>
        </w:rPr>
        <w:t>Independent Review</w:t>
      </w:r>
      <w:r w:rsidRPr="003E04EA">
        <w:rPr>
          <w:rFonts w:eastAsia="Times New Roman"/>
          <w:szCs w:val="24"/>
          <w:lang w:eastAsia="fr-CA"/>
        </w:rPr>
        <w:t xml:space="preserve"> 12, no. 1 (Summer 2007): 129–32.</w:t>
      </w:r>
    </w:p>
    <w:p w14:paraId="5CD79812"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Crane, David. “Canada–US Economic Relations.” The Canadian Encyclopedia. Accessed April 24, 2017. http://www.thecanadianencyclopedia.ca/en/article/economic-canadian-american-relations/.</w:t>
      </w:r>
    </w:p>
    <w:p w14:paraId="55F1E1C0"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Creswell, Michael, and Marc Trachtenberg. “France and the German Question, 1945-1955.” </w:t>
      </w:r>
      <w:r w:rsidRPr="003E04EA">
        <w:rPr>
          <w:rFonts w:eastAsia="Times New Roman"/>
          <w:i/>
          <w:iCs/>
          <w:szCs w:val="24"/>
          <w:lang w:eastAsia="fr-CA"/>
        </w:rPr>
        <w:t>Journal of Cold War Studies</w:t>
      </w:r>
      <w:r w:rsidRPr="003E04EA">
        <w:rPr>
          <w:rFonts w:eastAsia="Times New Roman"/>
          <w:szCs w:val="24"/>
          <w:lang w:eastAsia="fr-CA"/>
        </w:rPr>
        <w:t xml:space="preserve"> 5, no. 3 (August 1, 2003): 5–28.</w:t>
      </w:r>
    </w:p>
    <w:p w14:paraId="3B6E5C37"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CTV News. “A Look at Key Events in Syria since March 2011 | CTV News,” March 15, 2016. http://www.ctvnews.ca/world/a-look-at-key-events-in-syria-since-march-2011-1.2817727.</w:t>
      </w:r>
    </w:p>
    <w:p w14:paraId="13D47F2D"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Daalder, Ivo H., and James G. Stavridis. “NATO’s Victory in Libya: The Right Way to Run an Intervention.” </w:t>
      </w:r>
      <w:r w:rsidRPr="003E04EA">
        <w:rPr>
          <w:rFonts w:eastAsia="Times New Roman"/>
          <w:i/>
          <w:iCs/>
          <w:szCs w:val="24"/>
          <w:lang w:eastAsia="fr-CA"/>
        </w:rPr>
        <w:t>Foreign Affairs</w:t>
      </w:r>
      <w:r w:rsidRPr="003E04EA">
        <w:rPr>
          <w:rFonts w:eastAsia="Times New Roman"/>
          <w:szCs w:val="24"/>
          <w:lang w:eastAsia="fr-CA"/>
        </w:rPr>
        <w:t xml:space="preserve"> 91, no. 2 (2012): 2–7. doi:10.2307/23217215.</w:t>
      </w:r>
    </w:p>
    <w:p w14:paraId="5A1FA8FA"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Dam, Nikolaos van. </w:t>
      </w:r>
      <w:r w:rsidRPr="003E04EA">
        <w:rPr>
          <w:rFonts w:eastAsia="Times New Roman"/>
          <w:i/>
          <w:iCs/>
          <w:szCs w:val="24"/>
          <w:lang w:eastAsia="fr-CA"/>
        </w:rPr>
        <w:t>The Struggle for Power in Syria: Politics and Society under Asad and the Ba’th Party</w:t>
      </w:r>
      <w:r w:rsidRPr="003E04EA">
        <w:rPr>
          <w:rFonts w:eastAsia="Times New Roman"/>
          <w:szCs w:val="24"/>
          <w:lang w:eastAsia="fr-CA"/>
        </w:rPr>
        <w:t>. Revised edition. London: I.B.Tauris, 2011.</w:t>
      </w:r>
    </w:p>
    <w:p w14:paraId="0BA2718A"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David, Charles-Philippe, and Stéphane Roussel. “‘Middle Power Blues’: Canadian Policy and International Security after the Cold War.” </w:t>
      </w:r>
      <w:r w:rsidRPr="003E04EA">
        <w:rPr>
          <w:rFonts w:eastAsia="Times New Roman"/>
          <w:i/>
          <w:iCs/>
          <w:szCs w:val="24"/>
          <w:lang w:eastAsia="fr-CA"/>
        </w:rPr>
        <w:t>American Review of Canadian Studies</w:t>
      </w:r>
      <w:r w:rsidRPr="003E04EA">
        <w:rPr>
          <w:rFonts w:eastAsia="Times New Roman"/>
          <w:szCs w:val="24"/>
          <w:lang w:eastAsia="fr-CA"/>
        </w:rPr>
        <w:t xml:space="preserve"> 28, no. 1–2 (June 1, 1998): 131–56. doi:10.1080/02722019809481566.</w:t>
      </w:r>
    </w:p>
    <w:p w14:paraId="71EA7221"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De Waal, Alex. “Darfur and the Failure of the Responsibility to Protect.” </w:t>
      </w:r>
      <w:r w:rsidRPr="003E04EA">
        <w:rPr>
          <w:rFonts w:eastAsia="Times New Roman"/>
          <w:i/>
          <w:iCs/>
          <w:szCs w:val="24"/>
          <w:lang w:eastAsia="fr-CA"/>
        </w:rPr>
        <w:t>International Affairs</w:t>
      </w:r>
      <w:r w:rsidRPr="003E04EA">
        <w:rPr>
          <w:rFonts w:eastAsia="Times New Roman"/>
          <w:szCs w:val="24"/>
          <w:lang w:eastAsia="fr-CA"/>
        </w:rPr>
        <w:t xml:space="preserve"> 83, no. 6 (November 1, 2007): 1039–54. doi:10.1111/j.1468-2346.2007.00672.x.</w:t>
      </w:r>
    </w:p>
    <w:p w14:paraId="4A294244"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“Denmark to Expand Military Mission against Islamic State into Syria.” </w:t>
      </w:r>
      <w:r w:rsidRPr="003E04EA">
        <w:rPr>
          <w:rFonts w:eastAsia="Times New Roman"/>
          <w:i/>
          <w:iCs/>
          <w:szCs w:val="24"/>
          <w:lang w:eastAsia="fr-CA"/>
        </w:rPr>
        <w:t>Reuters</w:t>
      </w:r>
      <w:r w:rsidRPr="003E04EA">
        <w:rPr>
          <w:rFonts w:eastAsia="Times New Roman"/>
          <w:szCs w:val="24"/>
          <w:lang w:eastAsia="fr-CA"/>
        </w:rPr>
        <w:t>, March 4, 2016. https://www.reuters.com/article/us-mideast-crisis-syria-denmark-idUSKCN0W611S.</w:t>
      </w:r>
    </w:p>
    <w:p w14:paraId="2BE0024C"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Department of Foreign Affairs, Trade, and Development. “Canada Lists Both Iran and Syria as State Supporters of Terrorism,” September 7, 2012. http://www.international.gc.ca/media/aff/news-communiques/2012/09/07c.aspx? lang¼eng.</w:t>
      </w:r>
    </w:p>
    <w:p w14:paraId="4BC4DE0C"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“Canada Targets Al-Assad Supporters as Violence Continues.” August 31, 2012. http://www.international.gc.ca/media/aff/news-communiques/2012/08/31b.aspx?lang¼eng.</w:t>
      </w:r>
    </w:p>
    <w:p w14:paraId="5A87544A"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Dewar, Rob. Foreign Affairs Committee (2011). https://openparliament.ca/committees/foreign-affairs/41-1/1/paul-dewar-23/.</w:t>
      </w:r>
    </w:p>
    <w:p w14:paraId="14B9843C"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Deyermond, Ruth. “The Uses of Sovereignty in Twenty-First Century Russian Foreign Policy.” </w:t>
      </w:r>
      <w:r w:rsidRPr="003E04EA">
        <w:rPr>
          <w:rFonts w:eastAsia="Times New Roman"/>
          <w:i/>
          <w:iCs/>
          <w:szCs w:val="24"/>
          <w:lang w:eastAsia="fr-CA"/>
        </w:rPr>
        <w:t>Europe-Asia Studies</w:t>
      </w:r>
      <w:r w:rsidRPr="003E04EA">
        <w:rPr>
          <w:rFonts w:eastAsia="Times New Roman"/>
          <w:szCs w:val="24"/>
          <w:lang w:eastAsia="fr-CA"/>
        </w:rPr>
        <w:t xml:space="preserve"> 68, no. 6 (July 2, 2016): 957–84. doi:10.1080/09668136.2016.1204985.</w:t>
      </w:r>
    </w:p>
    <w:p w14:paraId="2C12B41C"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“Doing Business 2010: Reforming through Difficult Times.” The World Bank, 2010. http://www.doingbusiness.org/documents/fullreport/2010/DB10-full-report.pdf.</w:t>
      </w:r>
    </w:p>
    <w:p w14:paraId="6494667E"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Doyle, Michael W. “Kant, Liberal Legacies, and Foreign Affairs.” </w:t>
      </w:r>
      <w:r w:rsidRPr="003E04EA">
        <w:rPr>
          <w:rFonts w:eastAsia="Times New Roman"/>
          <w:i/>
          <w:iCs/>
          <w:szCs w:val="24"/>
          <w:lang w:eastAsia="fr-CA"/>
        </w:rPr>
        <w:t>Philosophy &amp; Public Affairs</w:t>
      </w:r>
      <w:r w:rsidRPr="003E04EA">
        <w:rPr>
          <w:rFonts w:eastAsia="Times New Roman"/>
          <w:szCs w:val="24"/>
          <w:lang w:eastAsia="fr-CA"/>
        </w:rPr>
        <w:t xml:space="preserve"> 12, no. 3 (1983): 205–35.</w:t>
      </w:r>
    </w:p>
    <w:p w14:paraId="2C2CE530"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“Draft Resolution S/PV.6711: Meeting Record.” United Nations Security Council. Accessed August 19, 2017. http://www.un.org/en/ga/search/view_doc.asp?symbol=S/PV.6711.</w:t>
      </w:r>
    </w:p>
    <w:p w14:paraId="51612E1D"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“Drums of War: Israel and the ‘Axis of Resistance.’” Middle East Report. International Crisis Group, March 4, 2016. https://web.archive.org/web/20160304111425/http://www.crisisgroup.org/~/media/Files/Middle%20East%20North%20Africa/Iraq%20Syria%20Lebanon/Lebanon/97%20Drums%20of%20War%20-%20Israel%20and%20the%20Axis%20of%20Resistance.pdf.</w:t>
      </w:r>
    </w:p>
    <w:p w14:paraId="1832F9E9"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Drury, A. Cooper, L. Marvin Overby, Adrian Ang, and Yitan Li. “‘Pretty Prudent’ or Rhetorically Responsive? The American Public’s Support for Military Action.” </w:t>
      </w:r>
      <w:r w:rsidRPr="003E04EA">
        <w:rPr>
          <w:rFonts w:eastAsia="Times New Roman"/>
          <w:i/>
          <w:iCs/>
          <w:szCs w:val="24"/>
          <w:lang w:eastAsia="fr-CA"/>
        </w:rPr>
        <w:t>Political Research Quarterly</w:t>
      </w:r>
      <w:r w:rsidRPr="003E04EA">
        <w:rPr>
          <w:rFonts w:eastAsia="Times New Roman"/>
          <w:szCs w:val="24"/>
          <w:lang w:eastAsia="fr-CA"/>
        </w:rPr>
        <w:t xml:space="preserve"> 63, no. 1 (2010): 83–96. doi:10.2307/27759888.</w:t>
      </w:r>
    </w:p>
    <w:p w14:paraId="76AA1E48"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Dueck, Colin. “Neoclassical Realism and the National Interest: Presidents, Domestic Politics, and Major Military Interventions.” In </w:t>
      </w:r>
      <w:r w:rsidRPr="003E04EA">
        <w:rPr>
          <w:rFonts w:eastAsia="Times New Roman"/>
          <w:i/>
          <w:iCs/>
          <w:szCs w:val="24"/>
          <w:lang w:eastAsia="fr-CA"/>
        </w:rPr>
        <w:t>Neoclassical Realism, the State, and Foreign Policy</w:t>
      </w:r>
      <w:r w:rsidRPr="003E04EA">
        <w:rPr>
          <w:rFonts w:eastAsia="Times New Roman"/>
          <w:szCs w:val="24"/>
          <w:lang w:eastAsia="fr-CA"/>
        </w:rPr>
        <w:t>, 139–69. Cambridge: Cambridge University Press, 2009.</w:t>
      </w:r>
    </w:p>
    <w:p w14:paraId="7758AAA9" w14:textId="77777777" w:rsidR="003E04EA" w:rsidRPr="00A06C0A" w:rsidRDefault="003E04EA" w:rsidP="003E04EA">
      <w:pPr>
        <w:spacing w:after="120" w:line="240" w:lineRule="auto"/>
        <w:ind w:hanging="480"/>
        <w:rPr>
          <w:rFonts w:eastAsia="Times New Roman"/>
          <w:szCs w:val="24"/>
          <w:lang w:val="es-ES" w:eastAsia="fr-CA"/>
        </w:rPr>
      </w:pPr>
      <w:r w:rsidRPr="00F75F58">
        <w:rPr>
          <w:rFonts w:eastAsia="Times New Roman"/>
          <w:szCs w:val="24"/>
          <w:lang w:eastAsia="fr-CA"/>
        </w:rPr>
        <w:t xml:space="preserve">Ekmekci, Faruk. “Terrorism as War by Other Means: National Security and State Support for Terrorism.” </w:t>
      </w:r>
      <w:r w:rsidRPr="00A06C0A">
        <w:rPr>
          <w:rFonts w:eastAsia="Times New Roman"/>
          <w:i/>
          <w:iCs/>
          <w:szCs w:val="24"/>
          <w:lang w:val="es-ES" w:eastAsia="fr-CA"/>
        </w:rPr>
        <w:t>Revista Brasileira de Política Internacional</w:t>
      </w:r>
      <w:r w:rsidRPr="00A06C0A">
        <w:rPr>
          <w:rFonts w:eastAsia="Times New Roman"/>
          <w:szCs w:val="24"/>
          <w:lang w:val="es-ES" w:eastAsia="fr-CA"/>
        </w:rPr>
        <w:t xml:space="preserve"> 54, no. 1 (2011): 125–41. doi:10.1590/S0034-73292011000100008.</w:t>
      </w:r>
    </w:p>
    <w:p w14:paraId="1F981500" w14:textId="77777777" w:rsidR="003E04EA" w:rsidRPr="00F75F58" w:rsidRDefault="003E04EA" w:rsidP="003E04EA">
      <w:pPr>
        <w:spacing w:after="120" w:line="240" w:lineRule="auto"/>
        <w:ind w:hanging="480"/>
        <w:rPr>
          <w:rFonts w:eastAsia="Times New Roman"/>
          <w:szCs w:val="24"/>
          <w:lang w:eastAsia="fr-CA"/>
        </w:rPr>
      </w:pPr>
      <w:r w:rsidRPr="00A06C0A">
        <w:rPr>
          <w:rFonts w:eastAsia="Times New Roman"/>
          <w:szCs w:val="24"/>
          <w:lang w:val="es-ES" w:eastAsia="fr-CA"/>
        </w:rPr>
        <w:t xml:space="preserve">“Elizabeth May, ‘Libya’ on June 14th, 2011 | Openparliament.ca.” </w:t>
      </w:r>
      <w:r w:rsidRPr="00F75F58">
        <w:rPr>
          <w:rFonts w:eastAsia="Times New Roman"/>
          <w:szCs w:val="24"/>
          <w:lang w:eastAsia="fr-CA"/>
        </w:rPr>
        <w:t>Accessed July 21, 2017. https://openparliament.ca/debates/2011/6/14/elizabeth-may-3/.</w:t>
      </w:r>
    </w:p>
    <w:p w14:paraId="286A615D"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Encarnación, Omar G. “The Follies of Democratic Imperialism.” </w:t>
      </w:r>
      <w:r w:rsidRPr="00F75F58">
        <w:rPr>
          <w:rFonts w:eastAsia="Times New Roman"/>
          <w:i/>
          <w:iCs/>
          <w:szCs w:val="24"/>
          <w:lang w:eastAsia="fr-CA"/>
        </w:rPr>
        <w:t>World Policy Journal</w:t>
      </w:r>
      <w:r w:rsidRPr="00F75F58">
        <w:rPr>
          <w:rFonts w:eastAsia="Times New Roman"/>
          <w:szCs w:val="24"/>
          <w:lang w:eastAsia="fr-CA"/>
        </w:rPr>
        <w:t xml:space="preserve"> 22, no. 1 (2005): 47–60. doi:10.2307/40209949.</w:t>
      </w:r>
    </w:p>
    <w:p w14:paraId="142607C0"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Encyclopedia Britannica. “Libya Revolt of 2011.” Accessed August 8, 2017. https://www.britannica.com/event/Libya-Revolt-of-2011.</w:t>
      </w:r>
    </w:p>
    <w:p w14:paraId="120417DC"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Erlanger, Steven. “Action on Libya, Driven by France and Britain, Shows Rare European Resolve.” </w:t>
      </w:r>
      <w:r w:rsidRPr="00F75F58">
        <w:rPr>
          <w:rFonts w:eastAsia="Times New Roman"/>
          <w:i/>
          <w:iCs/>
          <w:szCs w:val="24"/>
          <w:lang w:eastAsia="fr-CA"/>
        </w:rPr>
        <w:t>The New York Times</w:t>
      </w:r>
      <w:r w:rsidRPr="00F75F58">
        <w:rPr>
          <w:rFonts w:eastAsia="Times New Roman"/>
          <w:szCs w:val="24"/>
          <w:lang w:eastAsia="fr-CA"/>
        </w:rPr>
        <w:t>, March 18, 2011. http://www.nytimes.com/2011/03/19/world/africa/19europe.html.</w:t>
      </w:r>
    </w:p>
    <w:p w14:paraId="421414DC"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Essoo, Gaelle, and Aline Schmidt. “Two Years after Iran Nuclear Deal, a Mixed Picture.” </w:t>
      </w:r>
      <w:r w:rsidRPr="00F75F58">
        <w:rPr>
          <w:rFonts w:eastAsia="Times New Roman"/>
          <w:i/>
          <w:iCs/>
          <w:szCs w:val="24"/>
          <w:lang w:eastAsia="fr-CA"/>
        </w:rPr>
        <w:t>France 24</w:t>
      </w:r>
      <w:r w:rsidRPr="00F75F58">
        <w:rPr>
          <w:rFonts w:eastAsia="Times New Roman"/>
          <w:szCs w:val="24"/>
          <w:lang w:eastAsia="fr-CA"/>
        </w:rPr>
        <w:t>, July 17, 2017. http://www.france24.com/en/20170717-focus-iran-two-years-nuclear-deal-business-trade-investors-investment-us-sanctions-total.</w:t>
      </w:r>
    </w:p>
    <w:p w14:paraId="17710FC5"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“EU Follows Italy’s Move to Recognize Syrian Opposition Coalition.” </w:t>
      </w:r>
      <w:r w:rsidRPr="00F75F58">
        <w:rPr>
          <w:rFonts w:eastAsia="Times New Roman"/>
          <w:i/>
          <w:iCs/>
          <w:szCs w:val="24"/>
          <w:lang w:eastAsia="fr-CA"/>
        </w:rPr>
        <w:t>RT International</w:t>
      </w:r>
      <w:r w:rsidRPr="00F75F58">
        <w:rPr>
          <w:rFonts w:eastAsia="Times New Roman"/>
          <w:szCs w:val="24"/>
          <w:lang w:eastAsia="fr-CA"/>
        </w:rPr>
        <w:t>. Accessed August 19, 2017. https://www.rt.com/news/syria-opposition-eu-representative-099/.</w:t>
      </w:r>
    </w:p>
    <w:p w14:paraId="6776B5DB"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“EU Prolongs Sanctions on Iran Over Human Rights Violations.” </w:t>
      </w:r>
      <w:r w:rsidRPr="00F75F58">
        <w:rPr>
          <w:rFonts w:eastAsia="Times New Roman"/>
          <w:i/>
          <w:iCs/>
          <w:szCs w:val="24"/>
          <w:lang w:eastAsia="fr-CA"/>
        </w:rPr>
        <w:t>US News &amp; World Report</w:t>
      </w:r>
      <w:r w:rsidRPr="00F75F58">
        <w:rPr>
          <w:rFonts w:eastAsia="Times New Roman"/>
          <w:szCs w:val="24"/>
          <w:lang w:eastAsia="fr-CA"/>
        </w:rPr>
        <w:t>. Accessed August 19, 2017. https://www.usnews.com/news/world/articles/2017-04-11/eu-prolongs-sanctions-on-iran-over-human-rights-violations.</w:t>
      </w:r>
    </w:p>
    <w:p w14:paraId="502B82BA"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Evans, Michael. “From Kadesh to Kandahar: Military Theory and the Future of War.” </w:t>
      </w:r>
      <w:r w:rsidRPr="00F75F58">
        <w:rPr>
          <w:rFonts w:eastAsia="Times New Roman"/>
          <w:i/>
          <w:iCs/>
          <w:szCs w:val="24"/>
          <w:lang w:eastAsia="fr-CA"/>
        </w:rPr>
        <w:t>Naval War College Review</w:t>
      </w:r>
      <w:r w:rsidRPr="00F75F58">
        <w:rPr>
          <w:rFonts w:eastAsia="Times New Roman"/>
          <w:szCs w:val="24"/>
          <w:lang w:eastAsia="fr-CA"/>
        </w:rPr>
        <w:t xml:space="preserve"> 56, no. 1 (Summer 2003): 132–50.</w:t>
      </w:r>
    </w:p>
    <w:p w14:paraId="3042F030"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Evera, Stephen Van. </w:t>
      </w:r>
      <w:r w:rsidRPr="00F75F58">
        <w:rPr>
          <w:rFonts w:eastAsia="Times New Roman"/>
          <w:i/>
          <w:iCs/>
          <w:szCs w:val="24"/>
          <w:lang w:eastAsia="fr-CA"/>
        </w:rPr>
        <w:t>Causes of War: Power and the Roots of Conflict</w:t>
      </w:r>
      <w:r w:rsidRPr="00F75F58">
        <w:rPr>
          <w:rFonts w:eastAsia="Times New Roman"/>
          <w:szCs w:val="24"/>
          <w:lang w:eastAsia="fr-CA"/>
        </w:rPr>
        <w:t>. 1 edition. Ithaca: Cornell University Press, 2001.</w:t>
      </w:r>
    </w:p>
    <w:p w14:paraId="13053A61"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Evera, Stephen van. “Offense, Defense, and the Causes of War.” </w:t>
      </w:r>
      <w:r w:rsidRPr="00F75F58">
        <w:rPr>
          <w:rFonts w:eastAsia="Times New Roman"/>
          <w:i/>
          <w:iCs/>
          <w:szCs w:val="24"/>
          <w:lang w:eastAsia="fr-CA"/>
        </w:rPr>
        <w:t>International Security</w:t>
      </w:r>
      <w:r w:rsidRPr="00F75F58">
        <w:rPr>
          <w:rFonts w:eastAsia="Times New Roman"/>
          <w:szCs w:val="24"/>
          <w:lang w:eastAsia="fr-CA"/>
        </w:rPr>
        <w:t xml:space="preserve"> 22, no. 4 (1998): 5–43. doi:10.2307/2539239.</w:t>
      </w:r>
    </w:p>
    <w:p w14:paraId="4A9D6604"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Fearon, James D. “Domestic Political Audiences and the Escalation of International Disputes.” </w:t>
      </w:r>
      <w:r w:rsidRPr="00F75F58">
        <w:rPr>
          <w:rFonts w:eastAsia="Times New Roman"/>
          <w:i/>
          <w:iCs/>
          <w:szCs w:val="24"/>
          <w:lang w:eastAsia="fr-CA"/>
        </w:rPr>
        <w:t>The American Political Science Review</w:t>
      </w:r>
      <w:r w:rsidRPr="00F75F58">
        <w:rPr>
          <w:rFonts w:eastAsia="Times New Roman"/>
          <w:szCs w:val="24"/>
          <w:lang w:eastAsia="fr-CA"/>
        </w:rPr>
        <w:t xml:space="preserve"> 88, no. 3 (1994): 577–92. doi:10.2307/2944796.</w:t>
      </w:r>
    </w:p>
    <w:p w14:paraId="135F8BEF"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Filipovic, Jovan, Srečko Srečko Devjak, and Bogomil Ferfila. “Diaspora Engagement Strategies and Policies.” </w:t>
      </w:r>
      <w:r w:rsidRPr="00F75F58">
        <w:rPr>
          <w:rFonts w:eastAsia="Times New Roman"/>
          <w:i/>
          <w:iCs/>
          <w:szCs w:val="24"/>
          <w:lang w:eastAsia="fr-CA"/>
        </w:rPr>
        <w:t>International Public Administration Review</w:t>
      </w:r>
      <w:r w:rsidRPr="00F75F58">
        <w:rPr>
          <w:rFonts w:eastAsia="Times New Roman"/>
          <w:szCs w:val="24"/>
          <w:lang w:eastAsia="fr-CA"/>
        </w:rPr>
        <w:t xml:space="preserve"> 10, no. 2 (April 24, 2014). http://uprava.fu.uni-lj.si/index.php/IPAR/article/view/215.</w:t>
      </w:r>
    </w:p>
    <w:p w14:paraId="5388198E"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Finnemore, Martha. </w:t>
      </w:r>
      <w:r w:rsidRPr="00F75F58">
        <w:rPr>
          <w:rFonts w:eastAsia="Times New Roman"/>
          <w:i/>
          <w:iCs/>
          <w:szCs w:val="24"/>
          <w:lang w:eastAsia="fr-CA"/>
        </w:rPr>
        <w:t>National Interests in International Society</w:t>
      </w:r>
      <w:r w:rsidRPr="00F75F58">
        <w:rPr>
          <w:rFonts w:eastAsia="Times New Roman"/>
          <w:szCs w:val="24"/>
          <w:lang w:eastAsia="fr-CA"/>
        </w:rPr>
        <w:t>. 1 edition. Ithaca, N.Y: Cornell University Press, 1996.</w:t>
      </w:r>
    </w:p>
    <w:p w14:paraId="27492C3D"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Fitzsimmons, Scott, Allan Craigie, and Marc André Bodet. “Canadian Public Opinion about the Military: Assessing the Influences on Attitudes toward Defence Spending and Participation in Overseas Combat Operations.” </w:t>
      </w:r>
      <w:r w:rsidRPr="00F75F58">
        <w:rPr>
          <w:rFonts w:eastAsia="Times New Roman"/>
          <w:i/>
          <w:iCs/>
          <w:szCs w:val="24"/>
          <w:lang w:eastAsia="fr-CA"/>
        </w:rPr>
        <w:t>Canadian Journal of Political Science/Revue Canadienne de Science Politique</w:t>
      </w:r>
      <w:r w:rsidRPr="00F75F58">
        <w:rPr>
          <w:rFonts w:eastAsia="Times New Roman"/>
          <w:szCs w:val="24"/>
          <w:lang w:eastAsia="fr-CA"/>
        </w:rPr>
        <w:t xml:space="preserve"> 47, no. 3 (September 2014): 503–18. doi:10.1017/S0008423914000754.</w:t>
      </w:r>
    </w:p>
    <w:p w14:paraId="3D32D6DC"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“Foreign Affairs Committee on April 15th, 2010 | Openparliament.ca.” Accessed August 18, 2017. https://openparliament.ca/committees/foreign-affairs/40-3/10/jim-abbott-5/.</w:t>
      </w:r>
    </w:p>
    <w:p w14:paraId="62698053"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“Foreign Terrorist Organizations.” US Department of State. Accessed August 18, 2017. http://www.state.gov/j/ct/rls/other/des/123085.htm.</w:t>
      </w:r>
    </w:p>
    <w:p w14:paraId="046CD828"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“France Recognises Syria Opposition Coalition - Al Jazeera English.” </w:t>
      </w:r>
      <w:r w:rsidRPr="00F75F58">
        <w:rPr>
          <w:rFonts w:eastAsia="Times New Roman"/>
          <w:i/>
          <w:iCs/>
          <w:szCs w:val="24"/>
          <w:lang w:eastAsia="fr-CA"/>
        </w:rPr>
        <w:t>Al Jazeera</w:t>
      </w:r>
      <w:r w:rsidRPr="00F75F58">
        <w:rPr>
          <w:rFonts w:eastAsia="Times New Roman"/>
          <w:szCs w:val="24"/>
          <w:lang w:eastAsia="fr-CA"/>
        </w:rPr>
        <w:t>, November 14, 2012. http://www.aljazeera.com/news/middleeast/2012/11/20121113174633204988.html.</w:t>
      </w:r>
    </w:p>
    <w:p w14:paraId="5EAD2E80"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“Free Syrian Army Founded by Seven Officers to Fight the Syrian Army.” </w:t>
      </w:r>
      <w:r w:rsidRPr="00F75F58">
        <w:rPr>
          <w:rFonts w:eastAsia="Times New Roman"/>
          <w:i/>
          <w:iCs/>
          <w:szCs w:val="24"/>
          <w:lang w:eastAsia="fr-CA"/>
        </w:rPr>
        <w:t>Syria Comment</w:t>
      </w:r>
      <w:r w:rsidRPr="00F75F58">
        <w:rPr>
          <w:rFonts w:eastAsia="Times New Roman"/>
          <w:szCs w:val="24"/>
          <w:lang w:eastAsia="fr-CA"/>
        </w:rPr>
        <w:t>, July 30, 2011. http://www.joshualandis.com/blog/free-syrian-army-established-to-fight-the-syrian-army/.</w:t>
      </w:r>
    </w:p>
    <w:p w14:paraId="34DDD8A4"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Friedman, Uri. “Rami Makhlouf: The Man the Syrian Regime Is Distancing Itself From.” </w:t>
      </w:r>
      <w:r w:rsidRPr="00F75F58">
        <w:rPr>
          <w:rFonts w:eastAsia="Times New Roman"/>
          <w:i/>
          <w:iCs/>
          <w:szCs w:val="24"/>
          <w:lang w:eastAsia="fr-CA"/>
        </w:rPr>
        <w:t>The Atlantic</w:t>
      </w:r>
      <w:r w:rsidRPr="00F75F58">
        <w:rPr>
          <w:rFonts w:eastAsia="Times New Roman"/>
          <w:szCs w:val="24"/>
          <w:lang w:eastAsia="fr-CA"/>
        </w:rPr>
        <w:t>, May 12, 2011. https://www.theatlantic.com/international/archive/2011/05/rami-makhlouf-man-syrian-regime-distancing-itself/350612/.</w:t>
      </w:r>
    </w:p>
    <w:p w14:paraId="3DCCD3E2"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Frontier Centre for Public Policy. “The Economic Blunders Behind the Arab Revolutions: In Egypt and Syria, Misguided Food and Water Policies Set the Stage for Revolt and Civil War.,” July 24, 2013. http://archive.fcpp.org/posts/the-economic-blunders-behind-the-arab-revolutions-in-egypt-and-syria-misguided-food-and-water-policies-set-the-stage-for-revolt-and-civil-war.</w:t>
      </w:r>
    </w:p>
    <w:p w14:paraId="75E969CD"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Fulton, Will, Joseph Holliday, and Sam Wyer. “Iranian Strategy in Syria.” </w:t>
      </w:r>
      <w:r w:rsidRPr="00F75F58">
        <w:rPr>
          <w:rFonts w:eastAsia="Times New Roman"/>
          <w:i/>
          <w:iCs/>
          <w:szCs w:val="24"/>
          <w:lang w:eastAsia="fr-CA"/>
        </w:rPr>
        <w:t>Institute for the Study of War</w:t>
      </w:r>
      <w:r w:rsidRPr="00F75F58">
        <w:rPr>
          <w:rFonts w:eastAsia="Times New Roman"/>
          <w:szCs w:val="24"/>
          <w:lang w:eastAsia="fr-CA"/>
        </w:rPr>
        <w:t>, May 2013. http://www.understandingwar.org/sites/default/files/IranianStrategyinSyria-1MAY.pdf.</w:t>
      </w:r>
    </w:p>
    <w:p w14:paraId="168CE279"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“Gadhafi Plans to Visit St. John’s.” </w:t>
      </w:r>
      <w:r w:rsidRPr="00F75F58">
        <w:rPr>
          <w:rFonts w:eastAsia="Times New Roman"/>
          <w:i/>
          <w:iCs/>
          <w:szCs w:val="24"/>
          <w:lang w:eastAsia="fr-CA"/>
        </w:rPr>
        <w:t>CBC News</w:t>
      </w:r>
      <w:r w:rsidRPr="00F75F58">
        <w:rPr>
          <w:rFonts w:eastAsia="Times New Roman"/>
          <w:szCs w:val="24"/>
          <w:lang w:eastAsia="fr-CA"/>
        </w:rPr>
        <w:t>, September 24, 2009. http://www.cbc.ca/news/canada/newfoundland-labrador/gadhafi-plans-to-visit-st-john-s-1.781185.</w:t>
      </w:r>
    </w:p>
    <w:p w14:paraId="35D8FF52"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Gaub, Florence. “The Libyan Armed Forces between Coup-Proofing and Repression.” </w:t>
      </w:r>
      <w:r w:rsidRPr="00F75F58">
        <w:rPr>
          <w:rFonts w:eastAsia="Times New Roman"/>
          <w:i/>
          <w:iCs/>
          <w:szCs w:val="24"/>
          <w:lang w:eastAsia="fr-CA"/>
        </w:rPr>
        <w:t>Journal of Strategic Studies</w:t>
      </w:r>
      <w:r w:rsidRPr="00F75F58">
        <w:rPr>
          <w:rFonts w:eastAsia="Times New Roman"/>
          <w:szCs w:val="24"/>
          <w:lang w:eastAsia="fr-CA"/>
        </w:rPr>
        <w:t xml:space="preserve"> 36, no. 2 (April 1, 2013): 221–44. doi:10.1080/01402390.2012.742010.</w:t>
      </w:r>
    </w:p>
    <w:p w14:paraId="60C7AB94"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Gelvin, James L., and Mark Moseley. </w:t>
      </w:r>
      <w:r w:rsidRPr="00F75F58">
        <w:rPr>
          <w:rFonts w:eastAsia="Times New Roman"/>
          <w:i/>
          <w:iCs/>
          <w:szCs w:val="24"/>
          <w:lang w:eastAsia="fr-CA"/>
        </w:rPr>
        <w:t>The Arab Uprisings: What Everyone Needs to Know</w:t>
      </w:r>
      <w:r w:rsidRPr="00F75F58">
        <w:rPr>
          <w:rFonts w:eastAsia="Times New Roman"/>
          <w:szCs w:val="24"/>
          <w:lang w:eastAsia="fr-CA"/>
        </w:rPr>
        <w:t>. MP3 Una edition. Audible Studios on Brilliance Audio, 2016.</w:t>
      </w:r>
    </w:p>
    <w:p w14:paraId="670E2ED8"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Gent, Stephen E. “Scapegoating Strategically: Reselection, Strategic Interaction, and the Diversionary Theory of War.” </w:t>
      </w:r>
      <w:r w:rsidRPr="00F75F58">
        <w:rPr>
          <w:rFonts w:eastAsia="Times New Roman"/>
          <w:i/>
          <w:iCs/>
          <w:szCs w:val="24"/>
          <w:lang w:eastAsia="fr-CA"/>
        </w:rPr>
        <w:t>International Interactions</w:t>
      </w:r>
      <w:r w:rsidRPr="00F75F58">
        <w:rPr>
          <w:rFonts w:eastAsia="Times New Roman"/>
          <w:szCs w:val="24"/>
          <w:lang w:eastAsia="fr-CA"/>
        </w:rPr>
        <w:t xml:space="preserve"> 35, no. 1 (March 17, 2009): 1–29. doi:10.1080/03050620802497048.</w:t>
      </w:r>
    </w:p>
    <w:p w14:paraId="26280BC2"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Gholiagha, Sassan. “‘To Prevent Future Kosovos and Future Rwandas.’ A Critical Constructivist View of the Responsibility to Protect.” </w:t>
      </w:r>
      <w:r w:rsidRPr="00F75F58">
        <w:rPr>
          <w:rFonts w:eastAsia="Times New Roman"/>
          <w:i/>
          <w:iCs/>
          <w:szCs w:val="24"/>
          <w:lang w:eastAsia="fr-CA"/>
        </w:rPr>
        <w:t>The International Journal of Human Rights</w:t>
      </w:r>
      <w:r w:rsidRPr="00F75F58">
        <w:rPr>
          <w:rFonts w:eastAsia="Times New Roman"/>
          <w:szCs w:val="24"/>
          <w:lang w:eastAsia="fr-CA"/>
        </w:rPr>
        <w:t xml:space="preserve"> 19, no. 8 (November 17, 2015): 1074–97. doi:10.1080/13642987.2015.1082848.</w:t>
      </w:r>
    </w:p>
    <w:p w14:paraId="6957CB8B"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Gilley, Bruce. “Did Bush Democratize the Middle East? The Effects of External–Internal Linkages.” </w:t>
      </w:r>
      <w:r w:rsidRPr="00F75F58">
        <w:rPr>
          <w:rFonts w:eastAsia="Times New Roman"/>
          <w:i/>
          <w:iCs/>
          <w:szCs w:val="24"/>
          <w:lang w:eastAsia="fr-CA"/>
        </w:rPr>
        <w:t>Political Science Quarterly</w:t>
      </w:r>
      <w:r w:rsidRPr="00F75F58">
        <w:rPr>
          <w:rFonts w:eastAsia="Times New Roman"/>
          <w:szCs w:val="24"/>
          <w:lang w:eastAsia="fr-CA"/>
        </w:rPr>
        <w:t xml:space="preserve"> 128, no. 4 (December 1, 2013): 653–85. doi:10.1002/polq.12141.</w:t>
      </w:r>
    </w:p>
    <w:p w14:paraId="68288AEE"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 “Middle Powers during Great Power Transitions: China’s Rise and the Future of Canada-US Relations.” </w:t>
      </w:r>
      <w:r w:rsidRPr="00F75F58">
        <w:rPr>
          <w:rFonts w:eastAsia="Times New Roman"/>
          <w:i/>
          <w:iCs/>
          <w:szCs w:val="24"/>
          <w:lang w:eastAsia="fr-CA"/>
        </w:rPr>
        <w:t>International Journal</w:t>
      </w:r>
      <w:r w:rsidRPr="00F75F58">
        <w:rPr>
          <w:rFonts w:eastAsia="Times New Roman"/>
          <w:szCs w:val="24"/>
          <w:lang w:eastAsia="fr-CA"/>
        </w:rPr>
        <w:t xml:space="preserve"> 66, no. 2 (2011): 245–64. doi:10.2307/27976092.</w:t>
      </w:r>
    </w:p>
    <w:p w14:paraId="7666BAD4"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Gilpin, Robert. </w:t>
      </w:r>
      <w:r w:rsidRPr="00F75F58">
        <w:rPr>
          <w:rFonts w:eastAsia="Times New Roman"/>
          <w:i/>
          <w:iCs/>
          <w:szCs w:val="24"/>
          <w:lang w:eastAsia="fr-CA"/>
        </w:rPr>
        <w:t>War and Change in World Politics</w:t>
      </w:r>
      <w:r w:rsidRPr="00F75F58">
        <w:rPr>
          <w:rFonts w:eastAsia="Times New Roman"/>
          <w:szCs w:val="24"/>
          <w:lang w:eastAsia="fr-CA"/>
        </w:rPr>
        <w:t>. Revised ed. edition. Cambridge: Cambridge University Press, 1983.</w:t>
      </w:r>
    </w:p>
    <w:p w14:paraId="5E1A4635"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Glanville, Luke. “Does R2P Matter? Interpreting the Impact of a Norm.” </w:t>
      </w:r>
      <w:r w:rsidRPr="00F75F58">
        <w:rPr>
          <w:rFonts w:eastAsia="Times New Roman"/>
          <w:i/>
          <w:iCs/>
          <w:szCs w:val="24"/>
          <w:lang w:eastAsia="fr-CA"/>
        </w:rPr>
        <w:t>Cooperation and Conflict</w:t>
      </w:r>
      <w:r w:rsidRPr="00F75F58">
        <w:rPr>
          <w:rFonts w:eastAsia="Times New Roman"/>
          <w:szCs w:val="24"/>
          <w:lang w:eastAsia="fr-CA"/>
        </w:rPr>
        <w:t xml:space="preserve"> 51, no. 2 (June 1, 2016): 184–99. doi:10.1177/0010836715612850.</w:t>
      </w:r>
    </w:p>
    <w:p w14:paraId="31044E60"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Glaser, Charles L. “Realists as Optimists: Cooperation as Self-Help.” </w:t>
      </w:r>
      <w:r w:rsidRPr="00F75F58">
        <w:rPr>
          <w:rFonts w:eastAsia="Times New Roman"/>
          <w:i/>
          <w:iCs/>
          <w:szCs w:val="24"/>
          <w:lang w:eastAsia="fr-CA"/>
        </w:rPr>
        <w:t>International Security</w:t>
      </w:r>
      <w:r w:rsidRPr="00F75F58">
        <w:rPr>
          <w:rFonts w:eastAsia="Times New Roman"/>
          <w:szCs w:val="24"/>
          <w:lang w:eastAsia="fr-CA"/>
        </w:rPr>
        <w:t xml:space="preserve"> 19, no. 3 (1994): 50–90. doi:10.2307/2539079.</w:t>
      </w:r>
    </w:p>
    <w:p w14:paraId="0D3F7AAA"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Glaser, Charles L., and Chaim Kaufmann. “What Is the Offense-Defense Balance and Can We Measure It?” </w:t>
      </w:r>
      <w:r w:rsidRPr="00F75F58">
        <w:rPr>
          <w:rFonts w:eastAsia="Times New Roman"/>
          <w:i/>
          <w:iCs/>
          <w:szCs w:val="24"/>
          <w:lang w:eastAsia="fr-CA"/>
        </w:rPr>
        <w:t>International Security</w:t>
      </w:r>
      <w:r w:rsidRPr="00F75F58">
        <w:rPr>
          <w:rFonts w:eastAsia="Times New Roman"/>
          <w:szCs w:val="24"/>
          <w:lang w:eastAsia="fr-CA"/>
        </w:rPr>
        <w:t xml:space="preserve"> 22, no. 4 (1998): 44–82. doi:10.2307/2539240.</w:t>
      </w:r>
    </w:p>
    <w:p w14:paraId="575191AA"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Global News. “Donald Trump Lectures Canada, Other NATO Members to up Defence Spending - National | Globalnews.ca,” May 25, 2017. http://globalnews.ca/news/3477993/donald-trump-nato-defence-spending/.</w:t>
      </w:r>
    </w:p>
    <w:p w14:paraId="6F4E12A7"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Godefroy, Andrew. “Canada’s International Policy Statement Five Years Later.” </w:t>
      </w:r>
      <w:r w:rsidRPr="00F75F58">
        <w:rPr>
          <w:rFonts w:eastAsia="Times New Roman"/>
          <w:i/>
          <w:iCs/>
          <w:szCs w:val="24"/>
          <w:lang w:eastAsia="fr-CA"/>
        </w:rPr>
        <w:t>Canadian Defence &amp; Foreign Affairs Institute</w:t>
      </w:r>
      <w:r w:rsidRPr="00F75F58">
        <w:rPr>
          <w:rFonts w:eastAsia="Times New Roman"/>
          <w:szCs w:val="24"/>
          <w:lang w:eastAsia="fr-CA"/>
        </w:rPr>
        <w:t>, November 2010. https://d3n8a8pro7vhmx.cloudfront.net/cdfai/pages/41/attachments/original/1413662062/Canadas_International_Policy_Statement_Five_Years_Later.pdf?1413662062.</w:t>
      </w:r>
    </w:p>
    <w:p w14:paraId="212E8017"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Goldsmith, Benjamin E., Yusaku Horiuchi, and Takashi Inoguchi. “American Foreign Policy and Global Opinion: Who Supported the War in Afghanistan?” </w:t>
      </w:r>
      <w:r w:rsidRPr="00F75F58">
        <w:rPr>
          <w:rFonts w:eastAsia="Times New Roman"/>
          <w:i/>
          <w:iCs/>
          <w:szCs w:val="24"/>
          <w:lang w:eastAsia="fr-CA"/>
        </w:rPr>
        <w:t>The Journal of Conflict Resolution</w:t>
      </w:r>
      <w:r w:rsidRPr="00F75F58">
        <w:rPr>
          <w:rFonts w:eastAsia="Times New Roman"/>
          <w:szCs w:val="24"/>
          <w:lang w:eastAsia="fr-CA"/>
        </w:rPr>
        <w:t xml:space="preserve"> 49, no. 3 (2005): 408–29. doi:10.2307/30045121.</w:t>
      </w:r>
    </w:p>
    <w:p w14:paraId="0FF4A9BB"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Goldstone, Jack A. “Cross-Class Coalitions and the Making of the Arab Revolts of 2011.” </w:t>
      </w:r>
      <w:r w:rsidRPr="00F75F58">
        <w:rPr>
          <w:rFonts w:eastAsia="Times New Roman"/>
          <w:i/>
          <w:iCs/>
          <w:szCs w:val="24"/>
          <w:lang w:eastAsia="fr-CA"/>
        </w:rPr>
        <w:t>Swiss Political Science Review</w:t>
      </w:r>
      <w:r w:rsidRPr="00F75F58">
        <w:rPr>
          <w:rFonts w:eastAsia="Times New Roman"/>
          <w:szCs w:val="24"/>
          <w:lang w:eastAsia="fr-CA"/>
        </w:rPr>
        <w:t xml:space="preserve"> 17, no. 4 (December 1, 2011): 457–62. doi:10.1111/j.1662-6370.2011.02038.x.</w:t>
      </w:r>
    </w:p>
    <w:p w14:paraId="38202754"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Gordon, Michael R. “A NATION CHALLENGED: MILITARY STRATEGY; Gains and Limits in New Low-Risk War.” </w:t>
      </w:r>
      <w:r w:rsidRPr="00F75F58">
        <w:rPr>
          <w:rFonts w:eastAsia="Times New Roman"/>
          <w:i/>
          <w:iCs/>
          <w:szCs w:val="24"/>
          <w:lang w:eastAsia="fr-CA"/>
        </w:rPr>
        <w:t>The New York Times</w:t>
      </w:r>
      <w:r w:rsidRPr="00F75F58">
        <w:rPr>
          <w:rFonts w:eastAsia="Times New Roman"/>
          <w:szCs w:val="24"/>
          <w:lang w:eastAsia="fr-CA"/>
        </w:rPr>
        <w:t>, December 29, 2001, sec. World. https://www.nytimes.com/2001/12/29/world/a-nation-challenged-military-strategy-gains-and-limits-in-new-low-risk-war.html.</w:t>
      </w:r>
    </w:p>
    <w:p w14:paraId="4491846D"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 “Giving Up Those Weapons: After Libya, Who Is Next?” </w:t>
      </w:r>
      <w:r w:rsidRPr="00F75F58">
        <w:rPr>
          <w:rFonts w:eastAsia="Times New Roman"/>
          <w:i/>
          <w:iCs/>
          <w:szCs w:val="24"/>
          <w:lang w:eastAsia="fr-CA"/>
        </w:rPr>
        <w:t>The New York Times</w:t>
      </w:r>
      <w:r w:rsidRPr="00F75F58">
        <w:rPr>
          <w:rFonts w:eastAsia="Times New Roman"/>
          <w:szCs w:val="24"/>
          <w:lang w:eastAsia="fr-CA"/>
        </w:rPr>
        <w:t>, January 1, 2004, sec. World. https://www.nytimes.com/2004/01/01/world/giving-up-those-weapons-after-libya-who-is-next.html.</w:t>
      </w:r>
    </w:p>
    <w:p w14:paraId="1D922B4E"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Government of Canada, Department of Foreign Affairs, Trade and Development. “Consolidated Federal Laws of Canada, Department of Foreign Affairs, Trade and Development Act,” December 12, 2013. http://laws-lois.justice.gc.ca/eng/acts/F-27.5/FullText.html.</w:t>
      </w:r>
    </w:p>
    <w:p w14:paraId="0B9423C9"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Government of Canada, Foreign Affairs Trade and Development Canad. “Canadian Sanctions Related to Libya,” February 28, 2011. http://www.international.gc.ca/sanctions/countries-pays/libya-libye.aspx?lang=eng.</w:t>
      </w:r>
    </w:p>
    <w:p w14:paraId="4D2D7E55"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“Canadian Sanctions Related to Syria,” May 24, 2011. http://www.international.gc.ca/sanctions/countries-pays/syria-syrie.aspx?lang=eng.</w:t>
      </w:r>
    </w:p>
    <w:p w14:paraId="65545213"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“International Organizations and Forums,” November 26, 2009. http://www.international.gc.ca/cip-pic/organisations.aspx?lang=eng.</w:t>
      </w:r>
    </w:p>
    <w:p w14:paraId="6EDDA2E1"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“International Security and Disarmament,” June 30, 2010. http://www.international.gc.ca/cip-pic/security-securite2.aspx?lang=eng.</w:t>
      </w:r>
    </w:p>
    <w:p w14:paraId="47BE74DE"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Government of Canada, Foreign Affairs Trade and Development Canada. “Canadian Sanctions Related to Iran,” January 31, 2011. http://www.international.gc.ca/sanctions/countries-pays/iran.aspx?lang=eng.</w:t>
      </w:r>
    </w:p>
    <w:p w14:paraId="70964E79"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 “Canadian Sanctions Related to Iran.” </w:t>
      </w:r>
      <w:r w:rsidRPr="00F75F58">
        <w:rPr>
          <w:rFonts w:eastAsia="Times New Roman"/>
          <w:i/>
          <w:iCs/>
          <w:szCs w:val="24"/>
          <w:lang w:eastAsia="fr-CA"/>
        </w:rPr>
        <w:t>GAC</w:t>
      </w:r>
      <w:r w:rsidRPr="00F75F58">
        <w:rPr>
          <w:rFonts w:eastAsia="Times New Roman"/>
          <w:szCs w:val="24"/>
          <w:lang w:eastAsia="fr-CA"/>
        </w:rPr>
        <w:t>, January 31, 2011. http://www.international.gc.ca/sanctions/countries-pays/iran.aspx?lang=eng.</w:t>
      </w:r>
    </w:p>
    <w:p w14:paraId="514D7264"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Government of Canada, Global Affairs Canada. “Canada-Gulf Cooperation Council (GCC) Strategic Dialogue.” </w:t>
      </w:r>
      <w:r w:rsidRPr="00F75F58">
        <w:rPr>
          <w:rFonts w:eastAsia="Times New Roman"/>
          <w:i/>
          <w:iCs/>
          <w:szCs w:val="24"/>
          <w:lang w:eastAsia="fr-CA"/>
        </w:rPr>
        <w:t>GAC</w:t>
      </w:r>
      <w:r w:rsidRPr="00F75F58">
        <w:rPr>
          <w:rFonts w:eastAsia="Times New Roman"/>
          <w:szCs w:val="24"/>
          <w:lang w:eastAsia="fr-CA"/>
        </w:rPr>
        <w:t>. Accessed August 21, 2017. http://www.international.gc.ca/name-anmo/gcc-canada-ccg.aspx?lang=eng.</w:t>
      </w:r>
    </w:p>
    <w:p w14:paraId="232A38AD"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Government of Canada, Immigration. “People of Syrian Ethnic Origin in Canada,” October 23, 2015. http://www.cic.gc.ca/english/resources/research/syrians.asp.</w:t>
      </w:r>
    </w:p>
    <w:p w14:paraId="25CD103A"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Government of Canada, Legislative Services Branch. “Consolidated Federal Laws of Canada, National Defence Act,” June 1, 2015. http://laws-lois.justice.gc.ca/eng/acts/N-5/.</w:t>
      </w:r>
    </w:p>
    <w:p w14:paraId="46F45092"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“Consolidated Federal Laws of Canada, Special Economic Measures Act,” July 1, 2003. http://laws-lois.justice.gc.ca/eng/acts/S-14.5/index.html.</w:t>
      </w:r>
    </w:p>
    <w:p w14:paraId="25C3C02A"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Government of Canada, National Defence. “Canada First Defence Strategy.” Government of Canada, May 12, 2008. http://www.forces.gc.ca/en/about/canada-first-defence-strategy.page.</w:t>
      </w:r>
    </w:p>
    <w:p w14:paraId="61AFDDE7"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Government of Canada, National Defence. “National Defence | Canadian Armed Forces | Backgrounder | Canadian Forces Operations in Bosnia-Herzegovina,” May 10, 2007. http://www.forces.gc.ca/en/news/article.page?doc=canadian-forces-operations-in-bosnia-herzegovina/hnps1u07.</w:t>
      </w:r>
    </w:p>
    <w:p w14:paraId="32E0CE2C"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Government of Canada, National Defence. “Operation IMPACT | Middle East | Canadian Armed Forces,” August 19, 2014. http://www.forces.gc.ca/en/operations-abroad-current/op-impact.page.</w:t>
      </w:r>
    </w:p>
    <w:p w14:paraId="75522CFF"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“Operation MOBILE,” July 22, 2013. http://www.forces.gc.ca/en/operations-abroad-past/op-mobile.page.</w:t>
      </w:r>
    </w:p>
    <w:p w14:paraId="6C95299F"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“Operation UNIFIER,” July 31, 2015. http://www.forces.gc.ca/en/operations-abroad/op-unifier.page.</w:t>
      </w:r>
    </w:p>
    <w:p w14:paraId="316AA3B0"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Government of Canada, Prime Minister of Canada. “Minister of Innovation, Science and Economic Development Mandate Letter,” November 12, 2015. http://pm.gc.ca/eng/minister-innovation-science-and-economic-development-mandate-letter.</w:t>
      </w:r>
    </w:p>
    <w:p w14:paraId="63165234"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“Minister of International Trade Mandate Letter,” November 12, 2015. http://pm.gc.ca/eng/minister-international-trade-mandate-letter.</w:t>
      </w:r>
    </w:p>
    <w:p w14:paraId="6A5C88BA"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Government of Canada, Public Safety. “About the Listing Process: Terrorist Entities,” December 16, 2015. https://www.publicsafety.gc.ca/cnt/ntnl-scrt/cntr-trrrsm/lstd-ntts/crrnt-lstd-ntts-en.aspx.</w:t>
      </w:r>
    </w:p>
    <w:p w14:paraId="7AF640BA"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Government of Canada, Statistics Canada. “Police Officers, by Province and Territory (Police Officers per 100, 000 Population),” March 29, 2017. http://www.statcan.gc.ca/tables-tableaux/sum-som/l01/cst01/legal05c-eng.htm.</w:t>
      </w:r>
    </w:p>
    <w:p w14:paraId="541E14C2"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Grabinsky, Jonathan, and John J. Mearshimer,. Israel and the Two-State Solution: Fantasy or Reality? Journal: Chicago Policy Review, August 15, 2013. http://chicagopolicyreview.org/2013/08/15/israel-and-the-two-state-solution-fantasy-or-reality/.</w:t>
      </w:r>
    </w:p>
    <w:p w14:paraId="210F339D"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Granatstein, J. L. “NORAD.” </w:t>
      </w:r>
      <w:r w:rsidRPr="00F75F58">
        <w:rPr>
          <w:rFonts w:eastAsia="Times New Roman"/>
          <w:i/>
          <w:iCs/>
          <w:szCs w:val="24"/>
          <w:lang w:eastAsia="fr-CA"/>
        </w:rPr>
        <w:t>The Canadian Encyclopedia</w:t>
      </w:r>
      <w:r w:rsidRPr="00F75F58">
        <w:rPr>
          <w:rFonts w:eastAsia="Times New Roman"/>
          <w:szCs w:val="24"/>
          <w:lang w:eastAsia="fr-CA"/>
        </w:rPr>
        <w:t>. Accessed August 21, 2017. http://www.thecanadianencyclopedia.ca/en/article/norad-north-american-air-defence-agreement/.</w:t>
      </w:r>
    </w:p>
    <w:p w14:paraId="5F3BDF68"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GUISINGER, ALEXANDRA, and ALASTAIR SMITH. “Honest Threats: The Interaction of Reputation and Political Institutions in International Crises.” </w:t>
      </w:r>
      <w:r w:rsidRPr="00F75F58">
        <w:rPr>
          <w:rFonts w:eastAsia="Times New Roman"/>
          <w:i/>
          <w:iCs/>
          <w:szCs w:val="24"/>
          <w:lang w:eastAsia="fr-CA"/>
        </w:rPr>
        <w:t>Journal of Conflict Resolution</w:t>
      </w:r>
      <w:r w:rsidRPr="00F75F58">
        <w:rPr>
          <w:rFonts w:eastAsia="Times New Roman"/>
          <w:szCs w:val="24"/>
          <w:lang w:eastAsia="fr-CA"/>
        </w:rPr>
        <w:t xml:space="preserve"> 46, no. 2 (April 1, 2002): 175–200. doi:10.1177/0022002702046002001.</w:t>
      </w:r>
    </w:p>
    <w:p w14:paraId="16F67CAA"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Hansen, David G. “The Immutable Importance of Geography.” </w:t>
      </w:r>
      <w:r w:rsidRPr="00F75F58">
        <w:rPr>
          <w:rFonts w:eastAsia="Times New Roman"/>
          <w:i/>
          <w:iCs/>
          <w:szCs w:val="24"/>
          <w:lang w:eastAsia="fr-CA"/>
        </w:rPr>
        <w:t>Parameters</w:t>
      </w:r>
      <w:r w:rsidRPr="00F75F58">
        <w:rPr>
          <w:rFonts w:eastAsia="Times New Roman"/>
          <w:szCs w:val="24"/>
          <w:lang w:eastAsia="fr-CA"/>
        </w:rPr>
        <w:t>, Spring 1997, 55–64.</w:t>
      </w:r>
    </w:p>
    <w:p w14:paraId="09193E1C"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“Harper Joins Global Call for Resignation of Syrian Leader Assad.” </w:t>
      </w:r>
      <w:r w:rsidRPr="00F75F58">
        <w:rPr>
          <w:rFonts w:eastAsia="Times New Roman"/>
          <w:i/>
          <w:iCs/>
          <w:szCs w:val="24"/>
          <w:lang w:eastAsia="fr-CA"/>
        </w:rPr>
        <w:t>The Toronto Star</w:t>
      </w:r>
      <w:r w:rsidRPr="00F75F58">
        <w:rPr>
          <w:rFonts w:eastAsia="Times New Roman"/>
          <w:szCs w:val="24"/>
          <w:lang w:eastAsia="fr-CA"/>
        </w:rPr>
        <w:t>, August 18, 2011, sec. Canada. https://www.thestar.com/news/canada/2011/08/18/harper_joins_global_call_for_resignation_of_syrian_leader_assad.html.</w:t>
      </w:r>
    </w:p>
    <w:p w14:paraId="28705C10"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“Harper Outlines Key Parts Of His Economic Action Plan.” Accessed August 16, 2017. https://www.conservative.ca/harper-outlines-key-parts-of-his-economic-action-plan-2/.</w:t>
      </w:r>
    </w:p>
    <w:p w14:paraId="7988ABE0"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HARTLE, ANTHONY E. “Atrocities in War: Dirty Hands and Noncombatants.” </w:t>
      </w:r>
      <w:r w:rsidRPr="00F75F58">
        <w:rPr>
          <w:rFonts w:eastAsia="Times New Roman"/>
          <w:i/>
          <w:iCs/>
          <w:szCs w:val="24"/>
          <w:lang w:eastAsia="fr-CA"/>
        </w:rPr>
        <w:t>Social Research</w:t>
      </w:r>
      <w:r w:rsidRPr="00F75F58">
        <w:rPr>
          <w:rFonts w:eastAsia="Times New Roman"/>
          <w:szCs w:val="24"/>
          <w:lang w:eastAsia="fr-CA"/>
        </w:rPr>
        <w:t xml:space="preserve"> 69, no. 4 (2002): 963–79. doi:10.2307/40971587.</w:t>
      </w:r>
    </w:p>
    <w:p w14:paraId="0B3696F5"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Harvard Divinity School, Religious Literacy Project. “The Ba’ath Party in Syria.” Harvard Divinity School. Accessed August 15, 2017. https://rlp.hds.harvard.edu/faq/baath-party-syria.</w:t>
      </w:r>
    </w:p>
    <w:p w14:paraId="4849DBBE"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Hehir, Aidan. “The Permanence of Inconsistency: Libya, the Security Council, and the Responsibility to Protect.” </w:t>
      </w:r>
      <w:r w:rsidRPr="00F75F58">
        <w:rPr>
          <w:rFonts w:eastAsia="Times New Roman"/>
          <w:i/>
          <w:iCs/>
          <w:szCs w:val="24"/>
          <w:lang w:eastAsia="fr-CA"/>
        </w:rPr>
        <w:t>International Security</w:t>
      </w:r>
      <w:r w:rsidRPr="00F75F58">
        <w:rPr>
          <w:rFonts w:eastAsia="Times New Roman"/>
          <w:szCs w:val="24"/>
          <w:lang w:eastAsia="fr-CA"/>
        </w:rPr>
        <w:t xml:space="preserve"> 38, no. 1 (July 1, 2013): 137–59. doi:10.1162/ISEC_a_00125.</w:t>
      </w:r>
    </w:p>
    <w:p w14:paraId="547FDE57"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Heinze, Eric A. “Humanitarian Intervention and the War in Iraq: Norms, Discourse, and State Practice.” </w:t>
      </w:r>
      <w:r w:rsidRPr="00F75F58">
        <w:rPr>
          <w:rFonts w:eastAsia="Times New Roman"/>
          <w:i/>
          <w:iCs/>
          <w:szCs w:val="24"/>
          <w:lang w:eastAsia="fr-CA"/>
        </w:rPr>
        <w:t>Parameters</w:t>
      </w:r>
      <w:r w:rsidRPr="00F75F58">
        <w:rPr>
          <w:rFonts w:eastAsia="Times New Roman"/>
          <w:szCs w:val="24"/>
          <w:lang w:eastAsia="fr-CA"/>
        </w:rPr>
        <w:t xml:space="preserve"> 36, no. 1 (2006): 20–34.</w:t>
      </w:r>
    </w:p>
    <w:p w14:paraId="48819309"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HENDREN, JOHN. “Afghanistan Yields Lessons for Pentagon’s Next Targets.” </w:t>
      </w:r>
      <w:r w:rsidRPr="00F75F58">
        <w:rPr>
          <w:rFonts w:eastAsia="Times New Roman"/>
          <w:i/>
          <w:iCs/>
          <w:szCs w:val="24"/>
          <w:lang w:eastAsia="fr-CA"/>
        </w:rPr>
        <w:t>Los Angeles Times</w:t>
      </w:r>
      <w:r w:rsidRPr="00F75F58">
        <w:rPr>
          <w:rFonts w:eastAsia="Times New Roman"/>
          <w:szCs w:val="24"/>
          <w:lang w:eastAsia="fr-CA"/>
        </w:rPr>
        <w:t>, January 21, 2002. http://articles.latimes.com/2002/jan/21/news/mn-24009.</w:t>
      </w:r>
    </w:p>
    <w:p w14:paraId="2DF29B89"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Hermann, Margaret G. “Explaining Foreign Policy Behavior Using the Personal Characteristics of Political Leaders.” </w:t>
      </w:r>
      <w:r w:rsidRPr="00F75F58">
        <w:rPr>
          <w:rFonts w:eastAsia="Times New Roman"/>
          <w:i/>
          <w:iCs/>
          <w:szCs w:val="24"/>
          <w:lang w:eastAsia="fr-CA"/>
        </w:rPr>
        <w:t>International Studies Quarterly</w:t>
      </w:r>
      <w:r w:rsidRPr="00F75F58">
        <w:rPr>
          <w:rFonts w:eastAsia="Times New Roman"/>
          <w:szCs w:val="24"/>
          <w:lang w:eastAsia="fr-CA"/>
        </w:rPr>
        <w:t xml:space="preserve"> 24, no. 1 (1980): 7–46. doi:10.2307/2600126.</w:t>
      </w:r>
    </w:p>
    <w:p w14:paraId="4F459363"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Herring, Eric, and Glen Rangwala. “Iraq, Imperialism and Global Governance.” </w:t>
      </w:r>
      <w:r w:rsidRPr="00F75F58">
        <w:rPr>
          <w:rFonts w:eastAsia="Times New Roman"/>
          <w:i/>
          <w:iCs/>
          <w:szCs w:val="24"/>
          <w:lang w:eastAsia="fr-CA"/>
        </w:rPr>
        <w:t>Third World Quarterly</w:t>
      </w:r>
      <w:r w:rsidRPr="00F75F58">
        <w:rPr>
          <w:rFonts w:eastAsia="Times New Roman"/>
          <w:szCs w:val="24"/>
          <w:lang w:eastAsia="fr-CA"/>
        </w:rPr>
        <w:t xml:space="preserve"> 26, no. 4–5 (June 1, 2005): 667–83. doi:10.1080/01436590500127909.</w:t>
      </w:r>
    </w:p>
    <w:p w14:paraId="3B3414C8"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Heydarian, Richard Javad. </w:t>
      </w:r>
      <w:r w:rsidRPr="00F75F58">
        <w:rPr>
          <w:rFonts w:eastAsia="Times New Roman"/>
          <w:i/>
          <w:iCs/>
          <w:szCs w:val="24"/>
          <w:lang w:eastAsia="fr-CA"/>
        </w:rPr>
        <w:t>How Capitalism Failed the Arab World: The Economic Roots and Precarious Future of the Middle East Uprisings</w:t>
      </w:r>
      <w:r w:rsidRPr="00F75F58">
        <w:rPr>
          <w:rFonts w:eastAsia="Times New Roman"/>
          <w:szCs w:val="24"/>
          <w:lang w:eastAsia="fr-CA"/>
        </w:rPr>
        <w:t>. New ed. edition. London: Zed Books, 2014.</w:t>
      </w:r>
    </w:p>
    <w:p w14:paraId="580E1200"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Hildebrandt, Timothy, Courtney Hillebrecht, Peter M. Holm, and Jon Pevehouse. “The Domestic Politics of Humanitarian Intervention: Public Opinion, Partisanship, and Ideology.” </w:t>
      </w:r>
      <w:r w:rsidRPr="00F75F58">
        <w:rPr>
          <w:rFonts w:eastAsia="Times New Roman"/>
          <w:i/>
          <w:iCs/>
          <w:szCs w:val="24"/>
          <w:lang w:eastAsia="fr-CA"/>
        </w:rPr>
        <w:t>Foreign Policy Analysis</w:t>
      </w:r>
      <w:r w:rsidRPr="00F75F58">
        <w:rPr>
          <w:rFonts w:eastAsia="Times New Roman"/>
          <w:szCs w:val="24"/>
          <w:lang w:eastAsia="fr-CA"/>
        </w:rPr>
        <w:t xml:space="preserve"> 9, no. 3 (July 1, 2013): 243–66. doi:10.1111/j.1743-8594.2012.00189.x.</w:t>
      </w:r>
    </w:p>
    <w:p w14:paraId="2ED55F92"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Hinnebusch, Raymond. “Syrian Foreign Policy under Bashar Al-Asad.” </w:t>
      </w:r>
      <w:r w:rsidRPr="00F75F58">
        <w:rPr>
          <w:rFonts w:eastAsia="Times New Roman"/>
          <w:i/>
          <w:iCs/>
          <w:szCs w:val="24"/>
          <w:lang w:eastAsia="fr-CA"/>
        </w:rPr>
        <w:t>Ortadoğu Etütleri</w:t>
      </w:r>
      <w:r w:rsidRPr="00F75F58">
        <w:rPr>
          <w:rFonts w:eastAsia="Times New Roman"/>
          <w:szCs w:val="24"/>
          <w:lang w:eastAsia="fr-CA"/>
        </w:rPr>
        <w:t xml:space="preserve"> 1, no. 1 (July 2009): 7–26.</w:t>
      </w:r>
    </w:p>
    <w:p w14:paraId="4AC02826"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Hochman, Dafna. “Rehabilitating a Rogue: Libya’s WMD Reversal and Lessons for US Policy.” </w:t>
      </w:r>
      <w:r w:rsidRPr="00F75F58">
        <w:rPr>
          <w:rFonts w:eastAsia="Times New Roman"/>
          <w:i/>
          <w:iCs/>
          <w:szCs w:val="24"/>
          <w:lang w:eastAsia="fr-CA"/>
        </w:rPr>
        <w:t>Parameters</w:t>
      </w:r>
      <w:r w:rsidRPr="00F75F58">
        <w:rPr>
          <w:rFonts w:eastAsia="Times New Roman"/>
          <w:szCs w:val="24"/>
          <w:lang w:eastAsia="fr-CA"/>
        </w:rPr>
        <w:t xml:space="preserve"> 36, no. 1 (Spring 2006): 63–78.</w:t>
      </w:r>
    </w:p>
    <w:p w14:paraId="48D117EA"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Holmes, John W. “Middle Power.” </w:t>
      </w:r>
      <w:r w:rsidRPr="00F75F58">
        <w:rPr>
          <w:rFonts w:eastAsia="Times New Roman"/>
          <w:i/>
          <w:iCs/>
          <w:szCs w:val="24"/>
          <w:lang w:eastAsia="fr-CA"/>
        </w:rPr>
        <w:t>The Canadian Encyclopedia</w:t>
      </w:r>
      <w:r w:rsidRPr="00F75F58">
        <w:rPr>
          <w:rFonts w:eastAsia="Times New Roman"/>
          <w:szCs w:val="24"/>
          <w:lang w:eastAsia="fr-CA"/>
        </w:rPr>
        <w:t>. Accessed May 2, 2017. http://www.thecanadianencyclopedia.ca/en/article/middle-power/.</w:t>
      </w:r>
    </w:p>
    <w:p w14:paraId="188F4B3F"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HOLSTI, OLE R. “Cognitive Dynamics and Images of the Enemy.” </w:t>
      </w:r>
      <w:r w:rsidRPr="00F75F58">
        <w:rPr>
          <w:rFonts w:eastAsia="Times New Roman"/>
          <w:i/>
          <w:iCs/>
          <w:szCs w:val="24"/>
          <w:lang w:eastAsia="fr-CA"/>
        </w:rPr>
        <w:t>Journal of International Affairs</w:t>
      </w:r>
      <w:r w:rsidRPr="00F75F58">
        <w:rPr>
          <w:rFonts w:eastAsia="Times New Roman"/>
          <w:szCs w:val="24"/>
          <w:lang w:eastAsia="fr-CA"/>
        </w:rPr>
        <w:t xml:space="preserve"> 21, no. 1 (1967): 16–39. doi:10.2307/24381351.</w:t>
      </w:r>
    </w:p>
    <w:p w14:paraId="4C465E31"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Holzgrefe, J. L., and Robert O. Keohane, eds. </w:t>
      </w:r>
      <w:r w:rsidRPr="00F75F58">
        <w:rPr>
          <w:rFonts w:eastAsia="Times New Roman"/>
          <w:i/>
          <w:iCs/>
          <w:szCs w:val="24"/>
          <w:lang w:eastAsia="fr-CA"/>
        </w:rPr>
        <w:t>Humanitarian Intervention: Ethical, Legal and Political Dilemmas</w:t>
      </w:r>
      <w:r w:rsidRPr="00F75F58">
        <w:rPr>
          <w:rFonts w:eastAsia="Times New Roman"/>
          <w:szCs w:val="24"/>
          <w:lang w:eastAsia="fr-CA"/>
        </w:rPr>
        <w:t>. 1 edition. Cambridge: Cambridge University Press, 2003.</w:t>
      </w:r>
    </w:p>
    <w:p w14:paraId="42986161"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Hopf, Ted. “Identity, Legitimacy, and the Use of Military Force: Russia’s Great Power Identities and Military Intervention in Abkhazia.” </w:t>
      </w:r>
      <w:r w:rsidRPr="00F75F58">
        <w:rPr>
          <w:rFonts w:eastAsia="Times New Roman"/>
          <w:i/>
          <w:iCs/>
          <w:szCs w:val="24"/>
          <w:lang w:eastAsia="fr-CA"/>
        </w:rPr>
        <w:t>Review of International Studies</w:t>
      </w:r>
      <w:r w:rsidRPr="00F75F58">
        <w:rPr>
          <w:rFonts w:eastAsia="Times New Roman"/>
          <w:szCs w:val="24"/>
          <w:lang w:eastAsia="fr-CA"/>
        </w:rPr>
        <w:t xml:space="preserve"> 31, no. S1 (December 2005): 225–43. doi:10.1017/S026021050500687X.</w:t>
      </w:r>
    </w:p>
    <w:p w14:paraId="6ADCAF6F"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Hornick, Charles, Daniel Burkhart, and David Shunk. “Adapting to Strategic Change: Rightsizing the Army in Austere Times.” </w:t>
      </w:r>
      <w:r w:rsidRPr="00F75F58">
        <w:rPr>
          <w:rFonts w:eastAsia="Times New Roman"/>
          <w:i/>
          <w:iCs/>
          <w:szCs w:val="24"/>
          <w:lang w:eastAsia="fr-CA"/>
        </w:rPr>
        <w:t>Parameters</w:t>
      </w:r>
      <w:r w:rsidRPr="00F75F58">
        <w:rPr>
          <w:rFonts w:eastAsia="Times New Roman"/>
          <w:szCs w:val="24"/>
          <w:lang w:eastAsia="fr-CA"/>
        </w:rPr>
        <w:t xml:space="preserve"> 46, no. 3 (Autumn 2016): 41–50.</w:t>
      </w:r>
    </w:p>
    <w:p w14:paraId="2F43366D"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“How Syria and Libya Compare.” </w:t>
      </w:r>
      <w:r w:rsidRPr="00F75F58">
        <w:rPr>
          <w:rFonts w:eastAsia="Times New Roman"/>
          <w:i/>
          <w:iCs/>
          <w:szCs w:val="24"/>
          <w:lang w:eastAsia="fr-CA"/>
        </w:rPr>
        <w:t>The Guardian</w:t>
      </w:r>
      <w:r w:rsidRPr="00F75F58">
        <w:rPr>
          <w:rFonts w:eastAsia="Times New Roman"/>
          <w:szCs w:val="24"/>
          <w:lang w:eastAsia="fr-CA"/>
        </w:rPr>
        <w:t>, April 28, 2011, sec. World news. https://www.theguardian.com/world/2011/apr/28/syria-libya-how-they-compare.</w:t>
      </w:r>
    </w:p>
    <w:p w14:paraId="408BCC3D"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Huffington Post Canada. “Stephen Harper: Canadian Forces Punched Above Their Weight In Libya.” </w:t>
      </w:r>
      <w:r w:rsidRPr="00F75F58">
        <w:rPr>
          <w:rFonts w:eastAsia="Times New Roman"/>
          <w:i/>
          <w:iCs/>
          <w:szCs w:val="24"/>
          <w:lang w:eastAsia="fr-CA"/>
        </w:rPr>
        <w:t>Huffington Post Canada</w:t>
      </w:r>
      <w:r w:rsidRPr="00F75F58">
        <w:rPr>
          <w:rFonts w:eastAsia="Times New Roman"/>
          <w:szCs w:val="24"/>
          <w:lang w:eastAsia="fr-CA"/>
        </w:rPr>
        <w:t>, September 1, 2011. http://www.huffingtonpost.ca/2011/09/01/stephen-harper-canadian-forces-libya_n_944489.html.</w:t>
      </w:r>
    </w:p>
    <w:p w14:paraId="4E27156E"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Hughes, Michael. “Libyan Regime Change: U.S./NATO Hypocrisy Knows No Bounds.” </w:t>
      </w:r>
      <w:r w:rsidRPr="00F75F58">
        <w:rPr>
          <w:rFonts w:eastAsia="Times New Roman"/>
          <w:i/>
          <w:iCs/>
          <w:szCs w:val="24"/>
          <w:lang w:eastAsia="fr-CA"/>
        </w:rPr>
        <w:t>Huffington Post</w:t>
      </w:r>
      <w:r w:rsidRPr="00F75F58">
        <w:rPr>
          <w:rFonts w:eastAsia="Times New Roman"/>
          <w:szCs w:val="24"/>
          <w:lang w:eastAsia="fr-CA"/>
        </w:rPr>
        <w:t>, April 19, 2011. http://www.huffingtonpost.com/michael-hughes/libya-us-nato-_b_850418.html.</w:t>
      </w:r>
    </w:p>
    <w:p w14:paraId="4C6DEB8F"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 “Mobilizing for Humanitarian Intervention: African Americans, Diasporic Lobbying, and Lessons from Haiti, Rwanda, and Sudan.” </w:t>
      </w:r>
      <w:r w:rsidRPr="00F75F58">
        <w:rPr>
          <w:rFonts w:eastAsia="Times New Roman"/>
          <w:i/>
          <w:iCs/>
          <w:szCs w:val="24"/>
          <w:lang w:eastAsia="fr-CA"/>
        </w:rPr>
        <w:t>International Journal</w:t>
      </w:r>
      <w:r w:rsidRPr="00F75F58">
        <w:rPr>
          <w:rFonts w:eastAsia="Times New Roman"/>
          <w:szCs w:val="24"/>
          <w:lang w:eastAsia="fr-CA"/>
        </w:rPr>
        <w:t xml:space="preserve"> 65, no. 4 (December 1, 2010): 1037–53. doi:10.1177/002070201006500403.</w:t>
      </w:r>
    </w:p>
    <w:p w14:paraId="2FF2BB8B"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 “Mobilizing for Humanitarian Intervention: African Americans, Diasporic Lobbying, and Lessons from Haiti, Rwanda, and Sudan Coming Attractions.” </w:t>
      </w:r>
      <w:r w:rsidRPr="00F75F58">
        <w:rPr>
          <w:rFonts w:eastAsia="Times New Roman"/>
          <w:i/>
          <w:iCs/>
          <w:szCs w:val="24"/>
          <w:lang w:eastAsia="fr-CA"/>
        </w:rPr>
        <w:t>International Journal</w:t>
      </w:r>
      <w:r w:rsidRPr="00F75F58">
        <w:rPr>
          <w:rFonts w:eastAsia="Times New Roman"/>
          <w:szCs w:val="24"/>
          <w:lang w:eastAsia="fr-CA"/>
        </w:rPr>
        <w:t xml:space="preserve"> 65 (2010 2009): 1037–54.</w:t>
      </w:r>
    </w:p>
    <w:p w14:paraId="0E11A13C"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Huliaras, Asteris. “Qadhafi’s Comeback: Libya and Sub-Saharan Africa in the 1990s.” </w:t>
      </w:r>
      <w:r w:rsidRPr="00F75F58">
        <w:rPr>
          <w:rFonts w:eastAsia="Times New Roman"/>
          <w:i/>
          <w:iCs/>
          <w:szCs w:val="24"/>
          <w:lang w:eastAsia="fr-CA"/>
        </w:rPr>
        <w:t>African Affairs</w:t>
      </w:r>
      <w:r w:rsidRPr="00F75F58">
        <w:rPr>
          <w:rFonts w:eastAsia="Times New Roman"/>
          <w:szCs w:val="24"/>
          <w:lang w:eastAsia="fr-CA"/>
        </w:rPr>
        <w:t xml:space="preserve"> 100, no. 398 (2001): 5–25. doi:10.2307/3518370.</w:t>
      </w:r>
    </w:p>
    <w:p w14:paraId="55633730"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Human Rights Watch. “World Report 2011: Syria,” January 24, 2011. https://www.hrw.org/world-report/2011/country-chapters/syria.</w:t>
      </w:r>
    </w:p>
    <w:p w14:paraId="5A4915B6"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“World Report 2011: Tunisia,” January 24, 2011. https://www.hrw.org/world-report/2011/country-chapters/tunisia.</w:t>
      </w:r>
    </w:p>
    <w:p w14:paraId="40D2C8D3"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Human Rights Watch, Human Rights Watch | 350 Fifth. “World Report 2012: Syria,” January 22, 2012. https://www.hrw.org/world-report/2012/country-chapters/syria.</w:t>
      </w:r>
    </w:p>
    <w:p w14:paraId="716F1B18"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Ibbitson, John. “Commons Unanimously Backs Canada’s Deployment to Libya,” March 21, 2011, sec. news. https://www.theglobeandmail.com/news/politics/commons-unanimously-backs-canadas-deployment-to-libya/article573406/.</w:t>
      </w:r>
    </w:p>
    <w:p w14:paraId="4E6F5CC2"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“How Harper Transformed Canada’s Foreign Policy,” January 31, 2014, sec. column. https://www.theglobeandmail.com/news/politics/how-harper-transformed-canadas-foreign-policy/article16626348/.</w:t>
      </w:r>
    </w:p>
    <w:p w14:paraId="21464DD4"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“Implementation of Resolution 2231 (2015).” Accessed August 17, 2017. http://www.un.org/en/sc/2231/.</w:t>
      </w:r>
    </w:p>
    <w:p w14:paraId="21247F35"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International Commission on Intervention and State Sovereignty (ICISS). “The Responsibility to Protect.” International Development Research Centre, 2001. http://responsibilitytoprotect.org/ICISS%20Report.pdf.</w:t>
      </w:r>
    </w:p>
    <w:p w14:paraId="1030C8C8"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“International Independent Investigation Commission | United Nations Security Council Subsidiary Organs.” Accessed August 16, 2017. https://www.un.org/sc/suborg/en/sanctions/1636/investigation-commission.</w:t>
      </w:r>
    </w:p>
    <w:p w14:paraId="3A9360CC"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“International Sanctions on Iran.” </w:t>
      </w:r>
      <w:r w:rsidRPr="00F75F58">
        <w:rPr>
          <w:rFonts w:eastAsia="Times New Roman"/>
          <w:i/>
          <w:iCs/>
          <w:szCs w:val="24"/>
          <w:lang w:eastAsia="fr-CA"/>
        </w:rPr>
        <w:t>Council on Foreign Relations</w:t>
      </w:r>
      <w:r w:rsidRPr="00F75F58">
        <w:rPr>
          <w:rFonts w:eastAsia="Times New Roman"/>
          <w:szCs w:val="24"/>
          <w:lang w:eastAsia="fr-CA"/>
        </w:rPr>
        <w:t>. Accessed August 19, 2017. https://www.cfr.org/backgrounder/international-sanctions-iran.</w:t>
      </w:r>
    </w:p>
    <w:p w14:paraId="42F5382B"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“Iran a Threat Not Just to Israel, Says Germany’s Merkel.” </w:t>
      </w:r>
      <w:r w:rsidRPr="00F75F58">
        <w:rPr>
          <w:rFonts w:eastAsia="Times New Roman"/>
          <w:i/>
          <w:iCs/>
          <w:szCs w:val="24"/>
          <w:lang w:eastAsia="fr-CA"/>
        </w:rPr>
        <w:t>Reuters</w:t>
      </w:r>
      <w:r w:rsidRPr="00F75F58">
        <w:rPr>
          <w:rFonts w:eastAsia="Times New Roman"/>
          <w:szCs w:val="24"/>
          <w:lang w:eastAsia="fr-CA"/>
        </w:rPr>
        <w:t>, February 25, 2014. https://www.reuters.com/article/us-israel-germany-idUSBREA1O0O820140225.</w:t>
      </w:r>
    </w:p>
    <w:p w14:paraId="54789D17"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“Iran Could Have Nuclear Bomb by 2015: Germany.” </w:t>
      </w:r>
      <w:r w:rsidRPr="00F75F58">
        <w:rPr>
          <w:rFonts w:eastAsia="Times New Roman"/>
          <w:i/>
          <w:iCs/>
          <w:szCs w:val="24"/>
          <w:lang w:eastAsia="fr-CA"/>
        </w:rPr>
        <w:t>Reuters</w:t>
      </w:r>
      <w:r w:rsidRPr="00F75F58">
        <w:rPr>
          <w:rFonts w:eastAsia="Times New Roman"/>
          <w:szCs w:val="24"/>
          <w:lang w:eastAsia="fr-CA"/>
        </w:rPr>
        <w:t>, January 18, 2007. http://uk.reuters.com/article/us-nuclear-iran-germany-idUKL242351720061024.</w:t>
      </w:r>
    </w:p>
    <w:p w14:paraId="322F6288"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“Iran Hits Back after West Condemns Its Human Rights Record.” </w:t>
      </w:r>
      <w:r w:rsidRPr="00F75F58">
        <w:rPr>
          <w:rFonts w:eastAsia="Times New Roman"/>
          <w:i/>
          <w:iCs/>
          <w:szCs w:val="24"/>
          <w:lang w:eastAsia="fr-CA"/>
        </w:rPr>
        <w:t>Reuters</w:t>
      </w:r>
      <w:r w:rsidRPr="00F75F58">
        <w:rPr>
          <w:rFonts w:eastAsia="Times New Roman"/>
          <w:szCs w:val="24"/>
          <w:lang w:eastAsia="fr-CA"/>
        </w:rPr>
        <w:t>, October 31, 2014. https://www.reuters.com/article/us-iran-un-rights-idUSKBN0IK11R20141031.</w:t>
      </w:r>
    </w:p>
    <w:p w14:paraId="5EE3D9D0"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“Iran Nuclear Deal: Key Details.” </w:t>
      </w:r>
      <w:r w:rsidRPr="00F75F58">
        <w:rPr>
          <w:rFonts w:eastAsia="Times New Roman"/>
          <w:i/>
          <w:iCs/>
          <w:szCs w:val="24"/>
          <w:lang w:eastAsia="fr-CA"/>
        </w:rPr>
        <w:t>BBC News</w:t>
      </w:r>
      <w:r w:rsidRPr="00F75F58">
        <w:rPr>
          <w:rFonts w:eastAsia="Times New Roman"/>
          <w:szCs w:val="24"/>
          <w:lang w:eastAsia="fr-CA"/>
        </w:rPr>
        <w:t>, January 16, 2016, sec. Middle East. http://www.bbc.com/news/world-middle-east-33521655.</w:t>
      </w:r>
    </w:p>
    <w:p w14:paraId="6627FBAB"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“Iran Sanctions.” US Department of State. Accessed August 19, 2017. https://www.state.gov/e/eb/tfs/spi/iran/index.htm.</w:t>
      </w:r>
    </w:p>
    <w:p w14:paraId="26EEB9AC"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“IS Conflict: France Launches Air Strikes in Syria.” </w:t>
      </w:r>
      <w:r w:rsidRPr="00F75F58">
        <w:rPr>
          <w:rFonts w:eastAsia="Times New Roman"/>
          <w:i/>
          <w:iCs/>
          <w:szCs w:val="24"/>
          <w:lang w:eastAsia="fr-CA"/>
        </w:rPr>
        <w:t>BBC News</w:t>
      </w:r>
      <w:r w:rsidRPr="00F75F58">
        <w:rPr>
          <w:rFonts w:eastAsia="Times New Roman"/>
          <w:szCs w:val="24"/>
          <w:lang w:eastAsia="fr-CA"/>
        </w:rPr>
        <w:t>, September 27, 2015, sec. Middle East. http://www.bbc.com/news/world-middle-east-34372892.</w:t>
      </w:r>
    </w:p>
    <w:p w14:paraId="2F55BA33"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Ishibashi, Natsuyo. “The Dispatch of Japan’s Self-Defense Forces to Iraq: Public Opinion, Elections, and Foreign Policy.” </w:t>
      </w:r>
      <w:r w:rsidRPr="00F75F58">
        <w:rPr>
          <w:rFonts w:eastAsia="Times New Roman"/>
          <w:i/>
          <w:iCs/>
          <w:szCs w:val="24"/>
          <w:lang w:eastAsia="fr-CA"/>
        </w:rPr>
        <w:t>Asian Survey</w:t>
      </w:r>
      <w:r w:rsidRPr="00F75F58">
        <w:rPr>
          <w:rFonts w:eastAsia="Times New Roman"/>
          <w:szCs w:val="24"/>
          <w:lang w:eastAsia="fr-CA"/>
        </w:rPr>
        <w:t xml:space="preserve"> 47, no. 5 (October 1, 2007): 766–89. doi:10.1525/as.2007.47.5.766.</w:t>
      </w:r>
    </w:p>
    <w:p w14:paraId="06D511A5"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“Islamic State in Iraq and the Levant (ISIL) | Militant Organization.” </w:t>
      </w:r>
      <w:r w:rsidRPr="00F75F58">
        <w:rPr>
          <w:rFonts w:eastAsia="Times New Roman"/>
          <w:i/>
          <w:iCs/>
          <w:szCs w:val="24"/>
          <w:lang w:eastAsia="fr-CA"/>
        </w:rPr>
        <w:t>Encyclopedia Britannica</w:t>
      </w:r>
      <w:r w:rsidRPr="00F75F58">
        <w:rPr>
          <w:rFonts w:eastAsia="Times New Roman"/>
          <w:szCs w:val="24"/>
          <w:lang w:eastAsia="fr-CA"/>
        </w:rPr>
        <w:t>. Accessed August 18, 2017. https://www.britannica.com/topic/Islamic-State-in-Iraq-and-the-Levant.</w:t>
      </w:r>
    </w:p>
    <w:p w14:paraId="3712959F" w14:textId="77777777" w:rsidR="003E04EA" w:rsidRPr="005A0F92" w:rsidRDefault="003E04EA" w:rsidP="003E04EA">
      <w:pPr>
        <w:spacing w:after="120" w:line="240" w:lineRule="auto"/>
        <w:ind w:hanging="480"/>
        <w:rPr>
          <w:rFonts w:eastAsia="Times New Roman"/>
          <w:szCs w:val="24"/>
          <w:lang w:val="fr-CA" w:eastAsia="fr-CA"/>
        </w:rPr>
      </w:pPr>
      <w:r w:rsidRPr="00F75F58">
        <w:rPr>
          <w:rFonts w:eastAsia="Times New Roman"/>
          <w:szCs w:val="24"/>
          <w:lang w:eastAsia="fr-CA"/>
        </w:rPr>
        <w:t xml:space="preserve">“Italy and Silvio Berlusconi Face Libya Dilemma.” </w:t>
      </w:r>
      <w:r w:rsidRPr="00F75F58">
        <w:rPr>
          <w:rFonts w:eastAsia="Times New Roman"/>
          <w:i/>
          <w:iCs/>
          <w:szCs w:val="24"/>
          <w:lang w:eastAsia="fr-CA"/>
        </w:rPr>
        <w:t>BBC News</w:t>
      </w:r>
      <w:r w:rsidRPr="00F75F58">
        <w:rPr>
          <w:rFonts w:eastAsia="Times New Roman"/>
          <w:szCs w:val="24"/>
          <w:lang w:eastAsia="fr-CA"/>
        </w:rPr>
        <w:t xml:space="preserve">, March 1, 2011, sec. </w:t>
      </w:r>
      <w:r w:rsidRPr="005A0F92">
        <w:rPr>
          <w:rFonts w:eastAsia="Times New Roman"/>
          <w:szCs w:val="24"/>
          <w:lang w:val="fr-CA" w:eastAsia="fr-CA"/>
        </w:rPr>
        <w:t>Europe. http://www.bbc.com/news/world-europe-12612405.</w:t>
      </w:r>
    </w:p>
    <w:p w14:paraId="5F02D4D1" w14:textId="77777777" w:rsidR="003E04EA" w:rsidRPr="00F75F58" w:rsidRDefault="003E04EA" w:rsidP="003E04EA">
      <w:pPr>
        <w:spacing w:after="120" w:line="240" w:lineRule="auto"/>
        <w:ind w:hanging="480"/>
        <w:rPr>
          <w:rFonts w:eastAsia="Times New Roman"/>
          <w:szCs w:val="24"/>
          <w:lang w:eastAsia="fr-CA"/>
        </w:rPr>
      </w:pPr>
      <w:r w:rsidRPr="005A0F92">
        <w:rPr>
          <w:rFonts w:eastAsia="Times New Roman"/>
          <w:szCs w:val="24"/>
          <w:lang w:val="fr-CA" w:eastAsia="fr-CA"/>
        </w:rPr>
        <w:t xml:space="preserve">Jackson, Peter. </w:t>
      </w:r>
      <w:r w:rsidRPr="00F75F58">
        <w:rPr>
          <w:rFonts w:eastAsia="Times New Roman"/>
          <w:szCs w:val="24"/>
          <w:lang w:eastAsia="fr-CA"/>
        </w:rPr>
        <w:t xml:space="preserve">“French Military Intelligence Responds to the German Remilitarisation of the Rhineland, 1936 - A Look at French Intelligence Machinery in 1936.” </w:t>
      </w:r>
      <w:r w:rsidRPr="00F75F58">
        <w:rPr>
          <w:rFonts w:eastAsia="Times New Roman"/>
          <w:i/>
          <w:iCs/>
          <w:szCs w:val="24"/>
          <w:lang w:eastAsia="fr-CA"/>
        </w:rPr>
        <w:t>Intelligence and National Security</w:t>
      </w:r>
      <w:r w:rsidRPr="00F75F58">
        <w:rPr>
          <w:rFonts w:eastAsia="Times New Roman"/>
          <w:szCs w:val="24"/>
          <w:lang w:eastAsia="fr-CA"/>
        </w:rPr>
        <w:t xml:space="preserve"> 22, no. 4 (August 1, 2007): 546–62. doi:10.1080/02684520701640514.</w:t>
      </w:r>
    </w:p>
    <w:p w14:paraId="0AAB50E3"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Jacobs, Lawrence R., and Benjamin I. Page. “Who Influences U.S. Foreign Policy?” </w:t>
      </w:r>
      <w:r w:rsidRPr="00F75F58">
        <w:rPr>
          <w:rFonts w:eastAsia="Times New Roman"/>
          <w:i/>
          <w:iCs/>
          <w:szCs w:val="24"/>
          <w:lang w:eastAsia="fr-CA"/>
        </w:rPr>
        <w:t>The American Political Science Review</w:t>
      </w:r>
      <w:r w:rsidRPr="00F75F58">
        <w:rPr>
          <w:rFonts w:eastAsia="Times New Roman"/>
          <w:szCs w:val="24"/>
          <w:lang w:eastAsia="fr-CA"/>
        </w:rPr>
        <w:t xml:space="preserve"> 99, no. 1 (2005): 107–23. doi:10.2307/30038922.</w:t>
      </w:r>
    </w:p>
    <w:p w14:paraId="694ACAB6"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Jacoby, Tami Amanda. “Terrorism versus Liberal Democracy: Canadian Democracy and the Campaign against Global Terrorism.” </w:t>
      </w:r>
      <w:r w:rsidRPr="00F75F58">
        <w:rPr>
          <w:rFonts w:eastAsia="Times New Roman"/>
          <w:i/>
          <w:iCs/>
          <w:szCs w:val="24"/>
          <w:lang w:eastAsia="fr-CA"/>
        </w:rPr>
        <w:t>Canadian Foreign Policy Journal</w:t>
      </w:r>
      <w:r w:rsidRPr="00F75F58">
        <w:rPr>
          <w:rFonts w:eastAsia="Times New Roman"/>
          <w:szCs w:val="24"/>
          <w:lang w:eastAsia="fr-CA"/>
        </w:rPr>
        <w:t xml:space="preserve"> 11, no. 3 (January 1, 2004): 65–79. doi:10.1080/11926422.2004.9673378.</w:t>
      </w:r>
    </w:p>
    <w:p w14:paraId="754F956F"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James, Gregory K., Larry Holcomb, and Chad T. Manske. “Joint Task Force Odyssey Dawn.” </w:t>
      </w:r>
      <w:r w:rsidRPr="00F75F58">
        <w:rPr>
          <w:rFonts w:eastAsia="Times New Roman"/>
          <w:i/>
          <w:iCs/>
          <w:szCs w:val="24"/>
          <w:lang w:eastAsia="fr-CA"/>
        </w:rPr>
        <w:t>Joint Task Force</w:t>
      </w:r>
      <w:r w:rsidRPr="00F75F58">
        <w:rPr>
          <w:rFonts w:eastAsia="Times New Roman"/>
          <w:szCs w:val="24"/>
          <w:lang w:eastAsia="fr-CA"/>
        </w:rPr>
        <w:t xml:space="preserve"> 64, no. 1 (2012): 24–29.</w:t>
      </w:r>
    </w:p>
    <w:p w14:paraId="0924C40E"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Jeffrey, Brooke. </w:t>
      </w:r>
      <w:r w:rsidRPr="00F75F58">
        <w:rPr>
          <w:rFonts w:eastAsia="Times New Roman"/>
          <w:i/>
          <w:iCs/>
          <w:szCs w:val="24"/>
          <w:lang w:eastAsia="fr-CA"/>
        </w:rPr>
        <w:t>Dismantling Canada: Stephen Harper’s New Conservative Agenda</w:t>
      </w:r>
      <w:r w:rsidRPr="00F75F58">
        <w:rPr>
          <w:rFonts w:eastAsia="Times New Roman"/>
          <w:szCs w:val="24"/>
          <w:lang w:eastAsia="fr-CA"/>
        </w:rPr>
        <w:t>. Montreal: McGill-Queen’s University Press, 2015.</w:t>
      </w:r>
    </w:p>
    <w:p w14:paraId="628202F5"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Jervis, Robert. “Cooperation Under the Security Dilemma.” </w:t>
      </w:r>
      <w:r w:rsidRPr="00F75F58">
        <w:rPr>
          <w:rFonts w:eastAsia="Times New Roman"/>
          <w:i/>
          <w:iCs/>
          <w:szCs w:val="24"/>
          <w:lang w:eastAsia="fr-CA"/>
        </w:rPr>
        <w:t>World Politics</w:t>
      </w:r>
      <w:r w:rsidRPr="00F75F58">
        <w:rPr>
          <w:rFonts w:eastAsia="Times New Roman"/>
          <w:szCs w:val="24"/>
          <w:lang w:eastAsia="fr-CA"/>
        </w:rPr>
        <w:t xml:space="preserve"> 30, no. 2 (1978): 167–214. doi:10.2307/2009958.</w:t>
      </w:r>
    </w:p>
    <w:p w14:paraId="30B861D9"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 “Realism, Neoliberalism, and Cooperation: Understanding the Debate.” </w:t>
      </w:r>
      <w:r w:rsidRPr="00F75F58">
        <w:rPr>
          <w:rFonts w:eastAsia="Times New Roman"/>
          <w:i/>
          <w:iCs/>
          <w:szCs w:val="24"/>
          <w:lang w:eastAsia="fr-CA"/>
        </w:rPr>
        <w:t>International Security</w:t>
      </w:r>
      <w:r w:rsidRPr="00F75F58">
        <w:rPr>
          <w:rFonts w:eastAsia="Times New Roman"/>
          <w:szCs w:val="24"/>
          <w:lang w:eastAsia="fr-CA"/>
        </w:rPr>
        <w:t xml:space="preserve"> 24, no. 1 (1999): 42–63. doi:10.2307/2539347.</w:t>
      </w:r>
    </w:p>
    <w:p w14:paraId="2C8E8A70"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 </w:t>
      </w:r>
      <w:r w:rsidRPr="00F75F58">
        <w:rPr>
          <w:rFonts w:eastAsia="Times New Roman"/>
          <w:i/>
          <w:iCs/>
          <w:szCs w:val="24"/>
          <w:lang w:eastAsia="fr-CA"/>
        </w:rPr>
        <w:t>System Effects</w:t>
      </w:r>
      <w:r w:rsidRPr="00F75F58">
        <w:rPr>
          <w:rFonts w:eastAsia="Times New Roman"/>
          <w:szCs w:val="24"/>
          <w:lang w:eastAsia="fr-CA"/>
        </w:rPr>
        <w:t>. Princeton, NJ: Princeton University Press, 1998.</w:t>
      </w:r>
    </w:p>
    <w:p w14:paraId="7361C4E6"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Jhaveri, Nayna J. “Petroimperialism: US Oil Interests and the Iraq War.” </w:t>
      </w:r>
      <w:r w:rsidRPr="00F75F58">
        <w:rPr>
          <w:rFonts w:eastAsia="Times New Roman"/>
          <w:i/>
          <w:iCs/>
          <w:szCs w:val="24"/>
          <w:lang w:eastAsia="fr-CA"/>
        </w:rPr>
        <w:t>Antipode</w:t>
      </w:r>
      <w:r w:rsidRPr="00F75F58">
        <w:rPr>
          <w:rFonts w:eastAsia="Times New Roman"/>
          <w:szCs w:val="24"/>
          <w:lang w:eastAsia="fr-CA"/>
        </w:rPr>
        <w:t xml:space="preserve"> 36, no. 1 (January 1, 2004): 2–11. doi:10.1111/j.1467-8330.2004.00378.x.</w:t>
      </w:r>
    </w:p>
    <w:p w14:paraId="08CBA012"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“Jim Karygiannis, ‘Request for Emergency Debate’ on March 10th, 2011 | Openparliament.ca.” Accessed July 6, 2017. https://openparliament.ca/debates/2011/3/10/jim-karygiannis-1/.</w:t>
      </w:r>
    </w:p>
    <w:p w14:paraId="06C89767"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“Jim Maloway, ‘Human Rights Situation in Iran’ on Feb. 16th, 2011 | Openparliament.ca.” Accessed July 6, 2017. https://openparliament.ca/debates/2011/2/16/jim-maloway-8/.</w:t>
      </w:r>
    </w:p>
    <w:p w14:paraId="5864FB1F"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“John Baird, ‘Foreign Affairs’ on June 16th, 2011 | Openparliament.ca.” Accessed July 21, 2017. https://openparliament.ca/debates/2011/6/16/john-baird-6/.</w:t>
      </w:r>
    </w:p>
    <w:p w14:paraId="3502B0A6"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Juneau, Thomas. “The Civil War in Syria and Canada’s Containment Policy.” </w:t>
      </w:r>
      <w:r w:rsidRPr="00F75F58">
        <w:rPr>
          <w:rFonts w:eastAsia="Times New Roman"/>
          <w:i/>
          <w:iCs/>
          <w:szCs w:val="24"/>
          <w:lang w:eastAsia="fr-CA"/>
        </w:rPr>
        <w:t>International Journal: Canada’s Journal of Global Policy Analysis</w:t>
      </w:r>
      <w:r w:rsidRPr="00F75F58">
        <w:rPr>
          <w:rFonts w:eastAsia="Times New Roman"/>
          <w:szCs w:val="24"/>
          <w:lang w:eastAsia="fr-CA"/>
        </w:rPr>
        <w:t xml:space="preserve"> 70, no. 3 (September 1, 2015): 471–88. doi:10.1177/0020702015584581.</w:t>
      </w:r>
    </w:p>
    <w:p w14:paraId="433FA8B8"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Kahneman, Daniel, and Amos Tversky. “Prospect Theory: An Analysis of Decision under Risk.” </w:t>
      </w:r>
      <w:r w:rsidRPr="00F75F58">
        <w:rPr>
          <w:rFonts w:eastAsia="Times New Roman"/>
          <w:i/>
          <w:iCs/>
          <w:szCs w:val="24"/>
          <w:lang w:eastAsia="fr-CA"/>
        </w:rPr>
        <w:t>Econometrica</w:t>
      </w:r>
      <w:r w:rsidRPr="00F75F58">
        <w:rPr>
          <w:rFonts w:eastAsia="Times New Roman"/>
          <w:szCs w:val="24"/>
          <w:lang w:eastAsia="fr-CA"/>
        </w:rPr>
        <w:t xml:space="preserve"> 47, no. 2 (1979): 263–91. doi:10.2307/1914185.</w:t>
      </w:r>
    </w:p>
    <w:p w14:paraId="7C388191" w14:textId="1697297A" w:rsidR="003E04EA"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Kelly, Michael. “The Air-Power Revolution.” </w:t>
      </w:r>
      <w:r w:rsidRPr="00F75F58">
        <w:rPr>
          <w:rFonts w:eastAsia="Times New Roman"/>
          <w:i/>
          <w:iCs/>
          <w:szCs w:val="24"/>
          <w:lang w:eastAsia="fr-CA"/>
        </w:rPr>
        <w:t>Atlantic Monthly</w:t>
      </w:r>
      <w:r w:rsidRPr="00F75F58">
        <w:rPr>
          <w:rFonts w:eastAsia="Times New Roman"/>
          <w:szCs w:val="24"/>
          <w:lang w:eastAsia="fr-CA"/>
        </w:rPr>
        <w:t xml:space="preserve"> 289, no. 4 (April 2002).</w:t>
      </w:r>
    </w:p>
    <w:p w14:paraId="401EE3CB" w14:textId="553D0531" w:rsidR="000D31AB" w:rsidRPr="00F75F58" w:rsidRDefault="000D31AB" w:rsidP="003E04EA">
      <w:pPr>
        <w:spacing w:after="120" w:line="240" w:lineRule="auto"/>
        <w:ind w:hanging="480"/>
        <w:rPr>
          <w:rFonts w:eastAsia="Times New Roman"/>
          <w:szCs w:val="24"/>
          <w:lang w:eastAsia="fr-CA"/>
        </w:rPr>
      </w:pPr>
      <w:r w:rsidRPr="000D31AB">
        <w:rPr>
          <w:rFonts w:eastAsia="Times New Roman"/>
          <w:szCs w:val="24"/>
          <w:lang w:eastAsia="fr-CA"/>
        </w:rPr>
        <w:t xml:space="preserve">Kessler, Thomas Erdbrink and Glenn. “Obama Message to Iran,” </w:t>
      </w:r>
      <w:r w:rsidRPr="000D31AB">
        <w:rPr>
          <w:rFonts w:eastAsia="Times New Roman"/>
          <w:i/>
          <w:szCs w:val="24"/>
          <w:lang w:eastAsia="fr-CA"/>
        </w:rPr>
        <w:t>Washington Post,</w:t>
      </w:r>
      <w:r w:rsidRPr="000D31AB">
        <w:rPr>
          <w:rFonts w:eastAsia="Times New Roman"/>
          <w:szCs w:val="24"/>
          <w:lang w:eastAsia="fr-CA"/>
        </w:rPr>
        <w:t xml:space="preserve"> March 21, 2009. </w:t>
      </w:r>
      <w:hyperlink r:id="rId8" w:history="1">
        <w:r w:rsidRPr="000D31AB">
          <w:rPr>
            <w:rStyle w:val="Hyperlink"/>
            <w:rFonts w:eastAsia="Times New Roman"/>
            <w:szCs w:val="24"/>
            <w:lang w:eastAsia="fr-CA"/>
          </w:rPr>
          <w:t>http://www.washingtonpost.com/wp-dyn/content/article/2009/03/20/AR2009032000398.html</w:t>
        </w:r>
      </w:hyperlink>
      <w:r w:rsidRPr="000D31AB">
        <w:rPr>
          <w:rFonts w:eastAsia="Times New Roman"/>
          <w:szCs w:val="24"/>
          <w:lang w:eastAsia="fr-CA"/>
        </w:rPr>
        <w:t>.</w:t>
      </w:r>
      <w:r>
        <w:rPr>
          <w:rFonts w:eastAsia="Times New Roman"/>
          <w:szCs w:val="24"/>
          <w:lang w:eastAsia="fr-CA"/>
        </w:rPr>
        <w:t xml:space="preserve"> </w:t>
      </w:r>
    </w:p>
    <w:p w14:paraId="1ECF9901"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Khosrokhavar, Farhad. </w:t>
      </w:r>
      <w:r w:rsidRPr="00F75F58">
        <w:rPr>
          <w:rFonts w:eastAsia="Times New Roman"/>
          <w:i/>
          <w:iCs/>
          <w:szCs w:val="24"/>
          <w:lang w:eastAsia="fr-CA"/>
        </w:rPr>
        <w:t>New Arab Revolutions That Shook the World</w:t>
      </w:r>
      <w:r w:rsidRPr="00F75F58">
        <w:rPr>
          <w:rFonts w:eastAsia="Times New Roman"/>
          <w:szCs w:val="24"/>
          <w:lang w:eastAsia="fr-CA"/>
        </w:rPr>
        <w:t>. 1 edition. Boulder, CO: Routledge, 2012.</w:t>
      </w:r>
    </w:p>
    <w:p w14:paraId="1D2D829F"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Kisangani, Emizet F., and Jeffrey Pickering. “The Dividends of Diversion: Mature Democracies’ Proclivity to Use Diversionary Force and the Rewards They Reap from It.” </w:t>
      </w:r>
      <w:r w:rsidRPr="00F75F58">
        <w:rPr>
          <w:rFonts w:eastAsia="Times New Roman"/>
          <w:i/>
          <w:iCs/>
          <w:szCs w:val="24"/>
          <w:lang w:eastAsia="fr-CA"/>
        </w:rPr>
        <w:t>British Journal of Political Science</w:t>
      </w:r>
      <w:r w:rsidRPr="00F75F58">
        <w:rPr>
          <w:rFonts w:eastAsia="Times New Roman"/>
          <w:szCs w:val="24"/>
          <w:lang w:eastAsia="fr-CA"/>
        </w:rPr>
        <w:t xml:space="preserve"> 39, no. 3 (2009): 483–515. doi:10.2307/27742755.</w:t>
      </w:r>
    </w:p>
    <w:p w14:paraId="75F8DDA2"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Kitchen, Veronica, and Karthika Sasikumar. “Canada (En)Counters Terrorism: U.S.-Canada Relations and Counter-Terrorism Policy.” </w:t>
      </w:r>
      <w:r w:rsidRPr="00F75F58">
        <w:rPr>
          <w:rFonts w:eastAsia="Times New Roman"/>
          <w:i/>
          <w:iCs/>
          <w:szCs w:val="24"/>
          <w:lang w:eastAsia="fr-CA"/>
        </w:rPr>
        <w:t>Terrorism and Political Violence</w:t>
      </w:r>
      <w:r w:rsidRPr="00F75F58">
        <w:rPr>
          <w:rFonts w:eastAsia="Times New Roman"/>
          <w:szCs w:val="24"/>
          <w:lang w:eastAsia="fr-CA"/>
        </w:rPr>
        <w:t xml:space="preserve"> 21, no. 1 (January 5, 2009): 155–73. doi:10.1080/09546550802587572.</w:t>
      </w:r>
    </w:p>
    <w:p w14:paraId="675B81D1"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Kramer, Helmut, and Helfried Bauer. “Imperialism, Intervention Capacity, and Foreign Policy Making: On the Political Economy of the US Intervention in Indochina.” </w:t>
      </w:r>
      <w:r w:rsidRPr="00F75F58">
        <w:rPr>
          <w:rFonts w:eastAsia="Times New Roman"/>
          <w:i/>
          <w:iCs/>
          <w:szCs w:val="24"/>
          <w:lang w:eastAsia="fr-CA"/>
        </w:rPr>
        <w:t>Journal of Peace Research</w:t>
      </w:r>
      <w:r w:rsidRPr="00F75F58">
        <w:rPr>
          <w:rFonts w:eastAsia="Times New Roman"/>
          <w:szCs w:val="24"/>
          <w:lang w:eastAsia="fr-CA"/>
        </w:rPr>
        <w:t xml:space="preserve"> 9, no. 4 (December 1, 1972): 285–302. doi:10.1177/002234337200900401.</w:t>
      </w:r>
    </w:p>
    <w:p w14:paraId="3C901368"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Labs, Eric J. “Beyond Victory: Offensive Realism and the Expansion of War Aims.” </w:t>
      </w:r>
      <w:r w:rsidRPr="00F75F58">
        <w:rPr>
          <w:rFonts w:eastAsia="Times New Roman"/>
          <w:i/>
          <w:iCs/>
          <w:szCs w:val="24"/>
          <w:lang w:eastAsia="fr-CA"/>
        </w:rPr>
        <w:t>Security Studies</w:t>
      </w:r>
      <w:r w:rsidRPr="00F75F58">
        <w:rPr>
          <w:rFonts w:eastAsia="Times New Roman"/>
          <w:szCs w:val="24"/>
          <w:lang w:eastAsia="fr-CA"/>
        </w:rPr>
        <w:t xml:space="preserve"> 6, no. 4 (June 1, 1997): 1–49. doi:10.1080/09636419708429321.</w:t>
      </w:r>
    </w:p>
    <w:p w14:paraId="7E454682"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Lacher, Wolfram. “Families, Tribes and Cities in the Libyan Revolution.” </w:t>
      </w:r>
      <w:r w:rsidRPr="00F75F58">
        <w:rPr>
          <w:rFonts w:eastAsia="Times New Roman"/>
          <w:i/>
          <w:iCs/>
          <w:szCs w:val="24"/>
          <w:lang w:eastAsia="fr-CA"/>
        </w:rPr>
        <w:t>Middle East Policy</w:t>
      </w:r>
      <w:r w:rsidRPr="00F75F58">
        <w:rPr>
          <w:rFonts w:eastAsia="Times New Roman"/>
          <w:szCs w:val="24"/>
          <w:lang w:eastAsia="fr-CA"/>
        </w:rPr>
        <w:t xml:space="preserve"> 18, no. 4 (December 1, 2011): 140–54. doi:10.1111/j.1475-4967.2011.00516.x.</w:t>
      </w:r>
    </w:p>
    <w:p w14:paraId="42AEDF3D"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Landis, Joshua. “The Syrian Uprising of 2011: Why the Asad Regime Is Likely to Survive to 2013.” </w:t>
      </w:r>
      <w:r w:rsidRPr="00F75F58">
        <w:rPr>
          <w:rFonts w:eastAsia="Times New Roman"/>
          <w:i/>
          <w:iCs/>
          <w:szCs w:val="24"/>
          <w:lang w:eastAsia="fr-CA"/>
        </w:rPr>
        <w:t>Middle East Policy</w:t>
      </w:r>
      <w:r w:rsidRPr="00F75F58">
        <w:rPr>
          <w:rFonts w:eastAsia="Times New Roman"/>
          <w:szCs w:val="24"/>
          <w:lang w:eastAsia="fr-CA"/>
        </w:rPr>
        <w:t xml:space="preserve"> 19, no. 1 (March 1, 2012): 72–84. doi:10.1111/j.1475-4967.2012.00524.x.</w:t>
      </w:r>
    </w:p>
    <w:p w14:paraId="49B7044C"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Landler, Mark, and Michael R. Gordon. “Obama Says U.S. Will Recognize Syrian Rebels.” </w:t>
      </w:r>
      <w:r w:rsidRPr="00F75F58">
        <w:rPr>
          <w:rFonts w:eastAsia="Times New Roman"/>
          <w:i/>
          <w:iCs/>
          <w:szCs w:val="24"/>
          <w:lang w:eastAsia="fr-CA"/>
        </w:rPr>
        <w:t>The New York Times</w:t>
      </w:r>
      <w:r w:rsidRPr="00F75F58">
        <w:rPr>
          <w:rFonts w:eastAsia="Times New Roman"/>
          <w:szCs w:val="24"/>
          <w:lang w:eastAsia="fr-CA"/>
        </w:rPr>
        <w:t>, December 11, 2012, sec. U.S. https://www.nytimes.com/2012/12/12/us/obama-says-us-will-recognize-syrian-rebels.html.</w:t>
      </w:r>
    </w:p>
    <w:p w14:paraId="0D2CA8FC"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Layne, Christopher. “The ‘Poster Child for Offensive Realism’: America as a Global Hegemon.” </w:t>
      </w:r>
      <w:r w:rsidRPr="00F75F58">
        <w:rPr>
          <w:rFonts w:eastAsia="Times New Roman"/>
          <w:i/>
          <w:iCs/>
          <w:szCs w:val="24"/>
          <w:lang w:eastAsia="fr-CA"/>
        </w:rPr>
        <w:t>Security Studies</w:t>
      </w:r>
      <w:r w:rsidRPr="00F75F58">
        <w:rPr>
          <w:rFonts w:eastAsia="Times New Roman"/>
          <w:szCs w:val="24"/>
          <w:lang w:eastAsia="fr-CA"/>
        </w:rPr>
        <w:t xml:space="preserve"> 12, no. 2 (December 1, 2002): 120–64. doi:10.1080/09636410212120011.</w:t>
      </w:r>
    </w:p>
    <w:p w14:paraId="055B8911"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“Lebanon’s Siniora Asks U.N. to Set up Hariri Court.” </w:t>
      </w:r>
      <w:r w:rsidRPr="00F75F58">
        <w:rPr>
          <w:rFonts w:eastAsia="Times New Roman"/>
          <w:i/>
          <w:iCs/>
          <w:szCs w:val="24"/>
          <w:lang w:eastAsia="fr-CA"/>
        </w:rPr>
        <w:t>Reuters</w:t>
      </w:r>
      <w:r w:rsidRPr="00F75F58">
        <w:rPr>
          <w:rFonts w:eastAsia="Times New Roman"/>
          <w:szCs w:val="24"/>
          <w:lang w:eastAsia="fr-CA"/>
        </w:rPr>
        <w:t>, May 14, 2007. https://www.reuters.com/article/us-lebanon-tribunal-idUSL1420555620070514.</w:t>
      </w:r>
    </w:p>
    <w:p w14:paraId="23A60986" w14:textId="77777777" w:rsidR="003E04EA" w:rsidRPr="003E04EA" w:rsidRDefault="003E04EA" w:rsidP="003E04EA">
      <w:pPr>
        <w:spacing w:after="120" w:line="240" w:lineRule="auto"/>
        <w:ind w:hanging="480"/>
        <w:rPr>
          <w:rFonts w:eastAsia="Times New Roman"/>
          <w:szCs w:val="24"/>
          <w:lang w:val="fr-CA" w:eastAsia="fr-CA"/>
        </w:rPr>
      </w:pPr>
      <w:r w:rsidRPr="003E04EA">
        <w:rPr>
          <w:rFonts w:eastAsia="Times New Roman"/>
          <w:szCs w:val="24"/>
          <w:lang w:val="fr-CA" w:eastAsia="fr-CA"/>
        </w:rPr>
        <w:t xml:space="preserve">“Les CF-18 partent pour la Méditerranée.” </w:t>
      </w:r>
      <w:r w:rsidRPr="003E04EA">
        <w:rPr>
          <w:rFonts w:eastAsia="Times New Roman"/>
          <w:i/>
          <w:iCs/>
          <w:szCs w:val="24"/>
          <w:lang w:val="fr-CA" w:eastAsia="fr-CA"/>
        </w:rPr>
        <w:t>Journal de Montréal</w:t>
      </w:r>
      <w:r w:rsidRPr="003E04EA">
        <w:rPr>
          <w:rFonts w:eastAsia="Times New Roman"/>
          <w:szCs w:val="24"/>
          <w:lang w:val="fr-CA" w:eastAsia="fr-CA"/>
        </w:rPr>
        <w:t>, March 19, 2011. http://lejournaldemontreal.canoe.ca/actualites/national/archives/2011/03/20110318-100858.html.</w:t>
      </w:r>
    </w:p>
    <w:p w14:paraId="33C823EF"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Lesch, David W. </w:t>
      </w:r>
      <w:r w:rsidRPr="00F75F58">
        <w:rPr>
          <w:rFonts w:eastAsia="Times New Roman"/>
          <w:i/>
          <w:iCs/>
          <w:szCs w:val="24"/>
          <w:lang w:eastAsia="fr-CA"/>
        </w:rPr>
        <w:t>Syria: The Rise and Fall of the House of Assad</w:t>
      </w:r>
      <w:r w:rsidRPr="00F75F58">
        <w:rPr>
          <w:rFonts w:eastAsia="Times New Roman"/>
          <w:szCs w:val="24"/>
          <w:lang w:eastAsia="fr-CA"/>
        </w:rPr>
        <w:t>. New Haven, Conn: Yale University Press, 2012.</w:t>
      </w:r>
    </w:p>
    <w:p w14:paraId="201761E4"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Leverett, Flynt. </w:t>
      </w:r>
      <w:r w:rsidRPr="00F75F58">
        <w:rPr>
          <w:rFonts w:eastAsia="Times New Roman"/>
          <w:i/>
          <w:iCs/>
          <w:szCs w:val="24"/>
          <w:lang w:eastAsia="fr-CA"/>
        </w:rPr>
        <w:t>Inheriting Syria: Bashar’s Trial by Fire</w:t>
      </w:r>
      <w:r w:rsidRPr="00F75F58">
        <w:rPr>
          <w:rFonts w:eastAsia="Times New Roman"/>
          <w:szCs w:val="24"/>
          <w:lang w:eastAsia="fr-CA"/>
        </w:rPr>
        <w:t>. First Edition edition. Washington, D.C: Brookings Institution Press, 2005.</w:t>
      </w:r>
    </w:p>
    <w:p w14:paraId="3C13280B"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Levitt, Matthew. “Syria’s Financial Support for Jihad.” </w:t>
      </w:r>
      <w:r w:rsidRPr="00F75F58">
        <w:rPr>
          <w:rFonts w:eastAsia="Times New Roman"/>
          <w:i/>
          <w:iCs/>
          <w:szCs w:val="24"/>
          <w:lang w:eastAsia="fr-CA"/>
        </w:rPr>
        <w:t>Middle East Quarterly</w:t>
      </w:r>
      <w:r w:rsidRPr="00F75F58">
        <w:rPr>
          <w:rFonts w:eastAsia="Times New Roman"/>
          <w:szCs w:val="24"/>
          <w:lang w:eastAsia="fr-CA"/>
        </w:rPr>
        <w:t>, January 1, 2010. http://www.meforum.org/2579/syria-financial-support-jihad.</w:t>
      </w:r>
    </w:p>
    <w:p w14:paraId="45F3FB06"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Levy, Jack S. “Domestic Politics and War.” </w:t>
      </w:r>
      <w:r w:rsidRPr="00F75F58">
        <w:rPr>
          <w:rFonts w:eastAsia="Times New Roman"/>
          <w:i/>
          <w:iCs/>
          <w:szCs w:val="24"/>
          <w:lang w:eastAsia="fr-CA"/>
        </w:rPr>
        <w:t>Journal of Interdisciplinary History</w:t>
      </w:r>
      <w:r w:rsidRPr="00F75F58">
        <w:rPr>
          <w:rFonts w:eastAsia="Times New Roman"/>
          <w:szCs w:val="24"/>
          <w:lang w:eastAsia="fr-CA"/>
        </w:rPr>
        <w:t xml:space="preserve"> 18, no. 4 (Spring 1988): 653–73.</w:t>
      </w:r>
    </w:p>
    <w:p w14:paraId="3BF1E488"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Levy, Jack S., and William R. Thompson. </w:t>
      </w:r>
      <w:r w:rsidRPr="00F75F58">
        <w:rPr>
          <w:rFonts w:eastAsia="Times New Roman"/>
          <w:i/>
          <w:iCs/>
          <w:szCs w:val="24"/>
          <w:lang w:eastAsia="fr-CA"/>
        </w:rPr>
        <w:t>Causes of War</w:t>
      </w:r>
      <w:r w:rsidRPr="00F75F58">
        <w:rPr>
          <w:rFonts w:eastAsia="Times New Roman"/>
          <w:szCs w:val="24"/>
          <w:lang w:eastAsia="fr-CA"/>
        </w:rPr>
        <w:t>. Chichester, West Sussex, U.K. ; Malden, MA: Wiley-Blackwell, 2010.</w:t>
      </w:r>
    </w:p>
    <w:p w14:paraId="49D8F698"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“Libya — Exploration &amp; Production — Suncor.” Accessed August 16, 2017. http://www.suncor.com/about-us/exploration-and-production/libya.</w:t>
      </w:r>
    </w:p>
    <w:p w14:paraId="2379001C"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“Libya: Anti-Gaddafi Protesters ‘under Fire’ in Tripoli.” </w:t>
      </w:r>
      <w:r w:rsidRPr="00F75F58">
        <w:rPr>
          <w:rFonts w:eastAsia="Times New Roman"/>
          <w:i/>
          <w:iCs/>
          <w:szCs w:val="24"/>
          <w:lang w:eastAsia="fr-CA"/>
        </w:rPr>
        <w:t>BBC News</w:t>
      </w:r>
      <w:r w:rsidRPr="00F75F58">
        <w:rPr>
          <w:rFonts w:eastAsia="Times New Roman"/>
          <w:szCs w:val="24"/>
          <w:lang w:eastAsia="fr-CA"/>
        </w:rPr>
        <w:t>, February 25, 2011, sec. Africa. http://www.bbc.com/news/world-africa-12576427.</w:t>
      </w:r>
    </w:p>
    <w:p w14:paraId="7405F24F"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“Libya: NTC’s Jalil Vows State Based on ‘Moderate Islam.’” </w:t>
      </w:r>
      <w:r w:rsidRPr="00F75F58">
        <w:rPr>
          <w:rFonts w:eastAsia="Times New Roman"/>
          <w:i/>
          <w:iCs/>
          <w:szCs w:val="24"/>
          <w:lang w:eastAsia="fr-CA"/>
        </w:rPr>
        <w:t>BBC News</w:t>
      </w:r>
      <w:r w:rsidRPr="00F75F58">
        <w:rPr>
          <w:rFonts w:eastAsia="Times New Roman"/>
          <w:szCs w:val="24"/>
          <w:lang w:eastAsia="fr-CA"/>
        </w:rPr>
        <w:t>, September 13, 2011, sec. Africa. http://www.bbc.com/news/world-africa-14894264.</w:t>
      </w:r>
    </w:p>
    <w:p w14:paraId="232DAD1F"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“Libya: UK Apache Helicopters Used in Nato Attacks.” </w:t>
      </w:r>
      <w:r w:rsidRPr="00F75F58">
        <w:rPr>
          <w:rFonts w:eastAsia="Times New Roman"/>
          <w:i/>
          <w:iCs/>
          <w:szCs w:val="24"/>
          <w:lang w:eastAsia="fr-CA"/>
        </w:rPr>
        <w:t>BBC News</w:t>
      </w:r>
      <w:r w:rsidRPr="00F75F58">
        <w:rPr>
          <w:rFonts w:eastAsia="Times New Roman"/>
          <w:szCs w:val="24"/>
          <w:lang w:eastAsia="fr-CA"/>
        </w:rPr>
        <w:t>, June 4, 2011, sec. UK. http://www.bbc.com/news/uk-13651736.</w:t>
      </w:r>
    </w:p>
    <w:p w14:paraId="2A5751CF"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i/>
          <w:iCs/>
          <w:szCs w:val="24"/>
          <w:lang w:eastAsia="fr-CA"/>
        </w:rPr>
        <w:t>Libyan NTC Leader Mustafa Abdel Jalil: “On the Threshold of a New Era,”</w:t>
      </w:r>
      <w:r w:rsidRPr="00F75F58">
        <w:rPr>
          <w:rFonts w:eastAsia="Times New Roman"/>
          <w:szCs w:val="24"/>
          <w:lang w:eastAsia="fr-CA"/>
        </w:rPr>
        <w:t xml:space="preserve"> 2011. http://www.bbc.com/news/world-africa-14613659.</w:t>
      </w:r>
    </w:p>
    <w:p w14:paraId="72EA39FA"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Linzer, Dafna. “Iran Is Judged 10 Years From Nuclear Bomb,” August 2, 2005. http://www.washingtonpost.com/wp-dyn/content/article/2005/08/01/AR2005080101453.html.</w:t>
      </w:r>
    </w:p>
    <w:p w14:paraId="1EBF2C79"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Lynch, Marc. </w:t>
      </w:r>
      <w:r w:rsidRPr="00F75F58">
        <w:rPr>
          <w:rFonts w:eastAsia="Times New Roman"/>
          <w:i/>
          <w:iCs/>
          <w:szCs w:val="24"/>
          <w:lang w:eastAsia="fr-CA"/>
        </w:rPr>
        <w:t>The Arab Uprising: The Unfinished Revolutions of the New Middle East</w:t>
      </w:r>
      <w:r w:rsidRPr="00F75F58">
        <w:rPr>
          <w:rFonts w:eastAsia="Times New Roman"/>
          <w:szCs w:val="24"/>
          <w:lang w:eastAsia="fr-CA"/>
        </w:rPr>
        <w:t>. New York: PublicAffairs, 2013.</w:t>
      </w:r>
    </w:p>
    <w:p w14:paraId="2719F327"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MacAskill, Ewen, and Julian Borger. “Iraq War Was Illegal and Breached UN Charter, Says Annan.” </w:t>
      </w:r>
      <w:r w:rsidRPr="00F75F58">
        <w:rPr>
          <w:rFonts w:eastAsia="Times New Roman"/>
          <w:i/>
          <w:iCs/>
          <w:szCs w:val="24"/>
          <w:lang w:eastAsia="fr-CA"/>
        </w:rPr>
        <w:t>The Guardian</w:t>
      </w:r>
      <w:r w:rsidRPr="00F75F58">
        <w:rPr>
          <w:rFonts w:eastAsia="Times New Roman"/>
          <w:szCs w:val="24"/>
          <w:lang w:eastAsia="fr-CA"/>
        </w:rPr>
        <w:t>, September 16, 2004, sec. World news. http://www.theguardian.com/world/2004/sep/16/iraq.iraq.</w:t>
      </w:r>
    </w:p>
    <w:p w14:paraId="2991E6CD"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Macklem, Patrick. “Humanitarian Intervention and the Distribution of Sovereignty in International Law.” </w:t>
      </w:r>
      <w:r w:rsidRPr="00F75F58">
        <w:rPr>
          <w:rFonts w:eastAsia="Times New Roman"/>
          <w:i/>
          <w:iCs/>
          <w:szCs w:val="24"/>
          <w:lang w:eastAsia="fr-CA"/>
        </w:rPr>
        <w:t>Ethics &amp;amp; International Affairs</w:t>
      </w:r>
      <w:r w:rsidRPr="00F75F58">
        <w:rPr>
          <w:rFonts w:eastAsia="Times New Roman"/>
          <w:szCs w:val="24"/>
          <w:lang w:eastAsia="fr-CA"/>
        </w:rPr>
        <w:t xml:space="preserve"> 22, no. 4 (January 2008): 369–93. doi:10.1111/j.1747-7093.2008.00172.x.</w:t>
      </w:r>
    </w:p>
    <w:p w14:paraId="5D5012D3"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Maclean’s. “NATO Formally Joins Coalition against ISIS - Macleans.ca.” </w:t>
      </w:r>
      <w:r w:rsidRPr="00F75F58">
        <w:rPr>
          <w:rFonts w:eastAsia="Times New Roman"/>
          <w:i/>
          <w:iCs/>
          <w:szCs w:val="24"/>
          <w:lang w:eastAsia="fr-CA"/>
        </w:rPr>
        <w:t>Macleans</w:t>
      </w:r>
      <w:r w:rsidRPr="00F75F58">
        <w:rPr>
          <w:rFonts w:eastAsia="Times New Roman"/>
          <w:szCs w:val="24"/>
          <w:lang w:eastAsia="fr-CA"/>
        </w:rPr>
        <w:t>, May 25, 2017. http://www.macleans.ca/news/nato-formally-joins-coalition-against-isis/.</w:t>
      </w:r>
    </w:p>
    <w:p w14:paraId="63EF0603"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Maher, Stephen. “The Capitalist State, Corporate Political Mobilization, and the Origins of Neoliberalism.” </w:t>
      </w:r>
      <w:r w:rsidRPr="00F75F58">
        <w:rPr>
          <w:rFonts w:eastAsia="Times New Roman"/>
          <w:i/>
          <w:iCs/>
          <w:szCs w:val="24"/>
          <w:lang w:eastAsia="fr-CA"/>
        </w:rPr>
        <w:t>Critical Sociology</w:t>
      </w:r>
      <w:r w:rsidRPr="00F75F58">
        <w:rPr>
          <w:rFonts w:eastAsia="Times New Roman"/>
          <w:szCs w:val="24"/>
          <w:lang w:eastAsia="fr-CA"/>
        </w:rPr>
        <w:t xml:space="preserve"> 43, no. 4–5 (July 1, 2017): 779–97. doi:10.1177/0896920516652457.</w:t>
      </w:r>
    </w:p>
    <w:p w14:paraId="63C6875D"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Mansour, Imad. “Iran and Instability in the Middle East: How Preferences Influence the Regional Order Over the Transom.” </w:t>
      </w:r>
      <w:r w:rsidRPr="00F75F58">
        <w:rPr>
          <w:rFonts w:eastAsia="Times New Roman"/>
          <w:i/>
          <w:iCs/>
          <w:szCs w:val="24"/>
          <w:lang w:eastAsia="fr-CA"/>
        </w:rPr>
        <w:t>International Journal</w:t>
      </w:r>
      <w:r w:rsidRPr="00F75F58">
        <w:rPr>
          <w:rFonts w:eastAsia="Times New Roman"/>
          <w:szCs w:val="24"/>
          <w:lang w:eastAsia="fr-CA"/>
        </w:rPr>
        <w:t xml:space="preserve"> 63 (2008 2007): 941–66.</w:t>
      </w:r>
    </w:p>
    <w:p w14:paraId="5243F8AA"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Manulak, Michael W. “Canada and the Kosovo Crisis: A ‘Golden Moment’ in Canadian Foreign Policy?” </w:t>
      </w:r>
      <w:r w:rsidRPr="00F75F58">
        <w:rPr>
          <w:rFonts w:eastAsia="Times New Roman"/>
          <w:i/>
          <w:iCs/>
          <w:szCs w:val="24"/>
          <w:lang w:eastAsia="fr-CA"/>
        </w:rPr>
        <w:t>International Journal</w:t>
      </w:r>
      <w:r w:rsidRPr="00F75F58">
        <w:rPr>
          <w:rFonts w:eastAsia="Times New Roman"/>
          <w:szCs w:val="24"/>
          <w:lang w:eastAsia="fr-CA"/>
        </w:rPr>
        <w:t xml:space="preserve"> 64, no. 2 (2009): 565–81. doi:10.2307/40204525.</w:t>
      </w:r>
    </w:p>
    <w:p w14:paraId="14A77198"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“Mark Eyking, ‘Libya’ on June 14th, 2011 | Openparliament.ca.” Accessed July 22, 2017. https://openparliament.ca/debates/2011/6/14/mark-eyking-1/?page=1.</w:t>
      </w:r>
    </w:p>
    <w:p w14:paraId="76BD93E8"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Marshall, Shana. “Syria and the Financial Crisis: Prospects for Reform?” </w:t>
      </w:r>
      <w:r w:rsidRPr="00F75F58">
        <w:rPr>
          <w:rFonts w:eastAsia="Times New Roman"/>
          <w:i/>
          <w:iCs/>
          <w:szCs w:val="24"/>
          <w:lang w:eastAsia="fr-CA"/>
        </w:rPr>
        <w:t>Middle East Policy</w:t>
      </w:r>
      <w:r w:rsidRPr="00F75F58">
        <w:rPr>
          <w:rFonts w:eastAsia="Times New Roman"/>
          <w:szCs w:val="24"/>
          <w:lang w:eastAsia="fr-CA"/>
        </w:rPr>
        <w:t xml:space="preserve"> 16, no. 2 (June 1, 2009): 106–15. doi:10.1111/j.1475-4967.2009.00394.x.</w:t>
      </w:r>
    </w:p>
    <w:p w14:paraId="61E01441"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Martin, Patrick. “The Fall of the Damascus Spring,” July 16, 2010, sec. news. https://www.theglobeandmail.com/news/world/the-fall-of-the-damascus-spring/article1212439/.</w:t>
      </w:r>
    </w:p>
    <w:p w14:paraId="6C75EDE2"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Mayer, Arno J. “Internal Causes and Purposes of War in Europe, 1870-1956: A Research Assignment.” </w:t>
      </w:r>
      <w:r w:rsidRPr="00F75F58">
        <w:rPr>
          <w:rFonts w:eastAsia="Times New Roman"/>
          <w:i/>
          <w:iCs/>
          <w:szCs w:val="24"/>
          <w:lang w:eastAsia="fr-CA"/>
        </w:rPr>
        <w:t>The Journal of Modern History</w:t>
      </w:r>
      <w:r w:rsidRPr="00F75F58">
        <w:rPr>
          <w:rFonts w:eastAsia="Times New Roman"/>
          <w:szCs w:val="24"/>
          <w:lang w:eastAsia="fr-CA"/>
        </w:rPr>
        <w:t xml:space="preserve"> 41, no. 3 (1969): 292–303.</w:t>
      </w:r>
    </w:p>
    <w:p w14:paraId="0333E301"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McAndrew, Mike. “Pan Am Flight 103’s Victims: A List of Those Killed 25 Years Ago.” </w:t>
      </w:r>
      <w:r w:rsidRPr="00F75F58">
        <w:rPr>
          <w:rFonts w:eastAsia="Times New Roman"/>
          <w:i/>
          <w:iCs/>
          <w:szCs w:val="24"/>
          <w:lang w:eastAsia="fr-CA"/>
        </w:rPr>
        <w:t>Syracuse.com</w:t>
      </w:r>
      <w:r w:rsidRPr="00F75F58">
        <w:rPr>
          <w:rFonts w:eastAsia="Times New Roman"/>
          <w:szCs w:val="24"/>
          <w:lang w:eastAsia="fr-CA"/>
        </w:rPr>
        <w:t>, December 21, 2013. http://www.syracuse.com/news/index.ssf/2013/12/pan_am_flight_103s_victims_a_list_of_those_killed_25_years_ago.html.</w:t>
      </w:r>
    </w:p>
    <w:p w14:paraId="7898400D"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McDermott, Rose. </w:t>
      </w:r>
      <w:r w:rsidRPr="00F75F58">
        <w:rPr>
          <w:rFonts w:eastAsia="Times New Roman"/>
          <w:i/>
          <w:iCs/>
          <w:szCs w:val="24"/>
          <w:lang w:eastAsia="fr-CA"/>
        </w:rPr>
        <w:t>Risk-Taking in International Politics</w:t>
      </w:r>
      <w:r w:rsidRPr="00F75F58">
        <w:rPr>
          <w:rFonts w:eastAsia="Times New Roman"/>
          <w:szCs w:val="24"/>
          <w:lang w:eastAsia="fr-CA"/>
        </w:rPr>
        <w:t>. Ann Arbor, Michigan: University of Michigan Press, 2011.</w:t>
      </w:r>
    </w:p>
    <w:p w14:paraId="03DE36C1"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McDermott, Rose, and Jacek Kugler. “Comparing Rational Choice and Prospect Theory Analyses: The US Decision to Launch Operation ‘desert Storm’, January 1991.” </w:t>
      </w:r>
      <w:r w:rsidRPr="00F75F58">
        <w:rPr>
          <w:rFonts w:eastAsia="Times New Roman"/>
          <w:i/>
          <w:iCs/>
          <w:szCs w:val="24"/>
          <w:lang w:eastAsia="fr-CA"/>
        </w:rPr>
        <w:t>Journal of Strategic Studies</w:t>
      </w:r>
      <w:r w:rsidRPr="00F75F58">
        <w:rPr>
          <w:rFonts w:eastAsia="Times New Roman"/>
          <w:szCs w:val="24"/>
          <w:lang w:eastAsia="fr-CA"/>
        </w:rPr>
        <w:t xml:space="preserve"> 24, no. 3 (September 1, 2001): 49–85. doi:10.1080/01402390108437845.</w:t>
      </w:r>
    </w:p>
    <w:p w14:paraId="7EE73040"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Mcmenamin, Iain. “If Money Talks, What Does It Say?: Varieties of Capitalism and Business Financing of Parties.” </w:t>
      </w:r>
      <w:r w:rsidRPr="00F75F58">
        <w:rPr>
          <w:rFonts w:eastAsia="Times New Roman"/>
          <w:i/>
          <w:iCs/>
          <w:szCs w:val="24"/>
          <w:lang w:eastAsia="fr-CA"/>
        </w:rPr>
        <w:t>World Politics</w:t>
      </w:r>
      <w:r w:rsidRPr="00F75F58">
        <w:rPr>
          <w:rFonts w:eastAsia="Times New Roman"/>
          <w:szCs w:val="24"/>
          <w:lang w:eastAsia="fr-CA"/>
        </w:rPr>
        <w:t xml:space="preserve"> 64, no. 1 (January 7, 2012): 1–38.</w:t>
      </w:r>
    </w:p>
    <w:p w14:paraId="0632F28D"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McPeak, Merrill A., and Robert A. Pape. “Hit or Miss.” </w:t>
      </w:r>
      <w:r w:rsidRPr="00F75F58">
        <w:rPr>
          <w:rFonts w:eastAsia="Times New Roman"/>
          <w:i/>
          <w:iCs/>
          <w:szCs w:val="24"/>
          <w:lang w:eastAsia="fr-CA"/>
        </w:rPr>
        <w:t>Foreign Affairs</w:t>
      </w:r>
      <w:r w:rsidRPr="00F75F58">
        <w:rPr>
          <w:rFonts w:eastAsia="Times New Roman"/>
          <w:szCs w:val="24"/>
          <w:lang w:eastAsia="fr-CA"/>
        </w:rPr>
        <w:t>, September 1, 2004. https://www.foreignaffairs.com/articles/2004-09-01/hit-or-miss.</w:t>
      </w:r>
    </w:p>
    <w:p w14:paraId="6B8FC2E4"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Mearsheimer, John J. “Back to the Future: Instability in Europe after the Cold War.” </w:t>
      </w:r>
      <w:r w:rsidRPr="00F75F58">
        <w:rPr>
          <w:rFonts w:eastAsia="Times New Roman"/>
          <w:i/>
          <w:iCs/>
          <w:szCs w:val="24"/>
          <w:lang w:eastAsia="fr-CA"/>
        </w:rPr>
        <w:t>International Security</w:t>
      </w:r>
      <w:r w:rsidRPr="00F75F58">
        <w:rPr>
          <w:rFonts w:eastAsia="Times New Roman"/>
          <w:szCs w:val="24"/>
          <w:lang w:eastAsia="fr-CA"/>
        </w:rPr>
        <w:t xml:space="preserve"> 15, no. 1 (1990): 5–56. doi:10.2307/2538981.</w:t>
      </w:r>
    </w:p>
    <w:p w14:paraId="0534A376"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 “The False Promise of International Institutions.” </w:t>
      </w:r>
      <w:r w:rsidRPr="00F75F58">
        <w:rPr>
          <w:rFonts w:eastAsia="Times New Roman"/>
          <w:i/>
          <w:iCs/>
          <w:szCs w:val="24"/>
          <w:lang w:eastAsia="fr-CA"/>
        </w:rPr>
        <w:t>International Security</w:t>
      </w:r>
      <w:r w:rsidRPr="00F75F58">
        <w:rPr>
          <w:rFonts w:eastAsia="Times New Roman"/>
          <w:szCs w:val="24"/>
          <w:lang w:eastAsia="fr-CA"/>
        </w:rPr>
        <w:t xml:space="preserve"> 19, no. 3 (Winter  /1995 1994): 5–49.</w:t>
      </w:r>
    </w:p>
    <w:p w14:paraId="4F6F9871"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 </w:t>
      </w:r>
      <w:r w:rsidRPr="00F75F58">
        <w:rPr>
          <w:rFonts w:eastAsia="Times New Roman"/>
          <w:i/>
          <w:iCs/>
          <w:szCs w:val="24"/>
          <w:lang w:eastAsia="fr-CA"/>
        </w:rPr>
        <w:t>The Tragedy of Great Power Politics</w:t>
      </w:r>
      <w:r w:rsidRPr="00F75F58">
        <w:rPr>
          <w:rFonts w:eastAsia="Times New Roman"/>
          <w:szCs w:val="24"/>
          <w:lang w:eastAsia="fr-CA"/>
        </w:rPr>
        <w:t>. Updated ed. edition. New York: WW Norton, 2014.</w:t>
      </w:r>
    </w:p>
    <w:p w14:paraId="07381832"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Menon, Rajan. “Beijing and Moscow Balk at ‘Interference.’” </w:t>
      </w:r>
      <w:r w:rsidRPr="00F75F58">
        <w:rPr>
          <w:rFonts w:eastAsia="Times New Roman"/>
          <w:i/>
          <w:iCs/>
          <w:szCs w:val="24"/>
          <w:lang w:eastAsia="fr-CA"/>
        </w:rPr>
        <w:t>Current History</w:t>
      </w:r>
      <w:r w:rsidRPr="00F75F58">
        <w:rPr>
          <w:rFonts w:eastAsia="Times New Roman"/>
          <w:szCs w:val="24"/>
          <w:lang w:eastAsia="fr-CA"/>
        </w:rPr>
        <w:t>, November 2012. http://www.currenthistory.com/pdf_org_files/111_748_310.pdf.</w:t>
      </w:r>
    </w:p>
    <w:p w14:paraId="0E04F448"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Middle East Intelligence Bulletin. “Statement by 99 Syrian Intellectuals (27 September 2000),” September 27, 2000. https://www.meforum.org/meib/articles/0010_sdoc0927.htm.</w:t>
      </w:r>
    </w:p>
    <w:p w14:paraId="6F1C37E2"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Middle East Watch (Organization). </w:t>
      </w:r>
      <w:r w:rsidRPr="00F75F58">
        <w:rPr>
          <w:rFonts w:eastAsia="Times New Roman"/>
          <w:i/>
          <w:iCs/>
          <w:szCs w:val="24"/>
          <w:lang w:eastAsia="fr-CA"/>
        </w:rPr>
        <w:t>Syria Unmasked: The Suppression of Human Rights by the Asad Regime</w:t>
      </w:r>
      <w:r w:rsidRPr="00F75F58">
        <w:rPr>
          <w:rFonts w:eastAsia="Times New Roman"/>
          <w:szCs w:val="24"/>
          <w:lang w:eastAsia="fr-CA"/>
        </w:rPr>
        <w:t>. Yale University Press, 1991.</w:t>
      </w:r>
    </w:p>
    <w:p w14:paraId="2898CF1E"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Mohns, Erik, and André Bank. “Syrian Revolt Fallout: End of the Resistance Axis?” </w:t>
      </w:r>
      <w:r w:rsidRPr="00F75F58">
        <w:rPr>
          <w:rFonts w:eastAsia="Times New Roman"/>
          <w:i/>
          <w:iCs/>
          <w:szCs w:val="24"/>
          <w:lang w:eastAsia="fr-CA"/>
        </w:rPr>
        <w:t>Middle East Policy</w:t>
      </w:r>
      <w:r w:rsidRPr="00F75F58">
        <w:rPr>
          <w:rFonts w:eastAsia="Times New Roman"/>
          <w:szCs w:val="24"/>
          <w:lang w:eastAsia="fr-CA"/>
        </w:rPr>
        <w:t xml:space="preserve"> 19, no. 3 (September 1, 2012): 25–35. doi:10.1111/j.1475-4967.2012.00545.x.</w:t>
      </w:r>
    </w:p>
    <w:p w14:paraId="094E68AD"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Moniz, Dave. “Afghanistan’s Lessons Shaping New Military.” </w:t>
      </w:r>
      <w:r w:rsidRPr="00F75F58">
        <w:rPr>
          <w:rFonts w:eastAsia="Times New Roman"/>
          <w:i/>
          <w:iCs/>
          <w:szCs w:val="24"/>
          <w:lang w:eastAsia="fr-CA"/>
        </w:rPr>
        <w:t>USA Today</w:t>
      </w:r>
      <w:r w:rsidRPr="00F75F58">
        <w:rPr>
          <w:rFonts w:eastAsia="Times New Roman"/>
          <w:szCs w:val="24"/>
          <w:lang w:eastAsia="fr-CA"/>
        </w:rPr>
        <w:t>, October 8, 2002. https://usatoday30.usatoday.com/news/world/2002-10-07-afghan-lessons_x.htm.</w:t>
      </w:r>
    </w:p>
    <w:p w14:paraId="20125FDC"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Morris, Justin. “Libya and Syria: R2P and the Spectre of the Swinging Pendulum.” </w:t>
      </w:r>
      <w:r w:rsidRPr="00F75F58">
        <w:rPr>
          <w:rFonts w:eastAsia="Times New Roman"/>
          <w:i/>
          <w:iCs/>
          <w:szCs w:val="24"/>
          <w:lang w:eastAsia="fr-CA"/>
        </w:rPr>
        <w:t>International Affairs</w:t>
      </w:r>
      <w:r w:rsidRPr="00F75F58">
        <w:rPr>
          <w:rFonts w:eastAsia="Times New Roman"/>
          <w:szCs w:val="24"/>
          <w:lang w:eastAsia="fr-CA"/>
        </w:rPr>
        <w:t xml:space="preserve"> 89, no. 5 (September 1, 2013): 1265–83. doi:10.1111/1468-2346.12071.</w:t>
      </w:r>
    </w:p>
    <w:p w14:paraId="7BF4386F"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Morse, Edward L. “Low and Behold- Making the Most of Cheap Oil  Essay.” </w:t>
      </w:r>
      <w:r w:rsidRPr="00F75F58">
        <w:rPr>
          <w:rFonts w:eastAsia="Times New Roman"/>
          <w:i/>
          <w:iCs/>
          <w:szCs w:val="24"/>
          <w:lang w:eastAsia="fr-CA"/>
        </w:rPr>
        <w:t>Foreign Affairs</w:t>
      </w:r>
      <w:r w:rsidRPr="00F75F58">
        <w:rPr>
          <w:rFonts w:eastAsia="Times New Roman"/>
          <w:szCs w:val="24"/>
          <w:lang w:eastAsia="fr-CA"/>
        </w:rPr>
        <w:t xml:space="preserve"> 88 (2009): 36–52.</w:t>
      </w:r>
    </w:p>
    <w:p w14:paraId="6325FF65"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Mund, Brian Zachary. “In Defense of Sovereignty: An Analysis of Russian Voting Behavior in the United Nations Security Council (1995-2012).” </w:t>
      </w:r>
      <w:r w:rsidRPr="00F75F58">
        <w:rPr>
          <w:rFonts w:eastAsia="Times New Roman"/>
          <w:i/>
          <w:iCs/>
          <w:szCs w:val="24"/>
          <w:lang w:eastAsia="fr-CA"/>
        </w:rPr>
        <w:t>University of Pennsylvania: College Undergraduate Research Electronic Journal</w:t>
      </w:r>
      <w:r w:rsidRPr="00F75F58">
        <w:rPr>
          <w:rFonts w:eastAsia="Times New Roman"/>
          <w:szCs w:val="24"/>
          <w:lang w:eastAsia="fr-CA"/>
        </w:rPr>
        <w:t>, April 1, 2013. http://repository.upenn.edu/cgi/viewcontent.cgi?article=1188&amp;context=curej.</w:t>
      </w:r>
    </w:p>
    <w:p w14:paraId="43C3B64F"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Murray, Robert W. “Humanitarianism, Responsibility or Rationality? Evaluating Intervention as State Strategy.” In </w:t>
      </w:r>
      <w:r w:rsidRPr="00F75F58">
        <w:rPr>
          <w:rFonts w:eastAsia="Times New Roman"/>
          <w:i/>
          <w:iCs/>
          <w:szCs w:val="24"/>
          <w:lang w:eastAsia="fr-CA"/>
        </w:rPr>
        <w:t>Libya, the Responsibility to Protect and the Future of Humanitarian Intervention</w:t>
      </w:r>
      <w:r w:rsidRPr="00F75F58">
        <w:rPr>
          <w:rFonts w:eastAsia="Times New Roman"/>
          <w:szCs w:val="24"/>
          <w:lang w:eastAsia="fr-CA"/>
        </w:rPr>
        <w:t>, 15–33. Palgrave Macmillan, London, 2013. doi:10.1057/9781137273956_2.</w:t>
      </w:r>
    </w:p>
    <w:p w14:paraId="4635CEC3"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 “Middlepowermanship and Canadian Grand Strategy in the 21st Century.” </w:t>
      </w:r>
      <w:r w:rsidRPr="00F75F58">
        <w:rPr>
          <w:rFonts w:eastAsia="Times New Roman"/>
          <w:i/>
          <w:iCs/>
          <w:szCs w:val="24"/>
          <w:lang w:eastAsia="fr-CA"/>
        </w:rPr>
        <w:t>Seton Hall Journal of Diplomacy and International Relations</w:t>
      </w:r>
      <w:r w:rsidRPr="00F75F58">
        <w:rPr>
          <w:rFonts w:eastAsia="Times New Roman"/>
          <w:szCs w:val="24"/>
          <w:lang w:eastAsia="fr-CA"/>
        </w:rPr>
        <w:t xml:space="preserve"> 14 (2013): 89–100.</w:t>
      </w:r>
    </w:p>
    <w:p w14:paraId="1949F56B"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Musu, Costanza. “Canada and the MENA Region: The Foreign Policy of a Middle Power.” </w:t>
      </w:r>
      <w:r w:rsidRPr="00F75F58">
        <w:rPr>
          <w:rFonts w:eastAsia="Times New Roman"/>
          <w:i/>
          <w:iCs/>
          <w:szCs w:val="24"/>
          <w:lang w:eastAsia="fr-CA"/>
        </w:rPr>
        <w:t>Canadian Foreign Policy Journal</w:t>
      </w:r>
      <w:r w:rsidRPr="00F75F58">
        <w:rPr>
          <w:rFonts w:eastAsia="Times New Roman"/>
          <w:szCs w:val="24"/>
          <w:lang w:eastAsia="fr-CA"/>
        </w:rPr>
        <w:t xml:space="preserve"> 18, no. 1 (March 1, 2012): 65–75. doi:10.1080/11926422.2012.674379.</w:t>
      </w:r>
    </w:p>
    <w:p w14:paraId="4558D6E6"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Nation Master. “Canada vs United States: Military Facts and Stats.” Accessed June 1, 2017. http://www.nationmaster.com/country-info/compare/Canada/United-States/Military.</w:t>
      </w:r>
    </w:p>
    <w:p w14:paraId="7C3904E7"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“National Board of Directors - Canadian Manufacturers &amp; Exporters.” Accessed August 21, 2017. http://www.cme-mec.ca/english/who-we-are/national-board-of-directors.html.</w:t>
      </w:r>
    </w:p>
    <w:p w14:paraId="327DF978"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NATIONAL COUNCIL OF RESISTANCE OF IRAN (NCRI). “Our Resistance.” Accessed August 2, 2017. http://ncr-iran.org/en/about/our-resistance.</w:t>
      </w:r>
    </w:p>
    <w:p w14:paraId="25D84BA2"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“National Defence Committee on March 23rd, 2011 | Openparliament.ca.” Accessed July 6, 2017. https://openparliament.ca/committees/national-defence/40-3/55/claude-bachand-15/.</w:t>
      </w:r>
    </w:p>
    <w:p w14:paraId="75DA53ED"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NATO. “Member Countries.” Accessed March 20, 2017. http://www.nato.int/cps/en/natohq/nato_countries.htm.</w:t>
      </w:r>
    </w:p>
    <w:p w14:paraId="53D28F47"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“NATO &amp; Kosovo: Historical Overview.” North Atlantic Treaty Organization. Accessed August 10, 2017. http://www.nato.int/kosovo/history.htm.</w:t>
      </w:r>
    </w:p>
    <w:p w14:paraId="4FCF6B16"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“NATO and Libya (Archived).” Accessed August 13, 2017. http://www.nato.int/cps/en/natohq/topics_71652.htm.</w:t>
      </w:r>
    </w:p>
    <w:p w14:paraId="634C1217"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“Press Briefing on Libya by NATO Spokesperson Oana Lungescu, Joined by NATO Military Committee Chairman Admiral Giampaolo Di Paola and Commander of Operation Unified Protector , Lieutenant General Charles Bouchard (Complete Transcript).” Accessed August 15, 2017. http://www.nato.int/cps/en/natohq/opinions_71897.htm.</w:t>
      </w:r>
    </w:p>
    <w:p w14:paraId="785EFA28"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“NATO Chief: Intervention Just Won’t Work in Syria.” </w:t>
      </w:r>
      <w:r w:rsidRPr="00F75F58">
        <w:rPr>
          <w:rFonts w:eastAsia="Times New Roman"/>
          <w:i/>
          <w:iCs/>
          <w:szCs w:val="24"/>
          <w:lang w:eastAsia="fr-CA"/>
        </w:rPr>
        <w:t>Foreign Policy</w:t>
      </w:r>
      <w:r w:rsidRPr="00F75F58">
        <w:rPr>
          <w:rFonts w:eastAsia="Times New Roman"/>
          <w:szCs w:val="24"/>
          <w:lang w:eastAsia="fr-CA"/>
        </w:rPr>
        <w:t>. Accessed August 19, 2017. https://foreignpolicy.com/2012/02/29/nato-chief-intervention-just-wont-work-in-syria/.</w:t>
      </w:r>
    </w:p>
    <w:p w14:paraId="6EAFCFC2" w14:textId="77777777" w:rsidR="003E04EA" w:rsidRPr="00A06C0A" w:rsidRDefault="003E04EA" w:rsidP="003E04EA">
      <w:pPr>
        <w:spacing w:after="120" w:line="240" w:lineRule="auto"/>
        <w:ind w:hanging="480"/>
        <w:rPr>
          <w:rFonts w:eastAsia="Times New Roman"/>
          <w:szCs w:val="24"/>
          <w:lang w:val="es-ES" w:eastAsia="fr-CA"/>
        </w:rPr>
      </w:pPr>
      <w:r w:rsidRPr="00F75F58">
        <w:rPr>
          <w:rFonts w:eastAsia="Times New Roman"/>
          <w:szCs w:val="24"/>
          <w:lang w:eastAsia="fr-CA"/>
        </w:rPr>
        <w:t xml:space="preserve">“NATO Rules out Syria Intervention - Al Jazeera English.” </w:t>
      </w:r>
      <w:r w:rsidRPr="00A06C0A">
        <w:rPr>
          <w:rFonts w:eastAsia="Times New Roman"/>
          <w:i/>
          <w:iCs/>
          <w:szCs w:val="24"/>
          <w:lang w:val="es-ES" w:eastAsia="fr-CA"/>
        </w:rPr>
        <w:t>Al Jazeera</w:t>
      </w:r>
      <w:r w:rsidRPr="00A06C0A">
        <w:rPr>
          <w:rFonts w:eastAsia="Times New Roman"/>
          <w:szCs w:val="24"/>
          <w:lang w:val="es-ES" w:eastAsia="fr-CA"/>
        </w:rPr>
        <w:t>, October 31, 2011. http://www.aljazeera.com/news/middleeast/2011/11/201111103948699103.html.</w:t>
      </w:r>
    </w:p>
    <w:p w14:paraId="69C22FCC"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Nesi, Giuseppe. “RECOGNITION OF THE LIBYAN NATIONAL TRANSITIONAL COUNCIL: WHEN, HOW AND WHY.” </w:t>
      </w:r>
      <w:r w:rsidRPr="00F75F58">
        <w:rPr>
          <w:rFonts w:eastAsia="Times New Roman"/>
          <w:i/>
          <w:iCs/>
          <w:szCs w:val="24"/>
          <w:lang w:eastAsia="fr-CA"/>
        </w:rPr>
        <w:t>Research Gate</w:t>
      </w:r>
      <w:r w:rsidRPr="00F75F58">
        <w:rPr>
          <w:rFonts w:eastAsia="Times New Roman"/>
          <w:szCs w:val="24"/>
          <w:lang w:eastAsia="fr-CA"/>
        </w:rPr>
        <w:t>, January 2011. doi:10.1163/22116133-90000209.</w:t>
      </w:r>
    </w:p>
    <w:p w14:paraId="59B09BB8"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Neville, Peter. “A Prophet Scorned? Ralph Wigram, the Foreign Office and the German Threat, 1933-36.” </w:t>
      </w:r>
      <w:r w:rsidRPr="00F75F58">
        <w:rPr>
          <w:rFonts w:eastAsia="Times New Roman"/>
          <w:i/>
          <w:iCs/>
          <w:szCs w:val="24"/>
          <w:lang w:eastAsia="fr-CA"/>
        </w:rPr>
        <w:t>Journal of Contemporary History</w:t>
      </w:r>
      <w:r w:rsidRPr="00F75F58">
        <w:rPr>
          <w:rFonts w:eastAsia="Times New Roman"/>
          <w:szCs w:val="24"/>
          <w:lang w:eastAsia="fr-CA"/>
        </w:rPr>
        <w:t xml:space="preserve"> 40, no. 1 (January 1, 2005): 41–54. doi:10.1177/0022009405049265.</w:t>
      </w:r>
    </w:p>
    <w:p w14:paraId="6752D049"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News, and Canada. “Canada Engaging Syrian Opposition Movement.” </w:t>
      </w:r>
      <w:r w:rsidRPr="00F75F58">
        <w:rPr>
          <w:rFonts w:eastAsia="Times New Roman"/>
          <w:i/>
          <w:iCs/>
          <w:szCs w:val="24"/>
          <w:lang w:eastAsia="fr-CA"/>
        </w:rPr>
        <w:t>National Post</w:t>
      </w:r>
      <w:r w:rsidRPr="00F75F58">
        <w:rPr>
          <w:rFonts w:eastAsia="Times New Roman"/>
          <w:szCs w:val="24"/>
          <w:lang w:eastAsia="fr-CA"/>
        </w:rPr>
        <w:t>, November 18, 2011. http://nationalpost.com/news/canada/canada-engaging-syrian-opposition-movement/wcm/43934113-e24a-43b5-b134-edb01e5b0c24.</w:t>
      </w:r>
    </w:p>
    <w:p w14:paraId="6F0D76AE"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 “Iran Is the ‘world’s Most Serious Threat to International Peace’: Stephen Harper.” </w:t>
      </w:r>
      <w:r w:rsidRPr="00F75F58">
        <w:rPr>
          <w:rFonts w:eastAsia="Times New Roman"/>
          <w:i/>
          <w:iCs/>
          <w:szCs w:val="24"/>
          <w:lang w:eastAsia="fr-CA"/>
        </w:rPr>
        <w:t>National Post</w:t>
      </w:r>
      <w:r w:rsidRPr="00F75F58">
        <w:rPr>
          <w:rFonts w:eastAsia="Times New Roman"/>
          <w:szCs w:val="24"/>
          <w:lang w:eastAsia="fr-CA"/>
        </w:rPr>
        <w:t>, January 6, 2012. http://nationalpost.com/news/canada/iran-is-the-worlds-most-serious-threat-to-international-peace-stephen-harper/wcm/13d75316-8b6f-4157-905c-4cc6aab7a93c.</w:t>
      </w:r>
    </w:p>
    <w:p w14:paraId="728EDC35"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News, and Economy. “U.S. Slaps More Duties on Canadian Lumber Shipments.” </w:t>
      </w:r>
      <w:r w:rsidRPr="00F75F58">
        <w:rPr>
          <w:rFonts w:eastAsia="Times New Roman"/>
          <w:i/>
          <w:iCs/>
          <w:szCs w:val="24"/>
          <w:lang w:eastAsia="fr-CA"/>
        </w:rPr>
        <w:t>Financial Post</w:t>
      </w:r>
      <w:r w:rsidRPr="00F75F58">
        <w:rPr>
          <w:rFonts w:eastAsia="Times New Roman"/>
          <w:szCs w:val="24"/>
          <w:lang w:eastAsia="fr-CA"/>
        </w:rPr>
        <w:t>, June 26, 2017. http://business.financialpost.com/news/economy/u-s-slaps-more-duties-on-canadian-lumber-shipments.</w:t>
      </w:r>
    </w:p>
    <w:p w14:paraId="6DA2C5C7"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Niakooee, Seyed Amir. “Contemporary Arab Uprisings: Different Processes and Outcomes.” </w:t>
      </w:r>
      <w:r w:rsidRPr="00F75F58">
        <w:rPr>
          <w:rFonts w:eastAsia="Times New Roman"/>
          <w:i/>
          <w:iCs/>
          <w:szCs w:val="24"/>
          <w:lang w:eastAsia="fr-CA"/>
        </w:rPr>
        <w:t>Japanese Journal of Political Science</w:t>
      </w:r>
      <w:r w:rsidRPr="00F75F58">
        <w:rPr>
          <w:rFonts w:eastAsia="Times New Roman"/>
          <w:szCs w:val="24"/>
          <w:lang w:eastAsia="fr-CA"/>
        </w:rPr>
        <w:t xml:space="preserve"> 14, no. 3 (September 2013): 421–45. doi:10.1017/S1468109913000170.</w:t>
      </w:r>
    </w:p>
    <w:p w14:paraId="188A4C1F"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Nincic, Miroslav. “Loss Aversion and the Domestic Context of Military Intervention.” </w:t>
      </w:r>
      <w:r w:rsidRPr="00F75F58">
        <w:rPr>
          <w:rFonts w:eastAsia="Times New Roman"/>
          <w:i/>
          <w:iCs/>
          <w:szCs w:val="24"/>
          <w:lang w:eastAsia="fr-CA"/>
        </w:rPr>
        <w:t>Political Research Quarterly</w:t>
      </w:r>
      <w:r w:rsidRPr="00F75F58">
        <w:rPr>
          <w:rFonts w:eastAsia="Times New Roman"/>
          <w:szCs w:val="24"/>
          <w:lang w:eastAsia="fr-CA"/>
        </w:rPr>
        <w:t xml:space="preserve"> 50, no. 1 (1997): 97–120. doi:10.2307/449030.</w:t>
      </w:r>
    </w:p>
    <w:p w14:paraId="0C96F93D"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 </w:t>
      </w:r>
      <w:r w:rsidRPr="00F75F58">
        <w:rPr>
          <w:rFonts w:eastAsia="Times New Roman"/>
          <w:i/>
          <w:iCs/>
          <w:szCs w:val="24"/>
          <w:lang w:eastAsia="fr-CA"/>
        </w:rPr>
        <w:t>The Logic of Positive Engagement</w:t>
      </w:r>
      <w:r w:rsidRPr="00F75F58">
        <w:rPr>
          <w:rFonts w:eastAsia="Times New Roman"/>
          <w:szCs w:val="24"/>
          <w:lang w:eastAsia="fr-CA"/>
        </w:rPr>
        <w:t>. Cornell University Press, 2011.</w:t>
      </w:r>
    </w:p>
    <w:p w14:paraId="16E44093"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“No UN Mandate for Libyan Ground Operations, Regime Change – Lavrov.” </w:t>
      </w:r>
      <w:r w:rsidRPr="00F75F58">
        <w:rPr>
          <w:rFonts w:eastAsia="Times New Roman"/>
          <w:i/>
          <w:iCs/>
          <w:szCs w:val="24"/>
          <w:lang w:eastAsia="fr-CA"/>
        </w:rPr>
        <w:t>RT International</w:t>
      </w:r>
      <w:r w:rsidRPr="00F75F58">
        <w:rPr>
          <w:rFonts w:eastAsia="Times New Roman"/>
          <w:szCs w:val="24"/>
          <w:lang w:eastAsia="fr-CA"/>
        </w:rPr>
        <w:t>. Accessed August 19, 2017. https://www.rt.com/politics/nato-russia-berlin-lavrov-rogozin/.</w:t>
      </w:r>
    </w:p>
    <w:p w14:paraId="4D8E0FB5"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North Atlantic Treaty Organization. “NATO and Afghanistan.” Accessed August 16, 2017. http://www.nato.int/cps/en/natohq/topics_8189.htm.</w:t>
      </w:r>
    </w:p>
    <w:p w14:paraId="5DFD7775"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Nossal, Kim Richard, Stephane Roussel, and Stephane Paquin. </w:t>
      </w:r>
      <w:r w:rsidRPr="00F75F58">
        <w:rPr>
          <w:rFonts w:eastAsia="Times New Roman"/>
          <w:i/>
          <w:iCs/>
          <w:szCs w:val="24"/>
          <w:lang w:eastAsia="fr-CA"/>
        </w:rPr>
        <w:t>The Politics of Canadian Foreign Policy, Fourth Edition</w:t>
      </w:r>
      <w:r w:rsidRPr="00F75F58">
        <w:rPr>
          <w:rFonts w:eastAsia="Times New Roman"/>
          <w:szCs w:val="24"/>
          <w:lang w:eastAsia="fr-CA"/>
        </w:rPr>
        <w:t>. McGill-Queen’s University Press, 2015.</w:t>
      </w:r>
    </w:p>
    <w:p w14:paraId="5FDCA223"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Noyes, James H. “Does Washington Really Support Israel?” </w:t>
      </w:r>
      <w:r w:rsidRPr="00F75F58">
        <w:rPr>
          <w:rFonts w:eastAsia="Times New Roman"/>
          <w:i/>
          <w:iCs/>
          <w:szCs w:val="24"/>
          <w:lang w:eastAsia="fr-CA"/>
        </w:rPr>
        <w:t>Foreign Policy</w:t>
      </w:r>
      <w:r w:rsidRPr="00F75F58">
        <w:rPr>
          <w:rFonts w:eastAsia="Times New Roman"/>
          <w:szCs w:val="24"/>
          <w:lang w:eastAsia="fr-CA"/>
        </w:rPr>
        <w:t>, no. 106 (1997): 144–60. doi:10.2307/1149179.</w:t>
      </w:r>
    </w:p>
    <w:p w14:paraId="2E45025D"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Obama White House. “President Obama: ‘We Will Degrade and Ultimately Destroy ISIL,’” September 10, 2014. https://obamawhitehouse.archives.gov/blog/2014/09/10/president-obama-we-will-degrade-and-ultimately-destroy-isil.</w:t>
      </w:r>
    </w:p>
    <w:p w14:paraId="287887F9"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Observatory of Economic Complexity. “Syria (SYR) Exports, Imports, and Trade Partners.” Accessed August 17, 2017. http://atlas.media.mit.edu/en/profile/country/syr/.</w:t>
      </w:r>
    </w:p>
    <w:p w14:paraId="33051B4C"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OEC MIT. “OEC - Canada (CAN) Exports, Imports, and Trade Partners.” Accessed August 2, 2017. http://atlas.media.mit.edu/en/profile/country/can/#Destinations.</w:t>
      </w:r>
    </w:p>
    <w:p w14:paraId="65F50328"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“Products That Canada Exports to the United States (2015).” Accessed May 28, 2017. http://atlas.media.mit.edu/en/visualize/tree_map/hs92/export/can/usa/show/2015/.</w:t>
      </w:r>
    </w:p>
    <w:p w14:paraId="0386F97D"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Ogilvie-White, Tanya. “International Responses to Iranian Nuclear Defiance: The Non-Aligned Movement and the Issue of Non-Compliance.” </w:t>
      </w:r>
      <w:r w:rsidRPr="00F75F58">
        <w:rPr>
          <w:rFonts w:eastAsia="Times New Roman"/>
          <w:i/>
          <w:iCs/>
          <w:szCs w:val="24"/>
          <w:lang w:eastAsia="fr-CA"/>
        </w:rPr>
        <w:t>European Journal of International Law</w:t>
      </w:r>
      <w:r w:rsidRPr="00F75F58">
        <w:rPr>
          <w:rFonts w:eastAsia="Times New Roman"/>
          <w:szCs w:val="24"/>
          <w:lang w:eastAsia="fr-CA"/>
        </w:rPr>
        <w:t xml:space="preserve"> 18, no. 3 (June 1, 2007): 453–76. doi:10.1093/ejil/chm027.</w:t>
      </w:r>
    </w:p>
    <w:p w14:paraId="6C1DEFB9"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Oneal, John R., and Bruce Russett. </w:t>
      </w:r>
      <w:r w:rsidRPr="00F75F58">
        <w:rPr>
          <w:rFonts w:eastAsia="Times New Roman"/>
          <w:i/>
          <w:iCs/>
          <w:szCs w:val="24"/>
          <w:lang w:eastAsia="fr-CA"/>
        </w:rPr>
        <w:t>Triangulating Peace: Democracy, Interdependence, and International Organizations</w:t>
      </w:r>
      <w:r w:rsidRPr="00F75F58">
        <w:rPr>
          <w:rFonts w:eastAsia="Times New Roman"/>
          <w:szCs w:val="24"/>
          <w:lang w:eastAsia="fr-CA"/>
        </w:rPr>
        <w:t>. New York: W. W. Norton &amp; Company, 2000.</w:t>
      </w:r>
    </w:p>
    <w:p w14:paraId="538278B4"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“OPEC : Our Mission.” Organization of Petroleum Exporting Countries. Accessed August 16, 2017. http://www.opec.org/opec_web/en/about_us/23.htm.</w:t>
      </w:r>
    </w:p>
    <w:p w14:paraId="4F5D6BD4" w14:textId="77777777" w:rsidR="003E04EA" w:rsidRPr="00A06C0A" w:rsidRDefault="003E04EA" w:rsidP="003E04EA">
      <w:pPr>
        <w:spacing w:after="120" w:line="240" w:lineRule="auto"/>
        <w:ind w:hanging="480"/>
        <w:rPr>
          <w:rFonts w:eastAsia="Times New Roman"/>
          <w:szCs w:val="24"/>
          <w:lang w:val="es-ES" w:eastAsia="fr-CA"/>
        </w:rPr>
      </w:pPr>
      <w:r w:rsidRPr="00F75F58">
        <w:rPr>
          <w:rFonts w:eastAsia="Times New Roman"/>
          <w:szCs w:val="24"/>
          <w:lang w:eastAsia="fr-CA"/>
        </w:rPr>
        <w:t xml:space="preserve">Open Canada. “Charles Bouchard on the Canadian Forces, NATO, and What We Learned in Libya.” </w:t>
      </w:r>
      <w:r w:rsidRPr="00A06C0A">
        <w:rPr>
          <w:rFonts w:eastAsia="Times New Roman"/>
          <w:i/>
          <w:iCs/>
          <w:szCs w:val="24"/>
          <w:lang w:val="es-ES" w:eastAsia="fr-CA"/>
        </w:rPr>
        <w:t>OpenCanada</w:t>
      </w:r>
      <w:r w:rsidRPr="00A06C0A">
        <w:rPr>
          <w:rFonts w:eastAsia="Times New Roman"/>
          <w:szCs w:val="24"/>
          <w:lang w:val="es-ES" w:eastAsia="fr-CA"/>
        </w:rPr>
        <w:t>, June 6, 2012. https://www.opencanada.org/features/charles-bouchard-on-the-canadian-forces-nato-and-what-we-learned-in-libya/.</w:t>
      </w:r>
    </w:p>
    <w:p w14:paraId="4DFE8712"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Orend, Brian. “Just Wars and Cosmopolitan Hope.” </w:t>
      </w:r>
      <w:r w:rsidRPr="00F75F58">
        <w:rPr>
          <w:rFonts w:eastAsia="Times New Roman"/>
          <w:i/>
          <w:iCs/>
          <w:szCs w:val="24"/>
          <w:lang w:eastAsia="fr-CA"/>
        </w:rPr>
        <w:t>Theoria: A Journal of Social and Political Theory</w:t>
      </w:r>
      <w:r w:rsidRPr="00F75F58">
        <w:rPr>
          <w:rFonts w:eastAsia="Times New Roman"/>
          <w:szCs w:val="24"/>
          <w:lang w:eastAsia="fr-CA"/>
        </w:rPr>
        <w:t>, no. 104 (2004): 128–49.</w:t>
      </w:r>
    </w:p>
    <w:p w14:paraId="38909C53"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Orlov, Vladimir A., and Alexander Vinnikov. “The Great Guessing Game: Russia and the Iranian Nuclear Issue.” </w:t>
      </w:r>
      <w:r w:rsidRPr="00F75F58">
        <w:rPr>
          <w:rFonts w:eastAsia="Times New Roman"/>
          <w:i/>
          <w:iCs/>
          <w:szCs w:val="24"/>
          <w:lang w:eastAsia="fr-CA"/>
        </w:rPr>
        <w:t>The Washington Quarterly</w:t>
      </w:r>
      <w:r w:rsidRPr="00F75F58">
        <w:rPr>
          <w:rFonts w:eastAsia="Times New Roman"/>
          <w:szCs w:val="24"/>
          <w:lang w:eastAsia="fr-CA"/>
        </w:rPr>
        <w:t xml:space="preserve"> 28, no. 2 (March 7, 2005): 49–66.</w:t>
      </w:r>
    </w:p>
    <w:p w14:paraId="1EC9ED61"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Ottaway, Marina, and Bethany Lacina. “International Interventions and Imperialism: Lessons from the 1990s.” </w:t>
      </w:r>
      <w:r w:rsidRPr="00F75F58">
        <w:rPr>
          <w:rFonts w:eastAsia="Times New Roman"/>
          <w:i/>
          <w:iCs/>
          <w:szCs w:val="24"/>
          <w:lang w:eastAsia="fr-CA"/>
        </w:rPr>
        <w:t>SAIS Review</w:t>
      </w:r>
      <w:r w:rsidRPr="00F75F58">
        <w:rPr>
          <w:rFonts w:eastAsia="Times New Roman"/>
          <w:szCs w:val="24"/>
          <w:lang w:eastAsia="fr-CA"/>
        </w:rPr>
        <w:t xml:space="preserve"> 23, no. 2 (August 13, 2003): 71–92. doi:10.1353/sais.2003.0051.</w:t>
      </w:r>
    </w:p>
    <w:p w14:paraId="43A451D1"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Pack, Jason, and MyiLibrary Ltd. </w:t>
      </w:r>
      <w:r w:rsidRPr="00F75F58">
        <w:rPr>
          <w:rFonts w:eastAsia="Times New Roman"/>
          <w:i/>
          <w:iCs/>
          <w:szCs w:val="24"/>
          <w:lang w:eastAsia="fr-CA"/>
        </w:rPr>
        <w:t>The 2011 Libyan Uprisings and the Struggle for the Post-Qadhafi Future</w:t>
      </w:r>
      <w:r w:rsidRPr="00F75F58">
        <w:rPr>
          <w:rFonts w:eastAsia="Times New Roman"/>
          <w:szCs w:val="24"/>
          <w:lang w:eastAsia="fr-CA"/>
        </w:rPr>
        <w:t>. MyiLibrary. New York, NY: Palgrave Macmillan, 2013. http://lib.myilibrary.com?id=503020.</w:t>
      </w:r>
    </w:p>
    <w:p w14:paraId="11E3A5E1"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Pape, Robert A. “The True Worth of Air Power.” </w:t>
      </w:r>
      <w:r w:rsidRPr="00F75F58">
        <w:rPr>
          <w:rFonts w:eastAsia="Times New Roman"/>
          <w:i/>
          <w:iCs/>
          <w:szCs w:val="24"/>
          <w:lang w:eastAsia="fr-CA"/>
        </w:rPr>
        <w:t>Foreign Affairs</w:t>
      </w:r>
      <w:r w:rsidRPr="00F75F58">
        <w:rPr>
          <w:rFonts w:eastAsia="Times New Roman"/>
          <w:szCs w:val="24"/>
          <w:lang w:eastAsia="fr-CA"/>
        </w:rPr>
        <w:t xml:space="preserve"> 83, no. 2 (2004): 116–30. doi:10.2307/20033906.</w:t>
      </w:r>
    </w:p>
    <w:p w14:paraId="655F723E"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Pargeter, Alison. </w:t>
      </w:r>
      <w:r w:rsidRPr="00F75F58">
        <w:rPr>
          <w:rFonts w:eastAsia="Times New Roman"/>
          <w:i/>
          <w:iCs/>
          <w:szCs w:val="24"/>
          <w:lang w:eastAsia="fr-CA"/>
        </w:rPr>
        <w:t>Libya: The Rise and Fall of Qaddafi</w:t>
      </w:r>
      <w:r w:rsidRPr="00F75F58">
        <w:rPr>
          <w:rFonts w:eastAsia="Times New Roman"/>
          <w:szCs w:val="24"/>
          <w:lang w:eastAsia="fr-CA"/>
        </w:rPr>
        <w:t>. New Haven, Conn: Yale University Press, 2012.</w:t>
      </w:r>
    </w:p>
    <w:p w14:paraId="19AE95A2"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Pei, Minxin. “Opinion | Why Beijing Votes With Moscow.” </w:t>
      </w:r>
      <w:r w:rsidRPr="00F75F58">
        <w:rPr>
          <w:rFonts w:eastAsia="Times New Roman"/>
          <w:i/>
          <w:iCs/>
          <w:szCs w:val="24"/>
          <w:lang w:eastAsia="fr-CA"/>
        </w:rPr>
        <w:t>The New York Times</w:t>
      </w:r>
      <w:r w:rsidRPr="00F75F58">
        <w:rPr>
          <w:rFonts w:eastAsia="Times New Roman"/>
          <w:szCs w:val="24"/>
          <w:lang w:eastAsia="fr-CA"/>
        </w:rPr>
        <w:t>, February 7, 2012, sec. Opinion. https://www.nytimes.com/2012/02/08/opinion/why-beijing-votes-with-moscow.html.</w:t>
      </w:r>
    </w:p>
    <w:p w14:paraId="59AF2AE9"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Polk, William R. “Understanding Syria: From Pre-Civil War to Post-Assad.” </w:t>
      </w:r>
      <w:r w:rsidRPr="00F75F58">
        <w:rPr>
          <w:rFonts w:eastAsia="Times New Roman"/>
          <w:i/>
          <w:iCs/>
          <w:szCs w:val="24"/>
          <w:lang w:eastAsia="fr-CA"/>
        </w:rPr>
        <w:t>The Atlantic</w:t>
      </w:r>
      <w:r w:rsidRPr="00F75F58">
        <w:rPr>
          <w:rFonts w:eastAsia="Times New Roman"/>
          <w:szCs w:val="24"/>
          <w:lang w:eastAsia="fr-CA"/>
        </w:rPr>
        <w:t>, December 10, 2013. http://www.theatlantic.com/international/archive/2013/12/understanding-syria-from-pre-civil-war-to-post-assad/281989/.</w:t>
      </w:r>
    </w:p>
    <w:p w14:paraId="300E1C4A"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Pollack, Kenneth, and Ray Takeyh. “Taking on Tehran.” </w:t>
      </w:r>
      <w:r w:rsidRPr="00F75F58">
        <w:rPr>
          <w:rFonts w:eastAsia="Times New Roman"/>
          <w:i/>
          <w:iCs/>
          <w:szCs w:val="24"/>
          <w:lang w:eastAsia="fr-CA"/>
        </w:rPr>
        <w:t>Foreign Affairs</w:t>
      </w:r>
      <w:r w:rsidRPr="00F75F58">
        <w:rPr>
          <w:rFonts w:eastAsia="Times New Roman"/>
          <w:szCs w:val="24"/>
          <w:lang w:eastAsia="fr-CA"/>
        </w:rPr>
        <w:t xml:space="preserve"> 84, no. 2 (2005): 20–34. doi:10.2307/20034273.</w:t>
      </w:r>
    </w:p>
    <w:p w14:paraId="28600F16"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Portela, Clara. “The EU Sanctions Operation in Syria: Conflict Management by Other Means.” UNISCI Discussion Papers. Singapore: Singapore Management University: Research Unit on International Security and Cooperation, October 2012. https://revistas.ucm.es/index.php/UNIS/article/viewFile/40717/39037.</w:t>
      </w:r>
    </w:p>
    <w:p w14:paraId="082F8E6B"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Press, Associated. “Iran Nuclear Deal: Trump Administration Approves Agreement but Review Looms.” </w:t>
      </w:r>
      <w:r w:rsidRPr="00F75F58">
        <w:rPr>
          <w:rFonts w:eastAsia="Times New Roman"/>
          <w:i/>
          <w:iCs/>
          <w:szCs w:val="24"/>
          <w:lang w:eastAsia="fr-CA"/>
        </w:rPr>
        <w:t>The Guardian</w:t>
      </w:r>
      <w:r w:rsidRPr="00F75F58">
        <w:rPr>
          <w:rFonts w:eastAsia="Times New Roman"/>
          <w:szCs w:val="24"/>
          <w:lang w:eastAsia="fr-CA"/>
        </w:rPr>
        <w:t>, April 19, 2017, sec. World news. http://www.theguardian.com/world/2017/apr/19/iran-nuclear-deal-trump-administration-approves-agreement-but-review-looms.</w:t>
      </w:r>
    </w:p>
    <w:p w14:paraId="23776707"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Press, Canadian. “Accept Reforms or Go, Canada Tells Syria’s Assad,” June 21, 2011, sec. news. https://www.theglobeandmail.com/news/politics/accept-reforms-or-go-canada-tells-syrias-assad/article583901/.</w:t>
      </w:r>
    </w:p>
    <w:p w14:paraId="36B84E50" w14:textId="77777777" w:rsidR="003E04EA" w:rsidRPr="00F75F58" w:rsidRDefault="003E04EA" w:rsidP="003E04EA">
      <w:pPr>
        <w:spacing w:after="120" w:line="240" w:lineRule="auto"/>
        <w:ind w:hanging="480"/>
        <w:rPr>
          <w:rFonts w:eastAsia="Times New Roman"/>
          <w:szCs w:val="24"/>
          <w:lang w:eastAsia="fr-CA"/>
        </w:rPr>
      </w:pPr>
      <w:r w:rsidRPr="00A06C0A">
        <w:rPr>
          <w:rFonts w:eastAsia="Times New Roman"/>
          <w:szCs w:val="24"/>
          <w:lang w:val="es-ES" w:eastAsia="fr-CA"/>
        </w:rPr>
        <w:t xml:space="preserve">“Profile: Zine Al-Abidine Ben Ali.” </w:t>
      </w:r>
      <w:r w:rsidRPr="00F75F58">
        <w:rPr>
          <w:rFonts w:eastAsia="Times New Roman"/>
          <w:i/>
          <w:iCs/>
          <w:szCs w:val="24"/>
          <w:lang w:eastAsia="fr-CA"/>
        </w:rPr>
        <w:t>BBC News</w:t>
      </w:r>
      <w:r w:rsidRPr="00F75F58">
        <w:rPr>
          <w:rFonts w:eastAsia="Times New Roman"/>
          <w:szCs w:val="24"/>
          <w:lang w:eastAsia="fr-CA"/>
        </w:rPr>
        <w:t>, June 20, 2011, sec. Africa. http://www.bbc.com/news/world-africa-12196679.</w:t>
      </w:r>
    </w:p>
    <w:p w14:paraId="57A11393"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“Q&amp;A: Iran Nuclear Issue.” </w:t>
      </w:r>
      <w:r w:rsidRPr="00F75F58">
        <w:rPr>
          <w:rFonts w:eastAsia="Times New Roman"/>
          <w:i/>
          <w:iCs/>
          <w:szCs w:val="24"/>
          <w:lang w:eastAsia="fr-CA"/>
        </w:rPr>
        <w:t>BBC News</w:t>
      </w:r>
      <w:r w:rsidRPr="00F75F58">
        <w:rPr>
          <w:rFonts w:eastAsia="Times New Roman"/>
          <w:szCs w:val="24"/>
          <w:lang w:eastAsia="fr-CA"/>
        </w:rPr>
        <w:t>, October 7, 2010, sec. Middle East. http://www.bbc.com/news/world-middle-east-11494946.</w:t>
      </w:r>
    </w:p>
    <w:p w14:paraId="5978D74D"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“Qaddafi Scoffs at Demands for Bombing Suspects.” </w:t>
      </w:r>
      <w:r w:rsidRPr="00F75F58">
        <w:rPr>
          <w:rFonts w:eastAsia="Times New Roman"/>
          <w:i/>
          <w:iCs/>
          <w:szCs w:val="24"/>
          <w:lang w:eastAsia="fr-CA"/>
        </w:rPr>
        <w:t>The New York Times</w:t>
      </w:r>
      <w:r w:rsidRPr="00F75F58">
        <w:rPr>
          <w:rFonts w:eastAsia="Times New Roman"/>
          <w:szCs w:val="24"/>
          <w:lang w:eastAsia="fr-CA"/>
        </w:rPr>
        <w:t>, November 29, 1991. http://www.nytimes.com/1991/11/29/world/qaddafi-scoffs-at-demands-for-bombing-suspects.html.</w:t>
      </w:r>
    </w:p>
    <w:p w14:paraId="0BE88A34" w14:textId="77777777" w:rsidR="003E04EA" w:rsidRPr="00F75F58" w:rsidRDefault="003E04EA" w:rsidP="003E04EA">
      <w:pPr>
        <w:spacing w:after="120" w:line="240" w:lineRule="auto"/>
        <w:ind w:hanging="480"/>
        <w:rPr>
          <w:rFonts w:eastAsia="Times New Roman"/>
          <w:szCs w:val="24"/>
          <w:lang w:eastAsia="fr-CA"/>
        </w:rPr>
      </w:pPr>
      <w:r w:rsidRPr="003E04EA">
        <w:rPr>
          <w:rFonts w:eastAsia="Times New Roman"/>
          <w:szCs w:val="24"/>
          <w:lang w:val="fr-CA" w:eastAsia="fr-CA"/>
        </w:rPr>
        <w:t xml:space="preserve">Radio-Canada. “L’engagement du Canada.” </w:t>
      </w:r>
      <w:r w:rsidRPr="00F75F58">
        <w:rPr>
          <w:rFonts w:eastAsia="Times New Roman"/>
          <w:i/>
          <w:iCs/>
          <w:szCs w:val="24"/>
          <w:lang w:eastAsia="fr-CA"/>
        </w:rPr>
        <w:t>Radio-Canada.ca</w:t>
      </w:r>
      <w:r w:rsidRPr="00F75F58">
        <w:rPr>
          <w:rFonts w:eastAsia="Times New Roman"/>
          <w:szCs w:val="24"/>
          <w:lang w:eastAsia="fr-CA"/>
        </w:rPr>
        <w:t>, October 31, 2008. http://radio-canada.ca/nouvelle/371817/aghanistan-mission.</w:t>
      </w:r>
    </w:p>
    <w:p w14:paraId="730AAF93"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Rahman-Jones, Imran. “Why Does Russia Support Syria and President Assad?” </w:t>
      </w:r>
      <w:r w:rsidRPr="00F75F58">
        <w:rPr>
          <w:rFonts w:eastAsia="Times New Roman"/>
          <w:i/>
          <w:iCs/>
          <w:szCs w:val="24"/>
          <w:lang w:eastAsia="fr-CA"/>
        </w:rPr>
        <w:t>BBC Newsbeat</w:t>
      </w:r>
      <w:r w:rsidRPr="00F75F58">
        <w:rPr>
          <w:rFonts w:eastAsia="Times New Roman"/>
          <w:szCs w:val="24"/>
          <w:lang w:eastAsia="fr-CA"/>
        </w:rPr>
        <w:t>, April 11, 2017. http://www.bbc.co.uk/newsbeat/article/39554171/why-does-russia-support-syria-and-president-assad.</w:t>
      </w:r>
    </w:p>
    <w:p w14:paraId="7BFE8D90"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Recchia, Stefano. “Authorising Humanitarian Intervention: A Five-Point Defence of Existing Multilateral Procedures.” </w:t>
      </w:r>
      <w:r w:rsidRPr="00F75F58">
        <w:rPr>
          <w:rFonts w:eastAsia="Times New Roman"/>
          <w:i/>
          <w:iCs/>
          <w:szCs w:val="24"/>
          <w:lang w:eastAsia="fr-CA"/>
        </w:rPr>
        <w:t>Review of International Studies</w:t>
      </w:r>
      <w:r w:rsidRPr="00F75F58">
        <w:rPr>
          <w:rFonts w:eastAsia="Times New Roman"/>
          <w:szCs w:val="24"/>
          <w:lang w:eastAsia="fr-CA"/>
        </w:rPr>
        <w:t xml:space="preserve"> 43, no. 1 (January 2017): 50–72. doi:10.1017/S0260210516000279.</w:t>
      </w:r>
    </w:p>
    <w:p w14:paraId="6F89D48E"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 “Why Seek International Organisation Approval under Unipolarity? Averting Issue Linkage vs. Appeasing Congress.” </w:t>
      </w:r>
      <w:r w:rsidRPr="00F75F58">
        <w:rPr>
          <w:rFonts w:eastAsia="Times New Roman"/>
          <w:i/>
          <w:iCs/>
          <w:szCs w:val="24"/>
          <w:lang w:eastAsia="fr-CA"/>
        </w:rPr>
        <w:t>International Relations</w:t>
      </w:r>
      <w:r w:rsidRPr="00F75F58">
        <w:rPr>
          <w:rFonts w:eastAsia="Times New Roman"/>
          <w:szCs w:val="24"/>
          <w:lang w:eastAsia="fr-CA"/>
        </w:rPr>
        <w:t xml:space="preserve"> 30, no. 1 (March 1, 2016): 78–101. doi:10.1177/0047117815593137.</w:t>
      </w:r>
    </w:p>
    <w:p w14:paraId="15AC468C"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“Recognition of Libyan Rebels by UK ‘Stains Britain’, Says Gaddafi.” </w:t>
      </w:r>
      <w:r w:rsidRPr="00F75F58">
        <w:rPr>
          <w:rFonts w:eastAsia="Times New Roman"/>
          <w:i/>
          <w:iCs/>
          <w:szCs w:val="24"/>
          <w:lang w:eastAsia="fr-CA"/>
        </w:rPr>
        <w:t>Evening Standard</w:t>
      </w:r>
      <w:r w:rsidRPr="00F75F58">
        <w:rPr>
          <w:rFonts w:eastAsia="Times New Roman"/>
          <w:szCs w:val="24"/>
          <w:lang w:eastAsia="fr-CA"/>
        </w:rPr>
        <w:t>, July 28, 2011. http://www.standard.co.uk/news/politics/recognition-of-libyan-rebels-by-uk-stains-britain-says-gaddafi-regime-6426751.html.</w:t>
      </w:r>
    </w:p>
    <w:p w14:paraId="0D1B1F30"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Reinold, Theresa. “The Responsibility to Protect – Much Ado about Nothing?” </w:t>
      </w:r>
      <w:r w:rsidRPr="00F75F58">
        <w:rPr>
          <w:rFonts w:eastAsia="Times New Roman"/>
          <w:i/>
          <w:iCs/>
          <w:szCs w:val="24"/>
          <w:lang w:eastAsia="fr-CA"/>
        </w:rPr>
        <w:t>Review of International Studies</w:t>
      </w:r>
      <w:r w:rsidRPr="00F75F58">
        <w:rPr>
          <w:rFonts w:eastAsia="Times New Roman"/>
          <w:szCs w:val="24"/>
          <w:lang w:eastAsia="fr-CA"/>
        </w:rPr>
        <w:t xml:space="preserve"> 36, no. S1 (October 2010): 55–78. doi:10.1017/S0260210510000446.</w:t>
      </w:r>
    </w:p>
    <w:p w14:paraId="64881BFF"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“Resolution 1970 (2011).” United Nations Security Council, February 26, 2011. http://www.un.org/en/ga/search/view_doc.asp?symbol=S/RES/1970(2011).</w:t>
      </w:r>
    </w:p>
    <w:p w14:paraId="54A7023E"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“Resolution 1973 (2011).” United Nations Security Council, March 17, 2011. http://www.un.org/en/ga/search/view_doc.asp?symbol=S/RES/1973(2011).</w:t>
      </w:r>
    </w:p>
    <w:p w14:paraId="260DE0FD"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“Revisiting ‘Responsibility to Protect’ after Libya and Syria.” </w:t>
      </w:r>
      <w:r w:rsidRPr="00F75F58">
        <w:rPr>
          <w:rFonts w:eastAsia="Times New Roman"/>
          <w:i/>
          <w:iCs/>
          <w:szCs w:val="24"/>
          <w:lang w:eastAsia="fr-CA"/>
        </w:rPr>
        <w:t>E-International Relations</w:t>
      </w:r>
      <w:r w:rsidRPr="00F75F58">
        <w:rPr>
          <w:rFonts w:eastAsia="Times New Roman"/>
          <w:szCs w:val="24"/>
          <w:lang w:eastAsia="fr-CA"/>
        </w:rPr>
        <w:t>. Accessed July 29, 2017. http://www.e-ir.info/2014/03/08/revisiting-responsibility-to-protect-after-libya-and-syria/.</w:t>
      </w:r>
    </w:p>
    <w:p w14:paraId="7D7D02ED"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Rheault, Ludovic. “Corporate Lobbying and Immigration Policies in Canada.” </w:t>
      </w:r>
      <w:r w:rsidRPr="00F75F58">
        <w:rPr>
          <w:rFonts w:eastAsia="Times New Roman"/>
          <w:i/>
          <w:iCs/>
          <w:szCs w:val="24"/>
          <w:lang w:eastAsia="fr-CA"/>
        </w:rPr>
        <w:t>Canadian Journal of Political Science/Revue Canadienne de Science Politique</w:t>
      </w:r>
      <w:r w:rsidRPr="00F75F58">
        <w:rPr>
          <w:rFonts w:eastAsia="Times New Roman"/>
          <w:szCs w:val="24"/>
          <w:lang w:eastAsia="fr-CA"/>
        </w:rPr>
        <w:t xml:space="preserve"> 46, no. 3 (September 2013): 691–722. doi:10.1017/S0008423913000644.</w:t>
      </w:r>
    </w:p>
    <w:p w14:paraId="3FE64711"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Rieff, David. “Saints Go Marching In.” </w:t>
      </w:r>
      <w:r w:rsidRPr="00F75F58">
        <w:rPr>
          <w:rFonts w:eastAsia="Times New Roman"/>
          <w:i/>
          <w:iCs/>
          <w:szCs w:val="24"/>
          <w:lang w:eastAsia="fr-CA"/>
        </w:rPr>
        <w:t>The National Interest</w:t>
      </w:r>
      <w:r w:rsidRPr="00F75F58">
        <w:rPr>
          <w:rFonts w:eastAsia="Times New Roman"/>
          <w:szCs w:val="24"/>
          <w:lang w:eastAsia="fr-CA"/>
        </w:rPr>
        <w:t>, no. 114 (2011): 6–15. doi:10.2307/42896386.</w:t>
      </w:r>
    </w:p>
    <w:p w14:paraId="00413285"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Ripsman, Norrin M., and Jack S. Levy. “The Preventive War That Never Happened: Britain, France, and the Rise of Germany in the 1930s.” </w:t>
      </w:r>
      <w:r w:rsidRPr="00F75F58">
        <w:rPr>
          <w:rFonts w:eastAsia="Times New Roman"/>
          <w:i/>
          <w:iCs/>
          <w:szCs w:val="24"/>
          <w:lang w:eastAsia="fr-CA"/>
        </w:rPr>
        <w:t>Security Studies</w:t>
      </w:r>
      <w:r w:rsidRPr="00F75F58">
        <w:rPr>
          <w:rFonts w:eastAsia="Times New Roman"/>
          <w:szCs w:val="24"/>
          <w:lang w:eastAsia="fr-CA"/>
        </w:rPr>
        <w:t xml:space="preserve"> 16, no. 1 (March 2007): 32–67.</w:t>
      </w:r>
    </w:p>
    <w:p w14:paraId="603BB589"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Rivera, Joseph De. </w:t>
      </w:r>
      <w:r w:rsidRPr="00F75F58">
        <w:rPr>
          <w:rFonts w:eastAsia="Times New Roman"/>
          <w:i/>
          <w:iCs/>
          <w:szCs w:val="24"/>
          <w:lang w:eastAsia="fr-CA"/>
        </w:rPr>
        <w:t>The Psychological Dimension of Foreign Policy</w:t>
      </w:r>
      <w:r w:rsidRPr="00F75F58">
        <w:rPr>
          <w:rFonts w:eastAsia="Times New Roman"/>
          <w:szCs w:val="24"/>
          <w:lang w:eastAsia="fr-CA"/>
        </w:rPr>
        <w:t>. 1St Edition edition. Columbus, Ohio: C. E. Merrill, 1965.</w:t>
      </w:r>
    </w:p>
    <w:p w14:paraId="6DB042D4"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Roberts, Adams. “The Law and the Use of Force after Iraq.” </w:t>
      </w:r>
      <w:r w:rsidRPr="00F75F58">
        <w:rPr>
          <w:rFonts w:eastAsia="Times New Roman"/>
          <w:i/>
          <w:iCs/>
          <w:szCs w:val="24"/>
          <w:lang w:eastAsia="fr-CA"/>
        </w:rPr>
        <w:t>Survival</w:t>
      </w:r>
      <w:r w:rsidRPr="00F75F58">
        <w:rPr>
          <w:rFonts w:eastAsia="Times New Roman"/>
          <w:szCs w:val="24"/>
          <w:lang w:eastAsia="fr-CA"/>
        </w:rPr>
        <w:t xml:space="preserve"> 45, no. 2 (June 1, 2003): 31–56. doi:10.1080/00396338.2003.100716061.</w:t>
      </w:r>
    </w:p>
    <w:p w14:paraId="1E00A31F"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Robinson, Bill. “Canadian Military Spending 2010-2011.” </w:t>
      </w:r>
      <w:r w:rsidRPr="00F75F58">
        <w:rPr>
          <w:rFonts w:eastAsia="Times New Roman"/>
          <w:i/>
          <w:iCs/>
          <w:szCs w:val="24"/>
          <w:lang w:eastAsia="fr-CA"/>
        </w:rPr>
        <w:t>Canadian Centre for Policy Alternatives</w:t>
      </w:r>
      <w:r w:rsidRPr="00F75F58">
        <w:rPr>
          <w:rFonts w:eastAsia="Times New Roman"/>
          <w:szCs w:val="24"/>
          <w:lang w:eastAsia="fr-CA"/>
        </w:rPr>
        <w:t>, Foreign Policy Series, March 2011, 1–10.</w:t>
      </w:r>
    </w:p>
    <w:p w14:paraId="197EA984"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Rogin, Josh. “Syria’s Assad Must Go? Obama No Longer Seems Sure.” </w:t>
      </w:r>
      <w:r w:rsidRPr="00F75F58">
        <w:rPr>
          <w:rFonts w:eastAsia="Times New Roman"/>
          <w:i/>
          <w:iCs/>
          <w:szCs w:val="24"/>
          <w:lang w:eastAsia="fr-CA"/>
        </w:rPr>
        <w:t>Chicago Tribune</w:t>
      </w:r>
      <w:r w:rsidRPr="00F75F58">
        <w:rPr>
          <w:rFonts w:eastAsia="Times New Roman"/>
          <w:szCs w:val="24"/>
          <w:lang w:eastAsia="fr-CA"/>
        </w:rPr>
        <w:t>. Accessed August 19, 2017. http://www.chicagotribune.com/news/opinion/commentary/ct-barack-obama-syria-bashar-assad-20151207-story.html.</w:t>
      </w:r>
    </w:p>
    <w:p w14:paraId="2B39EAD8"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Rozman, Gilbert. “Russian Repositioning in Northeast Asia: Putin’s Impact and Current Prospects.” In </w:t>
      </w:r>
      <w:r w:rsidRPr="00F75F58">
        <w:rPr>
          <w:rFonts w:eastAsia="Times New Roman"/>
          <w:i/>
          <w:iCs/>
          <w:szCs w:val="24"/>
          <w:lang w:eastAsia="fr-CA"/>
        </w:rPr>
        <w:t>Russia’s Prospects in Asia</w:t>
      </w:r>
      <w:r w:rsidRPr="00F75F58">
        <w:rPr>
          <w:rFonts w:eastAsia="Times New Roman"/>
          <w:szCs w:val="24"/>
          <w:lang w:eastAsia="fr-CA"/>
        </w:rPr>
        <w:t>, edited by Stephen J. Blank, 63–89. Strategic Studies Institute, 2010. http://ssi.armywarcollege.edu/pdffiles/pub1032.pdf.</w:t>
      </w:r>
    </w:p>
    <w:p w14:paraId="67F33BA8"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Rubenfeld, Samuel. “U.K. Lifts Sanctions on Iran’s Bank Saderat.” </w:t>
      </w:r>
      <w:r w:rsidRPr="00F75F58">
        <w:rPr>
          <w:rFonts w:eastAsia="Times New Roman"/>
          <w:i/>
          <w:iCs/>
          <w:szCs w:val="24"/>
          <w:lang w:eastAsia="fr-CA"/>
        </w:rPr>
        <w:t>WSJ</w:t>
      </w:r>
      <w:r w:rsidRPr="00F75F58">
        <w:rPr>
          <w:rFonts w:eastAsia="Times New Roman"/>
          <w:szCs w:val="24"/>
          <w:lang w:eastAsia="fr-CA"/>
        </w:rPr>
        <w:t>, October 25, 2016. https://blogs.wsj.com/riskandcompliance/2016/10/25/u-k-lifts-sanctions-on-irans-bank-saderat/.</w:t>
      </w:r>
    </w:p>
    <w:p w14:paraId="7944780A"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Rudderham, M.A. “Canada and United Nations Peace Operations: Challenges, Opportunities, and Canada’s Response Over the Transom.” </w:t>
      </w:r>
      <w:r w:rsidRPr="00F75F58">
        <w:rPr>
          <w:rFonts w:eastAsia="Times New Roman"/>
          <w:i/>
          <w:iCs/>
          <w:szCs w:val="24"/>
          <w:lang w:eastAsia="fr-CA"/>
        </w:rPr>
        <w:t>International Journal</w:t>
      </w:r>
      <w:r w:rsidRPr="00F75F58">
        <w:rPr>
          <w:rFonts w:eastAsia="Times New Roman"/>
          <w:szCs w:val="24"/>
          <w:lang w:eastAsia="fr-CA"/>
        </w:rPr>
        <w:t xml:space="preserve"> 63 (2008 2007): 359–84.</w:t>
      </w:r>
    </w:p>
    <w:p w14:paraId="52BE19EF"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Rudner, Martin. “Challenge and Response: Canada’s Intelligence Community and the War on Terrorism.” </w:t>
      </w:r>
      <w:r w:rsidRPr="00F75F58">
        <w:rPr>
          <w:rFonts w:eastAsia="Times New Roman"/>
          <w:i/>
          <w:iCs/>
          <w:szCs w:val="24"/>
          <w:lang w:eastAsia="fr-CA"/>
        </w:rPr>
        <w:t>Canadian Foreign Policy Journal</w:t>
      </w:r>
      <w:r w:rsidRPr="00F75F58">
        <w:rPr>
          <w:rFonts w:eastAsia="Times New Roman"/>
          <w:szCs w:val="24"/>
          <w:lang w:eastAsia="fr-CA"/>
        </w:rPr>
        <w:t xml:space="preserve"> 11, no. 2 (January 1, 2004): 17–39. doi:10.1080/11926422.2004.9673364.</w:t>
      </w:r>
    </w:p>
    <w:p w14:paraId="61F5BADE"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“Russia Accuses Nato of ‘Expanding’ UN Libya Resolution.” </w:t>
      </w:r>
      <w:r w:rsidRPr="00F75F58">
        <w:rPr>
          <w:rFonts w:eastAsia="Times New Roman"/>
          <w:i/>
          <w:iCs/>
          <w:szCs w:val="24"/>
          <w:lang w:eastAsia="fr-CA"/>
        </w:rPr>
        <w:t>The Independent</w:t>
      </w:r>
      <w:r w:rsidRPr="00F75F58">
        <w:rPr>
          <w:rFonts w:eastAsia="Times New Roman"/>
          <w:szCs w:val="24"/>
          <w:lang w:eastAsia="fr-CA"/>
        </w:rPr>
        <w:t>, July 5, 2011. http://www.independent.co.uk/news/world/africa/russia-accuses-nato-of-expanding-un-libya-resolution-2306996.html.</w:t>
      </w:r>
    </w:p>
    <w:p w14:paraId="2B0EB6B5"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“Russia Writes off $9.8 Billion of Syrian Debt.” </w:t>
      </w:r>
      <w:r w:rsidRPr="00F75F58">
        <w:rPr>
          <w:rFonts w:eastAsia="Times New Roman"/>
          <w:i/>
          <w:iCs/>
          <w:szCs w:val="24"/>
          <w:lang w:eastAsia="fr-CA"/>
        </w:rPr>
        <w:t>The Daily Star</w:t>
      </w:r>
      <w:r w:rsidRPr="00F75F58">
        <w:rPr>
          <w:rFonts w:eastAsia="Times New Roman"/>
          <w:szCs w:val="24"/>
          <w:lang w:eastAsia="fr-CA"/>
        </w:rPr>
        <w:t>. January 26, 2005. http://www.dailystar.com.lb//News/Middle-East/2005/Jan-26/71201-russia-writes-off-98-billion-of-syrian-debt.ashx.</w:t>
      </w:r>
    </w:p>
    <w:p w14:paraId="6E841258"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Saleh, Compiled by Ian. “Saudi Arabia ‘Day of Rage’ Begins Quietly, Markets Watch Protests Closely,” March 11, 2011. http://www.washingtonpost.com/wp-dyn/content/article/2011/03/11/AR2011031103685.html.</w:t>
      </w:r>
    </w:p>
    <w:p w14:paraId="5BC0BCF1"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Scarborough, Rowan. “Pentagon Uses Afghan War as Model for Iraq.” </w:t>
      </w:r>
      <w:r w:rsidRPr="00F75F58">
        <w:rPr>
          <w:rFonts w:eastAsia="Times New Roman"/>
          <w:i/>
          <w:iCs/>
          <w:szCs w:val="24"/>
          <w:lang w:eastAsia="fr-CA"/>
        </w:rPr>
        <w:t>Washington Times</w:t>
      </w:r>
      <w:r w:rsidRPr="00F75F58">
        <w:rPr>
          <w:rFonts w:eastAsia="Times New Roman"/>
          <w:szCs w:val="24"/>
          <w:lang w:eastAsia="fr-CA"/>
        </w:rPr>
        <w:t>, December 4, 2001.</w:t>
      </w:r>
    </w:p>
    <w:p w14:paraId="0C1D56E0"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Schweller, Randall L. “Bandwagoning for Profit: Bringing the Revisionist State Back In.” </w:t>
      </w:r>
      <w:r w:rsidRPr="00F75F58">
        <w:rPr>
          <w:rFonts w:eastAsia="Times New Roman"/>
          <w:i/>
          <w:iCs/>
          <w:szCs w:val="24"/>
          <w:lang w:eastAsia="fr-CA"/>
        </w:rPr>
        <w:t>International Security</w:t>
      </w:r>
      <w:r w:rsidRPr="00F75F58">
        <w:rPr>
          <w:rFonts w:eastAsia="Times New Roman"/>
          <w:szCs w:val="24"/>
          <w:lang w:eastAsia="fr-CA"/>
        </w:rPr>
        <w:t xml:space="preserve"> 19, no. 1 (1994): 72–107. doi:10.2307/2539149.</w:t>
      </w:r>
    </w:p>
    <w:p w14:paraId="5C9A8360"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Sciboz, Joëlle. “Security Council - Quick Links: Vetoes.” Research starter. Accessed August 16, 2017. http://research.un.org/en/docs/sc/quick/veto.</w:t>
      </w:r>
    </w:p>
    <w:p w14:paraId="2EAED5F7"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Seale, Patrick. </w:t>
      </w:r>
      <w:r w:rsidRPr="00F75F58">
        <w:rPr>
          <w:rFonts w:eastAsia="Times New Roman"/>
          <w:i/>
          <w:iCs/>
          <w:szCs w:val="24"/>
          <w:lang w:eastAsia="fr-CA"/>
        </w:rPr>
        <w:t>The Struggle for Syria: A Study in Post-War Arab Politics, 1945-1958, New Edition</w:t>
      </w:r>
      <w:r w:rsidRPr="00F75F58">
        <w:rPr>
          <w:rFonts w:eastAsia="Times New Roman"/>
          <w:szCs w:val="24"/>
          <w:lang w:eastAsia="fr-CA"/>
        </w:rPr>
        <w:t>. Reprint edition. New Haven: Yale University Press, 1987.</w:t>
      </w:r>
    </w:p>
    <w:p w14:paraId="04532147"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“Security Council Fails to Adopt Draft Resolution on Syria That Would Have Threatened Sanctions, Due to Negative Votes of China, Russian Federation.” United Nations: Meetings Coverage and Press Releases, July 19, 2012. https://www.un.org/press/en/2012/sc10714.doc.htm.</w:t>
      </w:r>
    </w:p>
    <w:p w14:paraId="04304B48"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“Security Council Unanimously Adopts Resolution 2042 (2012), Authorizing Advance Team to Monitor Ceasefire in Syria.” United Nations: Meetings Coverage and Press Releases. Accessed August 16, 2017. http://www.un.org/press/en/2012/sc10609.doc.htm.</w:t>
      </w:r>
    </w:p>
    <w:p w14:paraId="4BC4BC42"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Shore, Zach. “Hitler, Intelligence and the Decision to Remilitarize the Rhine.” </w:t>
      </w:r>
      <w:r w:rsidRPr="00F75F58">
        <w:rPr>
          <w:rFonts w:eastAsia="Times New Roman"/>
          <w:i/>
          <w:iCs/>
          <w:szCs w:val="24"/>
          <w:lang w:eastAsia="fr-CA"/>
        </w:rPr>
        <w:t>Journal of Contemporary History</w:t>
      </w:r>
      <w:r w:rsidRPr="00F75F58">
        <w:rPr>
          <w:rFonts w:eastAsia="Times New Roman"/>
          <w:szCs w:val="24"/>
          <w:lang w:eastAsia="fr-CA"/>
        </w:rPr>
        <w:t xml:space="preserve"> 34, no. 1 (January 1, 1999): 5–18. doi:10.1177/002200949903400101.</w:t>
      </w:r>
    </w:p>
    <w:p w14:paraId="5577052B"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Simon, S., and D. Benjamin. “America and the New Terrorism.” </w:t>
      </w:r>
      <w:r w:rsidRPr="00F75F58">
        <w:rPr>
          <w:rFonts w:eastAsia="Times New Roman"/>
          <w:i/>
          <w:iCs/>
          <w:szCs w:val="24"/>
          <w:lang w:eastAsia="fr-CA"/>
        </w:rPr>
        <w:t>Survival</w:t>
      </w:r>
      <w:r w:rsidRPr="00F75F58">
        <w:rPr>
          <w:rFonts w:eastAsia="Times New Roman"/>
          <w:szCs w:val="24"/>
          <w:lang w:eastAsia="fr-CA"/>
        </w:rPr>
        <w:t xml:space="preserve"> 42, no. 1 (January 1, 2000): 59–75. doi:10.1093/survival/42.1.59.</w:t>
      </w:r>
    </w:p>
    <w:p w14:paraId="520E309D"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Singh, Anita. “The Diaspora Networks of Ethnic Lobbying in Canada.” </w:t>
      </w:r>
      <w:r w:rsidRPr="00F75F58">
        <w:rPr>
          <w:rFonts w:eastAsia="Times New Roman"/>
          <w:i/>
          <w:iCs/>
          <w:szCs w:val="24"/>
          <w:lang w:eastAsia="fr-CA"/>
        </w:rPr>
        <w:t>Canadian Foreign Policy Journal</w:t>
      </w:r>
      <w:r w:rsidRPr="00F75F58">
        <w:rPr>
          <w:rFonts w:eastAsia="Times New Roman"/>
          <w:szCs w:val="24"/>
          <w:lang w:eastAsia="fr-CA"/>
        </w:rPr>
        <w:t xml:space="preserve"> 18, no. 3 (September 1, 2012): 340–57. doi:10.1080/11926422.2012.737342.</w:t>
      </w:r>
    </w:p>
    <w:p w14:paraId="056BE9C1"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Sirin, Cigdem V. “Examining the Effects of Political Information and Intervention Stages on Public Support for Military Interventions: A Panel Experiment.” </w:t>
      </w:r>
      <w:r w:rsidRPr="00F75F58">
        <w:rPr>
          <w:rFonts w:eastAsia="Times New Roman"/>
          <w:i/>
          <w:iCs/>
          <w:szCs w:val="24"/>
          <w:lang w:eastAsia="fr-CA"/>
        </w:rPr>
        <w:t>Acta Politica</w:t>
      </w:r>
      <w:r w:rsidRPr="00F75F58">
        <w:rPr>
          <w:rFonts w:eastAsia="Times New Roman"/>
          <w:szCs w:val="24"/>
          <w:lang w:eastAsia="fr-CA"/>
        </w:rPr>
        <w:t xml:space="preserve"> 46, no. 3 (July 1, 2011): 261–93. doi:10.1057/ap.2010.18.</w:t>
      </w:r>
    </w:p>
    <w:p w14:paraId="17F3481D"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Skelton, Eric. “China, the Tiananmen Massacre: Emotional Crowd of 30,000 Marches on Consulate.” </w:t>
      </w:r>
      <w:r w:rsidRPr="00F75F58">
        <w:rPr>
          <w:rFonts w:eastAsia="Times New Roman"/>
          <w:i/>
          <w:iCs/>
          <w:szCs w:val="24"/>
          <w:lang w:eastAsia="fr-CA"/>
        </w:rPr>
        <w:t>The Globe and Mail</w:t>
      </w:r>
      <w:r w:rsidRPr="00F75F58">
        <w:rPr>
          <w:rFonts w:eastAsia="Times New Roman"/>
          <w:szCs w:val="24"/>
          <w:lang w:eastAsia="fr-CA"/>
        </w:rPr>
        <w:t>, June 5, 1989.</w:t>
      </w:r>
    </w:p>
    <w:p w14:paraId="6B224072"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Smith, Alastair. “Diversionary Foreign Policy in Democratic Systems.” </w:t>
      </w:r>
      <w:r w:rsidRPr="00F75F58">
        <w:rPr>
          <w:rFonts w:eastAsia="Times New Roman"/>
          <w:i/>
          <w:iCs/>
          <w:szCs w:val="24"/>
          <w:lang w:eastAsia="fr-CA"/>
        </w:rPr>
        <w:t>International Studies Quarterly</w:t>
      </w:r>
      <w:r w:rsidRPr="00F75F58">
        <w:rPr>
          <w:rFonts w:eastAsia="Times New Roman"/>
          <w:szCs w:val="24"/>
          <w:lang w:eastAsia="fr-CA"/>
        </w:rPr>
        <w:t xml:space="preserve"> 40 (1996): 133–53.</w:t>
      </w:r>
    </w:p>
    <w:p w14:paraId="1C0F534C"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Special Economic Measures Act, Pub. L. No. S.C. 1992, c. 17 (1992). http://laws-lois.justice.gc.ca/eng/acts/S-14.5/page-1.html#h-1.</w:t>
      </w:r>
    </w:p>
    <w:p w14:paraId="12FB4415"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“Stabilisation Force in Bosnia and Herzegovina - SFOR - Homepage.” Accessed August 18, 2017. http://www.nato.int/sfor/.</w:t>
      </w:r>
    </w:p>
    <w:p w14:paraId="4C6F9951"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staff, Foreign. “Like Dictator, like Son: How the Assads Maintain a Tight Grip on Power.” </w:t>
      </w:r>
      <w:r w:rsidRPr="00F75F58">
        <w:rPr>
          <w:rFonts w:eastAsia="Times New Roman"/>
          <w:i/>
          <w:iCs/>
          <w:szCs w:val="24"/>
          <w:lang w:eastAsia="fr-CA"/>
        </w:rPr>
        <w:t>The Guardian</w:t>
      </w:r>
      <w:r w:rsidRPr="00F75F58">
        <w:rPr>
          <w:rFonts w:eastAsia="Times New Roman"/>
          <w:szCs w:val="24"/>
          <w:lang w:eastAsia="fr-CA"/>
        </w:rPr>
        <w:t>, March 14, 2012, sec. World news. http://www.theguardian.com/world/2012/mar/14/dictator-son-assad-grip-power.</w:t>
      </w:r>
    </w:p>
    <w:p w14:paraId="7059A166"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“State Sponsors of Terrorism.” US Department of State. Accessed August 18, 2017. https://www.state.gov/j/ct/list/c14151.htm.</w:t>
      </w:r>
    </w:p>
    <w:p w14:paraId="3991B240"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“Stéphane Dion, ‘Libya’ on June 14th, 2011 | Openparliament.ca.” Accessed August 16, 2017. https://openparliament.ca/debates/2011/6/14/stephane-dion-1/.</w:t>
      </w:r>
    </w:p>
    <w:p w14:paraId="2570262E"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Stephen, Matthew. “The Concept and Role of Middle Powers during Global Rebalancing No Longer Overlooked: Assessing the Existence and Role of Middle Power States.” </w:t>
      </w:r>
      <w:r w:rsidRPr="00F75F58">
        <w:rPr>
          <w:rFonts w:eastAsia="Times New Roman"/>
          <w:i/>
          <w:iCs/>
          <w:szCs w:val="24"/>
          <w:lang w:eastAsia="fr-CA"/>
        </w:rPr>
        <w:t>Seton Hall Journal of Diplomacy and International Relations</w:t>
      </w:r>
      <w:r w:rsidRPr="00F75F58">
        <w:rPr>
          <w:rFonts w:eastAsia="Times New Roman"/>
          <w:szCs w:val="24"/>
          <w:lang w:eastAsia="fr-CA"/>
        </w:rPr>
        <w:t xml:space="preserve"> 14 (2013): 36–52.</w:t>
      </w:r>
    </w:p>
    <w:p w14:paraId="5A757FE3"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Struck, Doug. “Canada Fights Myth It Was 9/11 Conduit.” </w:t>
      </w:r>
      <w:r w:rsidRPr="00F75F58">
        <w:rPr>
          <w:rFonts w:eastAsia="Times New Roman"/>
          <w:i/>
          <w:iCs/>
          <w:szCs w:val="24"/>
          <w:lang w:eastAsia="fr-CA"/>
        </w:rPr>
        <w:t>Washington Post</w:t>
      </w:r>
      <w:r w:rsidRPr="00F75F58">
        <w:rPr>
          <w:rFonts w:eastAsia="Times New Roman"/>
          <w:szCs w:val="24"/>
          <w:lang w:eastAsia="fr-CA"/>
        </w:rPr>
        <w:t>, April 9, 2005. http://www.washingtonpost.com/wp-dyn/articles/A38816-2005Apr8.html.</w:t>
      </w:r>
    </w:p>
    <w:p w14:paraId="68B804C0"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“Suncor’s Operations in Libya - Brief Backgrounder.” </w:t>
      </w:r>
      <w:r w:rsidRPr="00F75F58">
        <w:rPr>
          <w:rFonts w:eastAsia="Times New Roman"/>
          <w:i/>
          <w:iCs/>
          <w:szCs w:val="24"/>
          <w:lang w:eastAsia="fr-CA"/>
        </w:rPr>
        <w:t>Suncor Response</w:t>
      </w:r>
      <w:r w:rsidRPr="00F75F58">
        <w:rPr>
          <w:rFonts w:eastAsia="Times New Roman"/>
          <w:szCs w:val="24"/>
          <w:lang w:eastAsia="fr-CA"/>
        </w:rPr>
        <w:t>. Accessed August 18, 2017. http://response.suncor.com/2011/03/suncors-operations-in-libya-brief-backgrounder.html.</w:t>
      </w:r>
    </w:p>
    <w:p w14:paraId="769B190E"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Sutton, Alex. “Towards an Open Marxist Theory of Imperialism.” </w:t>
      </w:r>
      <w:r w:rsidRPr="00F75F58">
        <w:rPr>
          <w:rFonts w:eastAsia="Times New Roman"/>
          <w:i/>
          <w:iCs/>
          <w:szCs w:val="24"/>
          <w:lang w:eastAsia="fr-CA"/>
        </w:rPr>
        <w:t>Capital &amp; Class</w:t>
      </w:r>
      <w:r w:rsidRPr="00F75F58">
        <w:rPr>
          <w:rFonts w:eastAsia="Times New Roman"/>
          <w:szCs w:val="24"/>
          <w:lang w:eastAsia="fr-CA"/>
        </w:rPr>
        <w:t xml:space="preserve"> 37, no. 2 (June 1, 2013): 217–37. doi:10.1177/0309816813483485.</w:t>
      </w:r>
    </w:p>
    <w:p w14:paraId="371D3016"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“Syria Air Strikes Conducted by UK Military Pilots.” </w:t>
      </w:r>
      <w:r w:rsidRPr="00F75F58">
        <w:rPr>
          <w:rFonts w:eastAsia="Times New Roman"/>
          <w:i/>
          <w:iCs/>
          <w:szCs w:val="24"/>
          <w:lang w:eastAsia="fr-CA"/>
        </w:rPr>
        <w:t>BBC News</w:t>
      </w:r>
      <w:r w:rsidRPr="00F75F58">
        <w:rPr>
          <w:rFonts w:eastAsia="Times New Roman"/>
          <w:szCs w:val="24"/>
          <w:lang w:eastAsia="fr-CA"/>
        </w:rPr>
        <w:t>, July 17, 2015, sec. UK. http://www.bbc.com/news/uk-33562420.</w:t>
      </w:r>
    </w:p>
    <w:p w14:paraId="75CA9B86"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“Syria Conflict: German MPs Vote for Anti-IS Military Mission.” </w:t>
      </w:r>
      <w:r w:rsidRPr="00F75F58">
        <w:rPr>
          <w:rFonts w:eastAsia="Times New Roman"/>
          <w:i/>
          <w:iCs/>
          <w:szCs w:val="24"/>
          <w:lang w:eastAsia="fr-CA"/>
        </w:rPr>
        <w:t>BBC News</w:t>
      </w:r>
      <w:r w:rsidRPr="00F75F58">
        <w:rPr>
          <w:rFonts w:eastAsia="Times New Roman"/>
          <w:szCs w:val="24"/>
          <w:lang w:eastAsia="fr-CA"/>
        </w:rPr>
        <w:t>, December 4, 2015, sec. Europe. http://www.bbc.com/news/world-europe-35002733.</w:t>
      </w:r>
    </w:p>
    <w:p w14:paraId="78BD5438"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“Syrian Troops Leave Lebanon After 29-Year Occupation.” </w:t>
      </w:r>
      <w:r w:rsidRPr="00F75F58">
        <w:rPr>
          <w:rFonts w:eastAsia="Times New Roman"/>
          <w:i/>
          <w:iCs/>
          <w:szCs w:val="24"/>
          <w:lang w:eastAsia="fr-CA"/>
        </w:rPr>
        <w:t>The New York Times</w:t>
      </w:r>
      <w:r w:rsidRPr="00F75F58">
        <w:rPr>
          <w:rFonts w:eastAsia="Times New Roman"/>
          <w:szCs w:val="24"/>
          <w:lang w:eastAsia="fr-CA"/>
        </w:rPr>
        <w:t>, April 26, 2005, sec. Middle East. https://www.nytimes.com/2005/04/26/international/middleeast/syrian-troops-leave-lebanon-after-29year-occupation.html.</w:t>
      </w:r>
    </w:p>
    <w:p w14:paraId="1254E1F5"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Taber, Campbell Clark Jane. “Opposition Presses Harper over Prorogation, Demands Syria Debate,” August 27, 2013, sec. news. https://www.theglobeandmail.com/news/politics/opposition-presses-harper-to-recall-mps-to-debate-syrian-conflict/article13993244/.</w:t>
      </w:r>
    </w:p>
    <w:p w14:paraId="5D6D1FFC"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Tait, Carrie. “Suncor, PetroCan Merger Will Forge Oil Giant.” </w:t>
      </w:r>
      <w:r w:rsidRPr="00F75F58">
        <w:rPr>
          <w:rFonts w:eastAsia="Times New Roman"/>
          <w:i/>
          <w:iCs/>
          <w:szCs w:val="24"/>
          <w:lang w:eastAsia="fr-CA"/>
        </w:rPr>
        <w:t>Financial Post</w:t>
      </w:r>
      <w:r w:rsidRPr="00F75F58">
        <w:rPr>
          <w:rFonts w:eastAsia="Times New Roman"/>
          <w:szCs w:val="24"/>
          <w:lang w:eastAsia="fr-CA"/>
        </w:rPr>
        <w:t>, March 23, 2009. http://www.financialpost.com/Suncor+PetroCan+merger+will+forge+giant/1416981/story.html.</w:t>
      </w:r>
    </w:p>
    <w:p w14:paraId="3E70F84A"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Takeyh, Ray. “Qadhafi’s Libya and the Prospect of Islamic Succession.” </w:t>
      </w:r>
      <w:r w:rsidRPr="00F75F58">
        <w:rPr>
          <w:rFonts w:eastAsia="Times New Roman"/>
          <w:i/>
          <w:iCs/>
          <w:szCs w:val="24"/>
          <w:lang w:eastAsia="fr-CA"/>
        </w:rPr>
        <w:t>Middle East Policy</w:t>
      </w:r>
      <w:r w:rsidRPr="00F75F58">
        <w:rPr>
          <w:rFonts w:eastAsia="Times New Roman"/>
          <w:szCs w:val="24"/>
          <w:lang w:eastAsia="fr-CA"/>
        </w:rPr>
        <w:t xml:space="preserve"> 7, no. 2 (February 1, 2000): 154–64. doi:10.1111/j.1475-4967.2000.tb00157.x.</w:t>
      </w:r>
    </w:p>
    <w:p w14:paraId="0EF1FE63"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Taliaferro, Jeffrey W. “Power Politics and the Balance of Risk: Hypotheses on Great Power Intervention in the Periphery.” </w:t>
      </w:r>
      <w:r w:rsidRPr="00F75F58">
        <w:rPr>
          <w:rFonts w:eastAsia="Times New Roman"/>
          <w:i/>
          <w:iCs/>
          <w:szCs w:val="24"/>
          <w:lang w:eastAsia="fr-CA"/>
        </w:rPr>
        <w:t>Political Psychology</w:t>
      </w:r>
      <w:r w:rsidRPr="00F75F58">
        <w:rPr>
          <w:rFonts w:eastAsia="Times New Roman"/>
          <w:szCs w:val="24"/>
          <w:lang w:eastAsia="fr-CA"/>
        </w:rPr>
        <w:t xml:space="preserve"> 25, no. 2 (2004): 177–211. doi:10.2307/3792561.</w:t>
      </w:r>
    </w:p>
    <w:p w14:paraId="74B8C4B9"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 “Security Seeking under Anarchy: Defensive Realism Revisited.” </w:t>
      </w:r>
      <w:r w:rsidRPr="00F75F58">
        <w:rPr>
          <w:rFonts w:eastAsia="Times New Roman"/>
          <w:i/>
          <w:iCs/>
          <w:szCs w:val="24"/>
          <w:lang w:eastAsia="fr-CA"/>
        </w:rPr>
        <w:t>International Security</w:t>
      </w:r>
      <w:r w:rsidRPr="00F75F58">
        <w:rPr>
          <w:rFonts w:eastAsia="Times New Roman"/>
          <w:szCs w:val="24"/>
          <w:lang w:eastAsia="fr-CA"/>
        </w:rPr>
        <w:t xml:space="preserve"> 25, no. 3 (January 1, 2001): 128–61. doi:10.1162/016228800560543.</w:t>
      </w:r>
    </w:p>
    <w:p w14:paraId="6F5FE637"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Talmon, Stefan. “Recognition of Opposition Groups as the Legitimate Representative of a People.” </w:t>
      </w:r>
      <w:r w:rsidRPr="00F75F58">
        <w:rPr>
          <w:rFonts w:eastAsia="Times New Roman"/>
          <w:i/>
          <w:iCs/>
          <w:szCs w:val="24"/>
          <w:lang w:eastAsia="fr-CA"/>
        </w:rPr>
        <w:t>Chinese Journal of International Law</w:t>
      </w:r>
      <w:r w:rsidRPr="00F75F58">
        <w:rPr>
          <w:rFonts w:eastAsia="Times New Roman"/>
          <w:szCs w:val="24"/>
          <w:lang w:eastAsia="fr-CA"/>
        </w:rPr>
        <w:t xml:space="preserve"> 12, no. 2 (June 1, 2013): 219–53. doi:10.1093/chinesejil/jmt014.</w:t>
      </w:r>
    </w:p>
    <w:p w14:paraId="4D0FB34E"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Terrill, W. Andrew. “Iran’s Strategy for Saving Asad.” </w:t>
      </w:r>
      <w:r w:rsidRPr="00F75F58">
        <w:rPr>
          <w:rFonts w:eastAsia="Times New Roman"/>
          <w:i/>
          <w:iCs/>
          <w:szCs w:val="24"/>
          <w:lang w:eastAsia="fr-CA"/>
        </w:rPr>
        <w:t>The Middle East Journal</w:t>
      </w:r>
      <w:r w:rsidRPr="00F75F58">
        <w:rPr>
          <w:rFonts w:eastAsia="Times New Roman"/>
          <w:szCs w:val="24"/>
          <w:lang w:eastAsia="fr-CA"/>
        </w:rPr>
        <w:t xml:space="preserve"> 69, no. 2 (April 25, 2015): 222–36.</w:t>
      </w:r>
    </w:p>
    <w:p w14:paraId="6E5EA3C1"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“The 10 Lobby Groups with the Most Contact with Federal Officials - Macleans.ca.” </w:t>
      </w:r>
      <w:r w:rsidRPr="00F75F58">
        <w:rPr>
          <w:rFonts w:eastAsia="Times New Roman"/>
          <w:i/>
          <w:iCs/>
          <w:szCs w:val="24"/>
          <w:lang w:eastAsia="fr-CA"/>
        </w:rPr>
        <w:t>Macleans</w:t>
      </w:r>
      <w:r w:rsidRPr="00F75F58">
        <w:rPr>
          <w:rFonts w:eastAsia="Times New Roman"/>
          <w:szCs w:val="24"/>
          <w:lang w:eastAsia="fr-CA"/>
        </w:rPr>
        <w:t>, November 27, 2012. http://www.macleans.ca/news/canada/in-the-lobby/.</w:t>
      </w:r>
    </w:p>
    <w:p w14:paraId="3FBD1CF2"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“The Big Lie About the Libyan War.” </w:t>
      </w:r>
      <w:r w:rsidRPr="00F75F58">
        <w:rPr>
          <w:rFonts w:eastAsia="Times New Roman"/>
          <w:i/>
          <w:iCs/>
          <w:szCs w:val="24"/>
          <w:lang w:eastAsia="fr-CA"/>
        </w:rPr>
        <w:t>Foreign Policy</w:t>
      </w:r>
      <w:r w:rsidRPr="00F75F58">
        <w:rPr>
          <w:rFonts w:eastAsia="Times New Roman"/>
          <w:szCs w:val="24"/>
          <w:lang w:eastAsia="fr-CA"/>
        </w:rPr>
        <w:t>. Accessed August 19, 2017. https://foreignpolicy.com/2016/03/22/libya-and-the-myth-of-humanitarian-intervention/.</w:t>
      </w:r>
    </w:p>
    <w:p w14:paraId="550C573D"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The Canadian Press. “Suncor Back to Work in Libya.” </w:t>
      </w:r>
      <w:r w:rsidRPr="00F75F58">
        <w:rPr>
          <w:rFonts w:eastAsia="Times New Roman"/>
          <w:i/>
          <w:iCs/>
          <w:szCs w:val="24"/>
          <w:lang w:eastAsia="fr-CA"/>
        </w:rPr>
        <w:t>The Canadian Press</w:t>
      </w:r>
      <w:r w:rsidRPr="00F75F58">
        <w:rPr>
          <w:rFonts w:eastAsia="Times New Roman"/>
          <w:szCs w:val="24"/>
          <w:lang w:eastAsia="fr-CA"/>
        </w:rPr>
        <w:t>, January 31, 2012. http://www.castanet.net/news/Canada/70425/Suncor-back-to-work-in-Libya.</w:t>
      </w:r>
    </w:p>
    <w:p w14:paraId="557BAB81"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The Data Team. “The Arab Spring, Five Years On.” </w:t>
      </w:r>
      <w:r w:rsidRPr="00F75F58">
        <w:rPr>
          <w:rFonts w:eastAsia="Times New Roman"/>
          <w:i/>
          <w:iCs/>
          <w:szCs w:val="24"/>
          <w:lang w:eastAsia="fr-CA"/>
        </w:rPr>
        <w:t>The Economist</w:t>
      </w:r>
      <w:r w:rsidRPr="00F75F58">
        <w:rPr>
          <w:rFonts w:eastAsia="Times New Roman"/>
          <w:szCs w:val="24"/>
          <w:lang w:eastAsia="fr-CA"/>
        </w:rPr>
        <w:t>, January 11, 2016. https://www.economist.com/blogs/graphicdetail/2016/01/daily-chart-8.</w:t>
      </w:r>
    </w:p>
    <w:p w14:paraId="046F66BB"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The Egmont Group. “About - The Egmont Group.” Accessed August 6, 2017. https://www.egmontgroup.org/en/content/about.</w:t>
      </w:r>
    </w:p>
    <w:p w14:paraId="40C4D8DE"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The Embassy of the United States of America (Ottawa, Canada). “U.S. – Canada Economic Relations.” The Embassy of the United States of America (Ottawa, Canada), n.d. Canada. USEmbassy.gov.</w:t>
      </w:r>
    </w:p>
    <w:p w14:paraId="5AC09AAF"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The Interim National Council. “A Vision of a Democratic Libya,” March 29, 2011. http://www.aljazeera.com/mritems/Documents/2011/3/29/2011329113923943811The%20Interim%20Transitional%20National%20Council%20Statement.pdf.</w:t>
      </w:r>
    </w:p>
    <w:p w14:paraId="29FB03D7"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“The Libyan Rorschach.” </w:t>
      </w:r>
      <w:r w:rsidRPr="00F75F58">
        <w:rPr>
          <w:rFonts w:eastAsia="Times New Roman"/>
          <w:i/>
          <w:iCs/>
          <w:szCs w:val="24"/>
          <w:lang w:eastAsia="fr-CA"/>
        </w:rPr>
        <w:t>Foreign Policy</w:t>
      </w:r>
      <w:r w:rsidRPr="00F75F58">
        <w:rPr>
          <w:rFonts w:eastAsia="Times New Roman"/>
          <w:szCs w:val="24"/>
          <w:lang w:eastAsia="fr-CA"/>
        </w:rPr>
        <w:t>. Accessed April 6, 2017. https://foreignpolicy.com/2012/06/12/the-libyan-rorschach/.</w:t>
      </w:r>
    </w:p>
    <w:p w14:paraId="1DCF27E6"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The Observatory of Economic Compleity. “What Does Libya Import From Canada?” MIT. Accessed October 25, 2016. http://atlas.media.mit.edu/en/.</w:t>
      </w:r>
    </w:p>
    <w:p w14:paraId="2F3A5F66"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“The Role of a Member of Parliament.” Parliament of Canada. Accessed August 17, 2017. https://lop.parl.ca/About/Parliament/GuideToHoC/role-e.htm.</w:t>
      </w:r>
    </w:p>
    <w:p w14:paraId="6D6A9269"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The Star. “Canada’s NATO Contribution Goes beyond Spending, Trudeau Says after Meeting with Merkel | Toronto Star.” </w:t>
      </w:r>
      <w:r w:rsidRPr="00F75F58">
        <w:rPr>
          <w:rFonts w:eastAsia="Times New Roman"/>
          <w:i/>
          <w:iCs/>
          <w:szCs w:val="24"/>
          <w:lang w:eastAsia="fr-CA"/>
        </w:rPr>
        <w:t>Toronto Star</w:t>
      </w:r>
      <w:r w:rsidRPr="00F75F58">
        <w:rPr>
          <w:rFonts w:eastAsia="Times New Roman"/>
          <w:szCs w:val="24"/>
          <w:lang w:eastAsia="fr-CA"/>
        </w:rPr>
        <w:t>, February 17, 2017. https://www.thestar.com/news/world/2017/02/17/trudeau-merkel-differ-on-trumps-nato-warning-as-two-meet-in-berlin.html.</w:t>
      </w:r>
    </w:p>
    <w:p w14:paraId="2C7FB57D"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“The Syrian National Council.” </w:t>
      </w:r>
      <w:r w:rsidRPr="00F75F58">
        <w:rPr>
          <w:rFonts w:eastAsia="Times New Roman"/>
          <w:i/>
          <w:iCs/>
          <w:szCs w:val="24"/>
          <w:lang w:eastAsia="fr-CA"/>
        </w:rPr>
        <w:t>Carnegie Middle East Center</w:t>
      </w:r>
      <w:r w:rsidRPr="00F75F58">
        <w:rPr>
          <w:rFonts w:eastAsia="Times New Roman"/>
          <w:szCs w:val="24"/>
          <w:lang w:eastAsia="fr-CA"/>
        </w:rPr>
        <w:t>. Accessed April 9, 2017. http://carnegie-mec.org/diwan/48334?lang=en.</w:t>
      </w:r>
    </w:p>
    <w:p w14:paraId="3A625341"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“The Syrian Strike: What Will It Do to Canada’s Economy? - Erica Alini.” </w:t>
      </w:r>
      <w:r w:rsidRPr="00F75F58">
        <w:rPr>
          <w:rFonts w:eastAsia="Times New Roman"/>
          <w:i/>
          <w:iCs/>
          <w:szCs w:val="24"/>
          <w:lang w:eastAsia="fr-CA"/>
        </w:rPr>
        <w:t>Canadian Business - Your Source For Business News</w:t>
      </w:r>
      <w:r w:rsidRPr="00F75F58">
        <w:rPr>
          <w:rFonts w:eastAsia="Times New Roman"/>
          <w:szCs w:val="24"/>
          <w:lang w:eastAsia="fr-CA"/>
        </w:rPr>
        <w:t>, August 30, 2013. http://www.canadianbusiness.com/blogs-and-comment/syria/.</w:t>
      </w:r>
    </w:p>
    <w:p w14:paraId="6920AC18"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Times, The New York. “Officers Fire on Crowd as Syrian Protests Grow.” </w:t>
      </w:r>
      <w:r w:rsidRPr="00F75F58">
        <w:rPr>
          <w:rFonts w:eastAsia="Times New Roman"/>
          <w:i/>
          <w:iCs/>
          <w:szCs w:val="24"/>
          <w:lang w:eastAsia="fr-CA"/>
        </w:rPr>
        <w:t>The New York Times</w:t>
      </w:r>
      <w:r w:rsidRPr="00F75F58">
        <w:rPr>
          <w:rFonts w:eastAsia="Times New Roman"/>
          <w:szCs w:val="24"/>
          <w:lang w:eastAsia="fr-CA"/>
        </w:rPr>
        <w:t>, March 20, 2011, sec. Middle East. https://www.nytimes.com/2011/03/21/world/middleeast/21syria.html.</w:t>
      </w:r>
    </w:p>
    <w:p w14:paraId="2576F980"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Tir, Jaroslav. “Territorial Diversion: Diversionary Theory of War and Territorial Conflict.” </w:t>
      </w:r>
      <w:r w:rsidRPr="00F75F58">
        <w:rPr>
          <w:rFonts w:eastAsia="Times New Roman"/>
          <w:i/>
          <w:iCs/>
          <w:szCs w:val="24"/>
          <w:lang w:eastAsia="fr-CA"/>
        </w:rPr>
        <w:t>The Journal of Politics</w:t>
      </w:r>
      <w:r w:rsidRPr="00F75F58">
        <w:rPr>
          <w:rFonts w:eastAsia="Times New Roman"/>
          <w:szCs w:val="24"/>
          <w:lang w:eastAsia="fr-CA"/>
        </w:rPr>
        <w:t xml:space="preserve"> 72, no. 2 (2010): 413–25. doi:10.1017/s0022381609990879.</w:t>
      </w:r>
    </w:p>
    <w:p w14:paraId="604E62BD"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Tir, Jaroslav, and Michael Jasinski. “Domestic-Level Diversionary Theory of War: Targeting Ethnic Minorities.” </w:t>
      </w:r>
      <w:r w:rsidRPr="00F75F58">
        <w:rPr>
          <w:rFonts w:eastAsia="Times New Roman"/>
          <w:i/>
          <w:iCs/>
          <w:szCs w:val="24"/>
          <w:lang w:eastAsia="fr-CA"/>
        </w:rPr>
        <w:t>Journal of Conflict Resolution</w:t>
      </w:r>
      <w:r w:rsidRPr="00F75F58">
        <w:rPr>
          <w:rFonts w:eastAsia="Times New Roman"/>
          <w:szCs w:val="24"/>
          <w:lang w:eastAsia="fr-CA"/>
        </w:rPr>
        <w:t xml:space="preserve"> 52, no. 5 (October 1, 2008): 641–64. doi:10.1177/0022002708318565.</w:t>
      </w:r>
    </w:p>
    <w:p w14:paraId="3A2ED230"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Tocqueville, Alexis De. </w:t>
      </w:r>
      <w:r w:rsidRPr="00F75F58">
        <w:rPr>
          <w:rFonts w:eastAsia="Times New Roman"/>
          <w:i/>
          <w:iCs/>
          <w:szCs w:val="24"/>
          <w:lang w:eastAsia="fr-CA"/>
        </w:rPr>
        <w:t>Democracy in America</w:t>
      </w:r>
      <w:r w:rsidRPr="00F75F58">
        <w:rPr>
          <w:rFonts w:eastAsia="Times New Roman"/>
          <w:szCs w:val="24"/>
          <w:lang w:eastAsia="fr-CA"/>
        </w:rPr>
        <w:t>. New York: Harper Perennial Modern Classics, 2006.</w:t>
      </w:r>
    </w:p>
    <w:p w14:paraId="31425A00"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Tomz, Michael R., and Jessica L. P. Weeks. “Public Opinion and the Democratic Peace.” </w:t>
      </w:r>
      <w:r w:rsidRPr="00F75F58">
        <w:rPr>
          <w:rFonts w:eastAsia="Times New Roman"/>
          <w:i/>
          <w:iCs/>
          <w:szCs w:val="24"/>
          <w:lang w:eastAsia="fr-CA"/>
        </w:rPr>
        <w:t>American Political Science Review</w:t>
      </w:r>
      <w:r w:rsidRPr="00F75F58">
        <w:rPr>
          <w:rFonts w:eastAsia="Times New Roman"/>
          <w:szCs w:val="24"/>
          <w:lang w:eastAsia="fr-CA"/>
        </w:rPr>
        <w:t xml:space="preserve"> 107, no. 4 (November 2013): 849–65. doi:10.1017/S0003055413000488.</w:t>
      </w:r>
    </w:p>
    <w:p w14:paraId="59836E51"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Totten, Michael J. “The Woman Who Blew Up the Arab World.” </w:t>
      </w:r>
      <w:r w:rsidRPr="00F75F58">
        <w:rPr>
          <w:rFonts w:eastAsia="Times New Roman"/>
          <w:i/>
          <w:iCs/>
          <w:szCs w:val="24"/>
          <w:lang w:eastAsia="fr-CA"/>
        </w:rPr>
        <w:t>World Affairs Journal</w:t>
      </w:r>
      <w:r w:rsidRPr="00F75F58">
        <w:rPr>
          <w:rFonts w:eastAsia="Times New Roman"/>
          <w:szCs w:val="24"/>
          <w:lang w:eastAsia="fr-CA"/>
        </w:rPr>
        <w:t>, May 17, 2012. http://www.worldaffairsjournal.org/blog/michael-j-totten/woman-who-blew-arab-world.</w:t>
      </w:r>
    </w:p>
    <w:p w14:paraId="222BFBBC"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Trading Economics. “Canada Exports | 1971-2017 | Data | Chart | Calendar | Forecast | News.” Accessed May 28, 2017. tradingeconomics.com/canada/exports.</w:t>
      </w:r>
    </w:p>
    <w:p w14:paraId="0C651AC4" w14:textId="2B3422AA" w:rsidR="003E04EA"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Transparency International. “Transparency International - Libya.” Accessed August 9, 2017. </w:t>
      </w:r>
      <w:hyperlink r:id="rId9" w:history="1">
        <w:r w:rsidR="00603C72" w:rsidRPr="00B50675">
          <w:rPr>
            <w:rStyle w:val="Hyperlink"/>
            <w:rFonts w:eastAsia="Times New Roman"/>
            <w:szCs w:val="24"/>
            <w:lang w:eastAsia="fr-CA"/>
          </w:rPr>
          <w:t>https://www.transparency.org/country/LBY</w:t>
        </w:r>
      </w:hyperlink>
      <w:r w:rsidRPr="00F75F58">
        <w:rPr>
          <w:rFonts w:eastAsia="Times New Roman"/>
          <w:szCs w:val="24"/>
          <w:lang w:eastAsia="fr-CA"/>
        </w:rPr>
        <w:t>.</w:t>
      </w:r>
    </w:p>
    <w:p w14:paraId="7833ADA7" w14:textId="1C900620" w:rsidR="00603C72" w:rsidRDefault="00603C72" w:rsidP="00603C72">
      <w:pPr>
        <w:spacing w:after="0" w:line="240" w:lineRule="auto"/>
        <w:ind w:hanging="480"/>
        <w:rPr>
          <w:rFonts w:eastAsia="Times New Roman"/>
          <w:szCs w:val="24"/>
          <w:lang w:eastAsia="fr-CA"/>
        </w:rPr>
      </w:pPr>
      <w:r w:rsidRPr="00603C72">
        <w:rPr>
          <w:rFonts w:eastAsia="Times New Roman"/>
          <w:szCs w:val="24"/>
          <w:lang w:eastAsia="fr-CA"/>
        </w:rPr>
        <w:t xml:space="preserve"> “Trudeau Finally Signs CETA Free Trade Deal with European Union, but Admits Work Is ‘just Beginning.’” </w:t>
      </w:r>
      <w:r w:rsidRPr="00603C72">
        <w:rPr>
          <w:rFonts w:eastAsia="Times New Roman"/>
          <w:i/>
          <w:iCs/>
          <w:szCs w:val="24"/>
          <w:lang w:eastAsia="fr-CA"/>
        </w:rPr>
        <w:t>National Post</w:t>
      </w:r>
      <w:r w:rsidRPr="00603C72">
        <w:rPr>
          <w:rFonts w:eastAsia="Times New Roman"/>
          <w:szCs w:val="24"/>
          <w:lang w:eastAsia="fr-CA"/>
        </w:rPr>
        <w:t xml:space="preserve">, October 30, 2016. </w:t>
      </w:r>
      <w:hyperlink r:id="rId10" w:history="1">
        <w:r w:rsidRPr="00B50675">
          <w:rPr>
            <w:rStyle w:val="Hyperlink"/>
            <w:rFonts w:eastAsia="Times New Roman"/>
            <w:szCs w:val="24"/>
            <w:lang w:eastAsia="fr-CA"/>
          </w:rPr>
          <w:t>http://nationalpost.com/news/politics/trudeau-signs-ceta-free-trade-deal-with-european-union-in-brussels/wcm/d3583ca2-b763-4012-ad78-9ccb119133c4</w:t>
        </w:r>
      </w:hyperlink>
      <w:r w:rsidRPr="00603C72">
        <w:rPr>
          <w:rFonts w:eastAsia="Times New Roman"/>
          <w:szCs w:val="24"/>
          <w:lang w:eastAsia="fr-CA"/>
        </w:rPr>
        <w:t>.</w:t>
      </w:r>
    </w:p>
    <w:p w14:paraId="3E8DDB75" w14:textId="77777777" w:rsidR="00603C72" w:rsidRPr="00F75F58" w:rsidRDefault="00603C72" w:rsidP="00603C72">
      <w:pPr>
        <w:spacing w:after="0" w:line="240" w:lineRule="auto"/>
        <w:ind w:hanging="480"/>
        <w:rPr>
          <w:rFonts w:eastAsia="Times New Roman"/>
          <w:szCs w:val="24"/>
          <w:lang w:eastAsia="fr-CA"/>
        </w:rPr>
      </w:pPr>
    </w:p>
    <w:p w14:paraId="1DC07EE9"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“Tunisia’s Protest Wave: Where It Comes from and What It Means.” </w:t>
      </w:r>
      <w:r w:rsidRPr="00F75F58">
        <w:rPr>
          <w:rFonts w:eastAsia="Times New Roman"/>
          <w:i/>
          <w:iCs/>
          <w:szCs w:val="24"/>
          <w:lang w:eastAsia="fr-CA"/>
        </w:rPr>
        <w:t>Foreign Policy</w:t>
      </w:r>
      <w:r w:rsidRPr="00F75F58">
        <w:rPr>
          <w:rFonts w:eastAsia="Times New Roman"/>
          <w:szCs w:val="24"/>
          <w:lang w:eastAsia="fr-CA"/>
        </w:rPr>
        <w:t>. Accessed August 7, 2017. https://foreignpolicy.com/2011/01/03/tunisias-protest-wave-where-it-comes-from-and-what-it-means/.</w:t>
      </w:r>
    </w:p>
    <w:p w14:paraId="7CD182D6" w14:textId="77777777" w:rsidR="003E04EA" w:rsidRPr="003E04EA" w:rsidRDefault="003E04EA" w:rsidP="003E04EA">
      <w:pPr>
        <w:spacing w:after="120" w:line="240" w:lineRule="auto"/>
        <w:ind w:hanging="480"/>
        <w:rPr>
          <w:rFonts w:eastAsia="Times New Roman"/>
          <w:szCs w:val="24"/>
          <w:lang w:val="fr-CA" w:eastAsia="fr-CA"/>
        </w:rPr>
      </w:pPr>
      <w:r w:rsidRPr="003E04EA">
        <w:rPr>
          <w:rFonts w:eastAsia="Times New Roman"/>
          <w:szCs w:val="24"/>
          <w:lang w:val="fr-CA" w:eastAsia="fr-CA"/>
        </w:rPr>
        <w:t xml:space="preserve">TVA Nouvelles. “Harper Confirme L’envoi de Sept CF-18.” </w:t>
      </w:r>
      <w:r w:rsidRPr="003E04EA">
        <w:rPr>
          <w:rFonts w:eastAsia="Times New Roman"/>
          <w:i/>
          <w:iCs/>
          <w:szCs w:val="24"/>
          <w:lang w:val="fr-CA" w:eastAsia="fr-CA"/>
        </w:rPr>
        <w:t>TVA Nouvelles</w:t>
      </w:r>
      <w:r w:rsidRPr="003E04EA">
        <w:rPr>
          <w:rFonts w:eastAsia="Times New Roman"/>
          <w:szCs w:val="24"/>
          <w:lang w:val="fr-CA" w:eastAsia="fr-CA"/>
        </w:rPr>
        <w:t>, March 18, 2011. http://www.tvanouvelles.ca/2011/03/18/harper-confirme-lenvoi-de-sept-cf-18.</w:t>
      </w:r>
    </w:p>
    <w:p w14:paraId="0C9555EA"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Tyler, Patrick E. “Libyan Stagnation a Big Factor in Qaddafi Surprise.” </w:t>
      </w:r>
      <w:r w:rsidRPr="00F75F58">
        <w:rPr>
          <w:rFonts w:eastAsia="Times New Roman"/>
          <w:i/>
          <w:iCs/>
          <w:szCs w:val="24"/>
          <w:lang w:eastAsia="fr-CA"/>
        </w:rPr>
        <w:t>The New York Times</w:t>
      </w:r>
      <w:r w:rsidRPr="00F75F58">
        <w:rPr>
          <w:rFonts w:eastAsia="Times New Roman"/>
          <w:szCs w:val="24"/>
          <w:lang w:eastAsia="fr-CA"/>
        </w:rPr>
        <w:t>, January 8, 2004, sec. World. https://www.nytimes.com/2004/01/08/world/libyan-stagnation-a-big-factor-in-qaddafi-surprise.html.</w:t>
      </w:r>
    </w:p>
    <w:p w14:paraId="580DA362"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“UNAMID Facts and Figures - African Union/United Nations Hybrid Operation in Darfur.” Accessed August 17, 2017. http://www.un.org/en/peacekeeping/missions/unamid/facts.shtml.</w:t>
      </w:r>
    </w:p>
    <w:p w14:paraId="1E41DB58"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“Understanding Iran’s Role in the Syrian Conflict.” Royal United Services Institute for Defence and Security Issues, 2016. https://rusi.org/sites/default/files/201608_op_understanding_irans_role_in_the_syrian_conflict_0.pdf.</w:t>
      </w:r>
    </w:p>
    <w:p w14:paraId="5F88724B"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United Nations. “Security Council Approves ‘No-Fly Zone’ over Libya, Authorizing ‘All Necessary Measures’ to Protect Civilians, by Vote of 10 in Favour with 5 Abstentions | Meetings Coverage and Press Releases,” March 17, 2011. https://www.un.org/press/en/2011/sc10200.doc.htm.</w:t>
      </w:r>
    </w:p>
    <w:p w14:paraId="10959159"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United Nations Development Programme. “Libya | Human Development Reports,” 2016. http://hdr.undp.org/en/countries/profiles/LBY.</w:t>
      </w:r>
    </w:p>
    <w:p w14:paraId="54F5BE99"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United Nations Security Council. “Meeting Record: S/PV.6627,” October 4, 2011. http://www.un.org/en/ga/search/view_doc.asp?symbol=S/PV.6627.</w:t>
      </w:r>
    </w:p>
    <w:p w14:paraId="729DE76B"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“Meeting Record: S/PV.6711,” February 4, 2012. http://www.un.org/en/ga/search/view_doc.asp?symbol=S/PV.6711.</w:t>
      </w:r>
    </w:p>
    <w:p w14:paraId="2EC3ED08"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“UNSC Draft Resolution S/2011/612.” Accessed August 16, 2017. http://www.un.org/en/ga/search/view_doc.asp?symbol=S/2011/612.</w:t>
      </w:r>
    </w:p>
    <w:p w14:paraId="2D691ACF"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“UNSC Draft Resolution S/2012/77.” Accessed August 16, 2017. http://www.un.org/en/ga/search/view_doc.asp?symbol=S/2012/77.</w:t>
      </w:r>
    </w:p>
    <w:p w14:paraId="343634F1"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“UNSC Draft Resolution S/2012/538,” n.d. http://www.securitycouncilreport.org/atf/cf/%7B65BFCF9B-6D27-4E9C-8CD3-CF6E4FF96FF9%7D/Syria%20S2012%20538.pdf.</w:t>
      </w:r>
    </w:p>
    <w:p w14:paraId="1E99CECE"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“U.S. Announces New Iran-Related Sanctions.” </w:t>
      </w:r>
      <w:r w:rsidRPr="00F75F58">
        <w:rPr>
          <w:rFonts w:eastAsia="Times New Roman"/>
          <w:i/>
          <w:iCs/>
          <w:szCs w:val="24"/>
          <w:lang w:eastAsia="fr-CA"/>
        </w:rPr>
        <w:t>U.S. Department of State</w:t>
      </w:r>
      <w:r w:rsidRPr="00F75F58">
        <w:rPr>
          <w:rFonts w:eastAsia="Times New Roman"/>
          <w:szCs w:val="24"/>
          <w:lang w:eastAsia="fr-CA"/>
        </w:rPr>
        <w:t>. Accessed August 19, 2017. http://www.state.gov/r/pa/prs/ps/2017/07/272635.htm.</w:t>
      </w:r>
    </w:p>
    <w:p w14:paraId="0D9F72BB"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U.S. Department of State. “Syria Sanctions.” Accessed August 15, 2017. https://www.state.gov/e/eb/tfs/spi/syria/.</w:t>
      </w:r>
    </w:p>
    <w:p w14:paraId="390124C2"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“U.S. Recognizes Libyan Rebels’ Authority.” Accessed April 9, 2017. http://www.cnn.com/2011/WORLD/africa/07/15/libya.us.recognition/index.html.</w:t>
      </w:r>
    </w:p>
    <w:p w14:paraId="7BEC027C"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Valenta, Jiri, and Leni Friedman Valenta. “Why Putin Wants Syria.” </w:t>
      </w:r>
      <w:r w:rsidRPr="00F75F58">
        <w:rPr>
          <w:rFonts w:eastAsia="Times New Roman"/>
          <w:i/>
          <w:iCs/>
          <w:szCs w:val="24"/>
          <w:lang w:eastAsia="fr-CA"/>
        </w:rPr>
        <w:t>Middle East Quarterly</w:t>
      </w:r>
      <w:r w:rsidRPr="00F75F58">
        <w:rPr>
          <w:rFonts w:eastAsia="Times New Roman"/>
          <w:szCs w:val="24"/>
          <w:lang w:eastAsia="fr-CA"/>
        </w:rPr>
        <w:t>, March 1, 2016. http://www.meforum.org/5876/why-putin-wants-syria.</w:t>
      </w:r>
    </w:p>
    <w:p w14:paraId="28285159"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Valter, Stéphane. “The Syrian War: Religious &amp; Political Representations.” </w:t>
      </w:r>
      <w:r w:rsidRPr="00F75F58">
        <w:rPr>
          <w:rFonts w:eastAsia="Times New Roman"/>
          <w:i/>
          <w:iCs/>
          <w:szCs w:val="24"/>
          <w:lang w:eastAsia="fr-CA"/>
        </w:rPr>
        <w:t>Syria Studies</w:t>
      </w:r>
      <w:r w:rsidRPr="00F75F58">
        <w:rPr>
          <w:rFonts w:eastAsia="Times New Roman"/>
          <w:szCs w:val="24"/>
          <w:lang w:eastAsia="fr-CA"/>
        </w:rPr>
        <w:t xml:space="preserve"> 6, no. 3 (December 1, 2014): 1–36.</w:t>
      </w:r>
    </w:p>
    <w:p w14:paraId="2DC59861"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Vandewalle, Dirk. </w:t>
      </w:r>
      <w:r w:rsidRPr="00F75F58">
        <w:rPr>
          <w:rFonts w:eastAsia="Times New Roman"/>
          <w:i/>
          <w:iCs/>
          <w:szCs w:val="24"/>
          <w:lang w:eastAsia="fr-CA"/>
        </w:rPr>
        <w:t>A History of Modern Libya</w:t>
      </w:r>
      <w:r w:rsidRPr="00F75F58">
        <w:rPr>
          <w:rFonts w:eastAsia="Times New Roman"/>
          <w:szCs w:val="24"/>
          <w:lang w:eastAsia="fr-CA"/>
        </w:rPr>
        <w:t>. 2nd edition. Cambridge ; New York: Cambridge University Press, 2012.</w:t>
      </w:r>
    </w:p>
    <w:p w14:paraId="10737AF0"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 </w:t>
      </w:r>
      <w:r w:rsidRPr="00F75F58">
        <w:rPr>
          <w:rFonts w:eastAsia="Times New Roman"/>
          <w:i/>
          <w:iCs/>
          <w:szCs w:val="24"/>
          <w:lang w:eastAsia="fr-CA"/>
        </w:rPr>
        <w:t>QADHAFIS LIBYA, 1969-1994</w:t>
      </w:r>
      <w:r w:rsidRPr="00F75F58">
        <w:rPr>
          <w:rFonts w:eastAsia="Times New Roman"/>
          <w:szCs w:val="24"/>
          <w:lang w:eastAsia="fr-CA"/>
        </w:rPr>
        <w:t>. New York: Palgrave Macmillan, 1995.</w:t>
      </w:r>
    </w:p>
    <w:p w14:paraId="393FF76B"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Walling, Carrie Booth. “Human Rights Norms, State Sovereignty, and Humanitarian Intervention.” </w:t>
      </w:r>
      <w:r w:rsidRPr="00F75F58">
        <w:rPr>
          <w:rFonts w:eastAsia="Times New Roman"/>
          <w:i/>
          <w:iCs/>
          <w:szCs w:val="24"/>
          <w:lang w:eastAsia="fr-CA"/>
        </w:rPr>
        <w:t>Human Rights Quarterly</w:t>
      </w:r>
      <w:r w:rsidRPr="00F75F58">
        <w:rPr>
          <w:rFonts w:eastAsia="Times New Roman"/>
          <w:szCs w:val="24"/>
          <w:lang w:eastAsia="fr-CA"/>
        </w:rPr>
        <w:t xml:space="preserve"> 37, no. 2 (May 13, 2015): 383–413. doi:10.1353/hrq.2015.0034.</w:t>
      </w:r>
    </w:p>
    <w:p w14:paraId="6603A07B"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Wastnidge, Edward. “Iran and Syria: An Enduring Axis.” </w:t>
      </w:r>
      <w:r w:rsidRPr="00F75F58">
        <w:rPr>
          <w:rFonts w:eastAsia="Times New Roman"/>
          <w:i/>
          <w:iCs/>
          <w:szCs w:val="24"/>
          <w:lang w:eastAsia="fr-CA"/>
        </w:rPr>
        <w:t>Middle East Policy</w:t>
      </w:r>
      <w:r w:rsidRPr="00F75F58">
        <w:rPr>
          <w:rFonts w:eastAsia="Times New Roman"/>
          <w:szCs w:val="24"/>
          <w:lang w:eastAsia="fr-CA"/>
        </w:rPr>
        <w:t xml:space="preserve"> 24, no. 2 (June 1, 2017): 148–59. doi:10.1111/mepo.12275.</w:t>
      </w:r>
    </w:p>
    <w:p w14:paraId="34307C01"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Weaver, Matthew, and Haroon Siddique. “Syria: ‘Bomb Attacks’ in Damascus - Friday 23 December.” </w:t>
      </w:r>
      <w:r w:rsidRPr="00F75F58">
        <w:rPr>
          <w:rFonts w:eastAsia="Times New Roman"/>
          <w:i/>
          <w:iCs/>
          <w:szCs w:val="24"/>
          <w:lang w:eastAsia="fr-CA"/>
        </w:rPr>
        <w:t>The Guardian</w:t>
      </w:r>
      <w:r w:rsidRPr="00F75F58">
        <w:rPr>
          <w:rFonts w:eastAsia="Times New Roman"/>
          <w:szCs w:val="24"/>
          <w:lang w:eastAsia="fr-CA"/>
        </w:rPr>
        <w:t>, December 23, 2011. http://www.theguardian.com/world/middle-east-live/2011/dec/23/syria-egypt-yemen-protests-live-updates.</w:t>
      </w:r>
    </w:p>
    <w:p w14:paraId="43120CBA"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Weisenthal, Joe. “The Top 20 Oil Producing Countries In The World.” Business Insider, March 6, 2012. http://www.businessinsider.com/the-top-20-oil-producing-countries-in-the-world-2012-3.</w:t>
      </w:r>
    </w:p>
    <w:p w14:paraId="267F17A9"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Wells, Anne Sharp. </w:t>
      </w:r>
      <w:r w:rsidRPr="00F75F58">
        <w:rPr>
          <w:rFonts w:eastAsia="Times New Roman"/>
          <w:i/>
          <w:iCs/>
          <w:szCs w:val="24"/>
          <w:lang w:eastAsia="fr-CA"/>
        </w:rPr>
        <w:t>Historical Dictionary of World War II</w:t>
      </w:r>
      <w:r w:rsidRPr="00F75F58">
        <w:rPr>
          <w:rFonts w:eastAsia="Times New Roman"/>
          <w:szCs w:val="24"/>
          <w:lang w:eastAsia="fr-CA"/>
        </w:rPr>
        <w:t>. 1St Edition edition. Lanham, Md: Scarecrow Press, 1999.</w:t>
      </w:r>
    </w:p>
    <w:p w14:paraId="74BB6AEF"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Wendt, Alexander. </w:t>
      </w:r>
      <w:r w:rsidRPr="00F75F58">
        <w:rPr>
          <w:rFonts w:eastAsia="Times New Roman"/>
          <w:i/>
          <w:iCs/>
          <w:szCs w:val="24"/>
          <w:lang w:eastAsia="fr-CA"/>
        </w:rPr>
        <w:t>Social Theory of International Politics</w:t>
      </w:r>
      <w:r w:rsidRPr="00F75F58">
        <w:rPr>
          <w:rFonts w:eastAsia="Times New Roman"/>
          <w:szCs w:val="24"/>
          <w:lang w:eastAsia="fr-CA"/>
        </w:rPr>
        <w:t>. 1 edition. Cambridge, UK ; New York: Cambridge University Press, 1999.</w:t>
      </w:r>
    </w:p>
    <w:p w14:paraId="55024A09"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Werrell, Caitlin E., Francesco Femia, and Troy Sternberg. “Did We See It Coming?: State Fragility, Climate Vulnerability, and the Uprisings in Syria and Egypt.” </w:t>
      </w:r>
      <w:r w:rsidRPr="003E04EA">
        <w:rPr>
          <w:rFonts w:eastAsia="Times New Roman"/>
          <w:i/>
          <w:iCs/>
          <w:szCs w:val="24"/>
          <w:lang w:eastAsia="fr-CA"/>
        </w:rPr>
        <w:t>SAIS Review of International Affairs</w:t>
      </w:r>
      <w:r w:rsidRPr="003E04EA">
        <w:rPr>
          <w:rFonts w:eastAsia="Times New Roman"/>
          <w:szCs w:val="24"/>
          <w:lang w:eastAsia="fr-CA"/>
        </w:rPr>
        <w:t xml:space="preserve"> 35, no. 1 (May 27, 2015): 29–46. doi:10.1353/sais.2015.0002.</w:t>
      </w:r>
    </w:p>
    <w:p w14:paraId="53DF14CF"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“What Is NATO?” </w:t>
      </w:r>
      <w:r w:rsidRPr="003E04EA">
        <w:rPr>
          <w:rFonts w:eastAsia="Times New Roman"/>
          <w:i/>
          <w:iCs/>
          <w:szCs w:val="24"/>
          <w:lang w:eastAsia="fr-CA"/>
        </w:rPr>
        <w:t>What Is NATO?</w:t>
      </w:r>
      <w:r w:rsidRPr="003E04EA">
        <w:rPr>
          <w:rFonts w:eastAsia="Times New Roman"/>
          <w:szCs w:val="24"/>
          <w:lang w:eastAsia="fr-CA"/>
        </w:rPr>
        <w:t xml:space="preserve"> Accessed August 21, 2017. http://www.nato.int/nato-welcome/index.html.</w:t>
      </w:r>
    </w:p>
    <w:p w14:paraId="302E255D"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“What Is TPP? Understanding the New Pacific Trade Deal.” </w:t>
      </w:r>
      <w:r w:rsidRPr="003E04EA">
        <w:rPr>
          <w:rFonts w:eastAsia="Times New Roman"/>
          <w:i/>
          <w:iCs/>
          <w:szCs w:val="24"/>
          <w:lang w:eastAsia="fr-CA"/>
        </w:rPr>
        <w:t>The Globe and Mail</w:t>
      </w:r>
      <w:r w:rsidRPr="003E04EA">
        <w:rPr>
          <w:rFonts w:eastAsia="Times New Roman"/>
          <w:szCs w:val="24"/>
          <w:lang w:eastAsia="fr-CA"/>
        </w:rPr>
        <w:t>. Accessed August 21, 2017. https://www.theglobeandmail.com/report-on-business/international-business/what-is-tpp-understanding-the-new-pacific-tradedeal/article26648948/.</w:t>
      </w:r>
    </w:p>
    <w:p w14:paraId="755C244B"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“Why Putin Is So Committed to Keeping Assad in Power.” </w:t>
      </w:r>
      <w:r w:rsidRPr="003E04EA">
        <w:rPr>
          <w:rFonts w:eastAsia="Times New Roman"/>
          <w:i/>
          <w:iCs/>
          <w:szCs w:val="24"/>
          <w:lang w:eastAsia="fr-CA"/>
        </w:rPr>
        <w:t>Foreign Policy</w:t>
      </w:r>
      <w:r w:rsidRPr="003E04EA">
        <w:rPr>
          <w:rFonts w:eastAsia="Times New Roman"/>
          <w:szCs w:val="24"/>
          <w:lang w:eastAsia="fr-CA"/>
        </w:rPr>
        <w:t>. Accessed August 19, 2017. https://foreignpolicy.com/2015/10/07/putins-russia-is-wedded-to-bashar-al-assad-syria-moscow/.</w:t>
      </w:r>
    </w:p>
    <w:p w14:paraId="6AE94455"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Widmaier, Wesley W., and Luke Glanville. “The Benefits of Norm Ambiguity: Constructing the Responsibility to Protect across Rwanda, Iraq and Libya.” </w:t>
      </w:r>
      <w:r w:rsidRPr="003E04EA">
        <w:rPr>
          <w:rFonts w:eastAsia="Times New Roman"/>
          <w:i/>
          <w:iCs/>
          <w:szCs w:val="24"/>
          <w:lang w:eastAsia="fr-CA"/>
        </w:rPr>
        <w:t>Contemporary Politics</w:t>
      </w:r>
      <w:r w:rsidRPr="003E04EA">
        <w:rPr>
          <w:rFonts w:eastAsia="Times New Roman"/>
          <w:szCs w:val="24"/>
          <w:lang w:eastAsia="fr-CA"/>
        </w:rPr>
        <w:t xml:space="preserve"> 21, no. 4 (October 2, 2015): 367–83. doi:10.1080/13569775.2015.1014178.</w:t>
      </w:r>
    </w:p>
    <w:p w14:paraId="11EF7116"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 xml:space="preserve">Woolley, Peter J. “Geography and the Limits of US Military Intervention.” </w:t>
      </w:r>
      <w:r w:rsidRPr="003E04EA">
        <w:rPr>
          <w:rFonts w:eastAsia="Times New Roman"/>
          <w:i/>
          <w:iCs/>
          <w:szCs w:val="24"/>
          <w:lang w:eastAsia="fr-CA"/>
        </w:rPr>
        <w:t>Conflict Quarterly</w:t>
      </w:r>
      <w:r w:rsidRPr="003E04EA">
        <w:rPr>
          <w:rFonts w:eastAsia="Times New Roman"/>
          <w:szCs w:val="24"/>
          <w:lang w:eastAsia="fr-CA"/>
        </w:rPr>
        <w:t>, Fall 1991, 35–50.</w:t>
      </w:r>
    </w:p>
    <w:p w14:paraId="29D20461"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World Federalists (Canada). “Canada &amp; UN Peacekeeping.” World Federalist Movement - Canada, July 2014. http://www.worldfederalistscanada.org/EN-PKO4.pdf.</w:t>
      </w:r>
    </w:p>
    <w:p w14:paraId="78FEB73B" w14:textId="77777777" w:rsidR="003E04EA" w:rsidRPr="003E04EA" w:rsidRDefault="003E04EA" w:rsidP="003E04EA">
      <w:pPr>
        <w:spacing w:after="120" w:line="240" w:lineRule="auto"/>
        <w:ind w:hanging="480"/>
        <w:rPr>
          <w:rFonts w:eastAsia="Times New Roman"/>
          <w:szCs w:val="24"/>
          <w:lang w:eastAsia="fr-CA"/>
        </w:rPr>
      </w:pPr>
      <w:r w:rsidRPr="003E04EA">
        <w:rPr>
          <w:rFonts w:eastAsia="Times New Roman"/>
          <w:szCs w:val="24"/>
          <w:lang w:eastAsia="fr-CA"/>
        </w:rPr>
        <w:t>“World Report 2011: Iran.” Human Rights Watch, January 24, 2011. https://www.hrw.org/world-report/2011/country-chapters/iran.</w:t>
      </w:r>
    </w:p>
    <w:p w14:paraId="5EC842E6"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Yoo, John C. “Force Rules: UN Reform and Intervention Symposium: UN Reform.” </w:t>
      </w:r>
      <w:r w:rsidRPr="00F75F58">
        <w:rPr>
          <w:rFonts w:eastAsia="Times New Roman"/>
          <w:i/>
          <w:iCs/>
          <w:szCs w:val="24"/>
          <w:lang w:eastAsia="fr-CA"/>
        </w:rPr>
        <w:t>Chicago Journal of International Law</w:t>
      </w:r>
      <w:r w:rsidRPr="00F75F58">
        <w:rPr>
          <w:rFonts w:eastAsia="Times New Roman"/>
          <w:szCs w:val="24"/>
          <w:lang w:eastAsia="fr-CA"/>
        </w:rPr>
        <w:t xml:space="preserve"> 6 (2006 2005): 641–62.</w:t>
      </w:r>
    </w:p>
    <w:p w14:paraId="43BB641F"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Zahar, Marie-Joëlle. “Navigating Troubled Waters: Canada in the Arab World.” In </w:t>
      </w:r>
      <w:r w:rsidRPr="00F75F58">
        <w:rPr>
          <w:rFonts w:eastAsia="Times New Roman"/>
          <w:i/>
          <w:iCs/>
          <w:szCs w:val="24"/>
          <w:lang w:eastAsia="fr-CA"/>
        </w:rPr>
        <w:t>Elusive Pursuits: Lessons From Canada’s Interventions Abroad</w:t>
      </w:r>
      <w:r w:rsidRPr="00F75F58">
        <w:rPr>
          <w:rFonts w:eastAsia="Times New Roman"/>
          <w:szCs w:val="24"/>
          <w:lang w:eastAsia="fr-CA"/>
        </w:rPr>
        <w:t>, 35–58. Waterloo, ON: Centre for International Governance Innovation, 2015.</w:t>
      </w:r>
    </w:p>
    <w:p w14:paraId="06FCC8B1"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Zakaria, Fareed. “Face the Facts: Bombing Works.” </w:t>
      </w:r>
      <w:r w:rsidRPr="00F75F58">
        <w:rPr>
          <w:rFonts w:eastAsia="Times New Roman"/>
          <w:i/>
          <w:iCs/>
          <w:szCs w:val="24"/>
          <w:lang w:eastAsia="fr-CA"/>
        </w:rPr>
        <w:t>Newsweek</w:t>
      </w:r>
      <w:r w:rsidRPr="00F75F58">
        <w:rPr>
          <w:rFonts w:eastAsia="Times New Roman"/>
          <w:szCs w:val="24"/>
          <w:lang w:eastAsia="fr-CA"/>
        </w:rPr>
        <w:t>, December 3, 2001.</w:t>
      </w:r>
    </w:p>
    <w:p w14:paraId="2AABD018" w14:textId="77777777" w:rsidR="003E04EA" w:rsidRPr="00F75F58" w:rsidRDefault="003E04EA" w:rsidP="003E04EA">
      <w:pPr>
        <w:spacing w:after="120" w:line="240" w:lineRule="auto"/>
        <w:ind w:hanging="480"/>
        <w:rPr>
          <w:rFonts w:eastAsia="Times New Roman"/>
          <w:szCs w:val="24"/>
          <w:lang w:eastAsia="fr-CA"/>
        </w:rPr>
      </w:pPr>
      <w:r w:rsidRPr="00F75F58">
        <w:rPr>
          <w:rFonts w:eastAsia="Times New Roman"/>
          <w:szCs w:val="24"/>
          <w:lang w:eastAsia="fr-CA"/>
        </w:rPr>
        <w:t xml:space="preserve">———. </w:t>
      </w:r>
      <w:r w:rsidRPr="00F75F58">
        <w:rPr>
          <w:rFonts w:eastAsia="Times New Roman"/>
          <w:i/>
          <w:iCs/>
          <w:szCs w:val="24"/>
          <w:lang w:eastAsia="fr-CA"/>
        </w:rPr>
        <w:t>From Wealth to Power: The Unusual Origins of America’s World Role</w:t>
      </w:r>
      <w:r w:rsidRPr="00F75F58">
        <w:rPr>
          <w:rFonts w:eastAsia="Times New Roman"/>
          <w:szCs w:val="24"/>
          <w:lang w:eastAsia="fr-CA"/>
        </w:rPr>
        <w:t>. Princeton, N.J: Princeton University Press, 1999.</w:t>
      </w:r>
    </w:p>
    <w:p w14:paraId="1C5AFF7D" w14:textId="77777777" w:rsidR="003E04EA" w:rsidRPr="003E04EA" w:rsidRDefault="003E04EA" w:rsidP="003E04EA">
      <w:pPr>
        <w:spacing w:after="120" w:line="240" w:lineRule="auto"/>
        <w:ind w:hanging="480"/>
        <w:rPr>
          <w:rFonts w:eastAsia="Times New Roman"/>
          <w:szCs w:val="24"/>
          <w:lang w:val="fr-CA" w:eastAsia="fr-CA"/>
        </w:rPr>
      </w:pPr>
      <w:r w:rsidRPr="00F75F58">
        <w:rPr>
          <w:rFonts w:eastAsia="Times New Roman"/>
          <w:szCs w:val="24"/>
          <w:lang w:eastAsia="fr-CA"/>
        </w:rPr>
        <w:t xml:space="preserve">Zyla, Benjamin. “NATO and Post-Cold War Burden-Sharing NATO at 60.” </w:t>
      </w:r>
      <w:r w:rsidRPr="003E04EA">
        <w:rPr>
          <w:rFonts w:eastAsia="Times New Roman"/>
          <w:i/>
          <w:iCs/>
          <w:szCs w:val="24"/>
          <w:lang w:val="fr-CA" w:eastAsia="fr-CA"/>
        </w:rPr>
        <w:t>International Journal</w:t>
      </w:r>
      <w:r w:rsidRPr="003E04EA">
        <w:rPr>
          <w:rFonts w:eastAsia="Times New Roman"/>
          <w:szCs w:val="24"/>
          <w:lang w:val="fr-CA" w:eastAsia="fr-CA"/>
        </w:rPr>
        <w:t xml:space="preserve"> 64 (2009 2008): 337–60.</w:t>
      </w:r>
    </w:p>
    <w:p w14:paraId="7F94A302" w14:textId="77777777" w:rsidR="003E04EA" w:rsidRPr="003E04EA" w:rsidRDefault="003E04EA" w:rsidP="003E04EA"/>
    <w:sectPr w:rsidR="003E04EA" w:rsidRPr="003E04EA" w:rsidSect="0086603F">
      <w:footerReference w:type="default" r:id="rId11"/>
      <w:pgSz w:w="12191" w:h="15876"/>
      <w:pgMar w:top="1559" w:right="1559" w:bottom="1559"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49546" w14:textId="77777777" w:rsidR="00D01899" w:rsidRDefault="00D01899" w:rsidP="009826E5">
      <w:pPr>
        <w:spacing w:after="0" w:line="240" w:lineRule="auto"/>
      </w:pPr>
      <w:r>
        <w:separator/>
      </w:r>
    </w:p>
  </w:endnote>
  <w:endnote w:type="continuationSeparator" w:id="0">
    <w:p w14:paraId="2DB470F6" w14:textId="77777777" w:rsidR="00D01899" w:rsidRDefault="00D01899" w:rsidP="00982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Yu Mincho">
    <w:altName w:val="游明朝"/>
    <w:charset w:val="80"/>
    <w:family w:val="roman"/>
    <w:pitch w:val="variable"/>
    <w:sig w:usb0="800002E7" w:usb1="2AC7FCFF" w:usb2="00000012" w:usb3="00000000" w:csb0="0002009F" w:csb1="00000000"/>
  </w:font>
  <w:font w:name="Sylfaen">
    <w:panose1 w:val="010A0502050306030303"/>
    <w:charset w:val="00"/>
    <w:family w:val="roman"/>
    <w:pitch w:val="variable"/>
    <w:sig w:usb0="04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833306"/>
      <w:docPartObj>
        <w:docPartGallery w:val="Page Numbers (Bottom of Page)"/>
        <w:docPartUnique/>
      </w:docPartObj>
    </w:sdtPr>
    <w:sdtEndPr>
      <w:rPr>
        <w:noProof/>
      </w:rPr>
    </w:sdtEndPr>
    <w:sdtContent>
      <w:p w14:paraId="1CCE50D8" w14:textId="6D37357F" w:rsidR="00D01899" w:rsidRDefault="00D01899">
        <w:pPr>
          <w:pStyle w:val="Footer"/>
          <w:jc w:val="center"/>
        </w:pPr>
        <w:r>
          <w:fldChar w:fldCharType="begin"/>
        </w:r>
        <w:r>
          <w:instrText xml:space="preserve"> PAGE   \* MERGEFORMAT </w:instrText>
        </w:r>
        <w:r>
          <w:fldChar w:fldCharType="separate"/>
        </w:r>
        <w:r w:rsidR="00EE3967">
          <w:rPr>
            <w:noProof/>
          </w:rPr>
          <w:t>4</w:t>
        </w:r>
        <w:r>
          <w:rPr>
            <w:noProof/>
          </w:rPr>
          <w:fldChar w:fldCharType="end"/>
        </w:r>
      </w:p>
    </w:sdtContent>
  </w:sdt>
  <w:p w14:paraId="09EB95D7" w14:textId="77777777" w:rsidR="00D01899" w:rsidRDefault="00D01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68252" w14:textId="77777777" w:rsidR="00D01899" w:rsidRDefault="00D01899" w:rsidP="009826E5">
      <w:pPr>
        <w:spacing w:after="0" w:line="240" w:lineRule="auto"/>
      </w:pPr>
      <w:r>
        <w:separator/>
      </w:r>
    </w:p>
  </w:footnote>
  <w:footnote w:type="continuationSeparator" w:id="0">
    <w:p w14:paraId="1EC61126" w14:textId="77777777" w:rsidR="00D01899" w:rsidRDefault="00D01899" w:rsidP="009826E5">
      <w:pPr>
        <w:spacing w:after="0" w:line="240" w:lineRule="auto"/>
      </w:pPr>
      <w:r>
        <w:continuationSeparator/>
      </w:r>
    </w:p>
  </w:footnote>
  <w:footnote w:id="1">
    <w:p w14:paraId="09EB95D8" w14:textId="6317DA7D" w:rsidR="00D01899" w:rsidRPr="00565B3E" w:rsidRDefault="00D01899" w:rsidP="00565B3E">
      <w:pPr>
        <w:pStyle w:val="FootnoteText"/>
      </w:pPr>
      <w:r>
        <w:rPr>
          <w:rStyle w:val="FootnoteReference"/>
        </w:rPr>
        <w:footnoteRef/>
      </w:r>
      <w:r>
        <w:t xml:space="preserve"> </w:t>
      </w:r>
      <w:r w:rsidRPr="008E1B1F">
        <w:t xml:space="preserve">Brynen, Rex, Pete W. Moore, Bassel F. Salloukh, and Marie-Joëlle Zahar. </w:t>
      </w:r>
      <w:r w:rsidRPr="008E1B1F">
        <w:rPr>
          <w:i/>
          <w:iCs/>
        </w:rPr>
        <w:t>Beyond the Arab Spring: Authoritarianism &amp; Democratization in the Arab World</w:t>
      </w:r>
      <w:r w:rsidRPr="008E1B1F">
        <w:t xml:space="preserve">. </w:t>
      </w:r>
      <w:r w:rsidRPr="00565B3E">
        <w:t xml:space="preserve">Boulder, CO: Lynne Rienner Publishers, Inc., 2012: vii. </w:t>
      </w:r>
    </w:p>
  </w:footnote>
  <w:footnote w:id="2">
    <w:p w14:paraId="09EB95D9" w14:textId="77777777" w:rsidR="00D01899" w:rsidRPr="008E1B1F" w:rsidRDefault="00D01899" w:rsidP="00565B3E">
      <w:pPr>
        <w:pStyle w:val="FootnoteText"/>
      </w:pPr>
      <w:r>
        <w:rPr>
          <w:rStyle w:val="FootnoteReference"/>
        </w:rPr>
        <w:footnoteRef/>
      </w:r>
      <w:r>
        <w:t xml:space="preserve"> </w:t>
      </w:r>
      <w:r>
        <w:rPr>
          <w:i/>
        </w:rPr>
        <w:t>Ibid</w:t>
      </w:r>
      <w:r>
        <w:t xml:space="preserve">. </w:t>
      </w:r>
    </w:p>
  </w:footnote>
  <w:footnote w:id="3">
    <w:p w14:paraId="09EB95DA" w14:textId="2BAF598E" w:rsidR="00D01899" w:rsidRDefault="00D01899" w:rsidP="00447F48">
      <w:pPr>
        <w:pStyle w:val="FootnoteText"/>
      </w:pPr>
      <w:r>
        <w:rPr>
          <w:rStyle w:val="FootnoteReference"/>
        </w:rPr>
        <w:footnoteRef/>
      </w:r>
      <w:r>
        <w:t xml:space="preserve"> Protests in Djibouti began and ended in February 2011. The stated goal was to remove the President, Ismail Omar Guelleh, from office. By the end of February, mass arrests had quelled protests. </w:t>
      </w:r>
      <w:r w:rsidRPr="00447F48">
        <w:t xml:space="preserve">“Afrol News - Djibouti Protesters Keep up the Pressure,” </w:t>
      </w:r>
      <w:r>
        <w:rPr>
          <w:i/>
        </w:rPr>
        <w:t>Afrol</w:t>
      </w:r>
      <w:r w:rsidRPr="00775D3C">
        <w:rPr>
          <w:i/>
        </w:rPr>
        <w:t xml:space="preserve"> News</w:t>
      </w:r>
      <w:r>
        <w:t xml:space="preserve">,  19 February 2011, </w:t>
      </w:r>
      <w:hyperlink r:id="rId1" w:history="1">
        <w:r w:rsidRPr="006C744C">
          <w:rPr>
            <w:rStyle w:val="Hyperlink"/>
          </w:rPr>
          <w:t>http://www.afrol.com/articles/37368</w:t>
        </w:r>
      </w:hyperlink>
      <w:r>
        <w:t xml:space="preserve">; </w:t>
      </w:r>
      <w:r w:rsidRPr="00447F48">
        <w:t xml:space="preserve">“Afrol News - Mass Arrests Stopped Further Djibouti Protests,” </w:t>
      </w:r>
      <w:r>
        <w:rPr>
          <w:i/>
        </w:rPr>
        <w:t xml:space="preserve">Afrol </w:t>
      </w:r>
      <w:r w:rsidRPr="00775D3C">
        <w:rPr>
          <w:i/>
        </w:rPr>
        <w:t>News</w:t>
      </w:r>
      <w:r>
        <w:t>, 27 February 2011</w:t>
      </w:r>
      <w:r w:rsidRPr="00447F48">
        <w:t xml:space="preserve">, </w:t>
      </w:r>
      <w:hyperlink r:id="rId2" w:history="1">
        <w:r w:rsidRPr="006C744C">
          <w:rPr>
            <w:rStyle w:val="Hyperlink"/>
          </w:rPr>
          <w:t>http://www.afrol.com/articles/37449</w:t>
        </w:r>
      </w:hyperlink>
      <w:r>
        <w:t xml:space="preserve">; </w:t>
      </w:r>
      <w:r w:rsidRPr="00447F48">
        <w:t xml:space="preserve">“Djibouti Police Clash with Anti-Regime Protesters,” </w:t>
      </w:r>
      <w:r w:rsidRPr="00447F48">
        <w:rPr>
          <w:i/>
          <w:iCs/>
        </w:rPr>
        <w:t>France 24</w:t>
      </w:r>
      <w:r w:rsidRPr="00447F48">
        <w:t xml:space="preserve">, February 19, 2011, </w:t>
      </w:r>
      <w:hyperlink r:id="rId3" w:history="1">
        <w:r w:rsidRPr="006C744C">
          <w:rPr>
            <w:rStyle w:val="Hyperlink"/>
          </w:rPr>
          <w:t>http://www.france24.com/en/20110219-police-clash-with-anti-government-protesters-djibouti</w:t>
        </w:r>
      </w:hyperlink>
      <w:r>
        <w:t>;</w:t>
      </w:r>
      <w:r w:rsidRPr="00447F48">
        <w:rPr>
          <w:rFonts w:eastAsia="Times New Roman"/>
          <w:szCs w:val="24"/>
          <w:lang w:eastAsia="fr-CA"/>
        </w:rPr>
        <w:t xml:space="preserve"> </w:t>
      </w:r>
      <w:r w:rsidRPr="00447F48">
        <w:t xml:space="preserve">“Protesters Rally against Government in Djibouti,” </w:t>
      </w:r>
      <w:r>
        <w:rPr>
          <w:i/>
        </w:rPr>
        <w:t xml:space="preserve">CNN, </w:t>
      </w:r>
      <w:r>
        <w:t>February 18, 2011,</w:t>
      </w:r>
      <w:r w:rsidRPr="00447F48">
        <w:t xml:space="preserve"> </w:t>
      </w:r>
      <w:hyperlink r:id="rId4" w:history="1">
        <w:r w:rsidRPr="006C744C">
          <w:rPr>
            <w:rStyle w:val="Hyperlink"/>
          </w:rPr>
          <w:t>http://www.cnn.com/2011/WORLD/africa/02/18/djibouti.protest/index.html</w:t>
        </w:r>
      </w:hyperlink>
      <w:r>
        <w:t xml:space="preserve">; </w:t>
      </w:r>
      <w:r w:rsidRPr="00447F48">
        <w:t xml:space="preserve">“Djiboutians Rally to Oust President - Al Jazeera English,” </w:t>
      </w:r>
      <w:r>
        <w:rPr>
          <w:i/>
        </w:rPr>
        <w:t>Al</w:t>
      </w:r>
      <w:r w:rsidRPr="00775D3C">
        <w:rPr>
          <w:i/>
        </w:rPr>
        <w:t xml:space="preserve"> Jazeera,</w:t>
      </w:r>
      <w:r>
        <w:rPr>
          <w:i/>
        </w:rPr>
        <w:t xml:space="preserve"> </w:t>
      </w:r>
      <w:r>
        <w:t xml:space="preserve">18 February 2011, </w:t>
      </w:r>
      <w:hyperlink r:id="rId5" w:history="1">
        <w:r w:rsidRPr="006C744C">
          <w:rPr>
            <w:rStyle w:val="Hyperlink"/>
          </w:rPr>
          <w:t>http://www.aljazeera.com/news/africa/2011/02/201121816513686216.html</w:t>
        </w:r>
      </w:hyperlink>
      <w:r>
        <w:t xml:space="preserve">. </w:t>
      </w:r>
    </w:p>
  </w:footnote>
  <w:footnote w:id="4">
    <w:p w14:paraId="09EB95DB" w14:textId="0EB91D1A" w:rsidR="00D01899" w:rsidRDefault="00D01899">
      <w:pPr>
        <w:pStyle w:val="FootnoteText"/>
      </w:pPr>
      <w:r>
        <w:rPr>
          <w:rStyle w:val="FootnoteReference"/>
        </w:rPr>
        <w:footnoteRef/>
      </w:r>
      <w:r>
        <w:t xml:space="preserve"> In Saudi Arabia, the protest did not even materialize due to a show of force by Saudi Arabia’s government. Protestors had planned a demonstration through Facebook, which never occurred. </w:t>
      </w:r>
      <w:r w:rsidRPr="00447F48">
        <w:t xml:space="preserve">Compiled by Ian Saleh, “Saudi Arabia ‘Day of Rage’ Begins Quietly, Markets Watch Protests Closely,” </w:t>
      </w:r>
      <w:r>
        <w:rPr>
          <w:i/>
        </w:rPr>
        <w:t xml:space="preserve">Washington </w:t>
      </w:r>
      <w:r w:rsidRPr="00775D3C">
        <w:rPr>
          <w:i/>
        </w:rPr>
        <w:t>Post,</w:t>
      </w:r>
      <w:r>
        <w:t xml:space="preserve"> 11 March</w:t>
      </w:r>
      <w:r w:rsidRPr="00447F48">
        <w:t xml:space="preserve"> 2011, </w:t>
      </w:r>
      <w:hyperlink r:id="rId6" w:history="1">
        <w:r w:rsidRPr="006C744C">
          <w:rPr>
            <w:rStyle w:val="Hyperlink"/>
          </w:rPr>
          <w:t>http://www.washingtonpost.com/wp-dyn/content/article/2011/03/11/AR2011031103685.html</w:t>
        </w:r>
      </w:hyperlink>
      <w:r>
        <w:t xml:space="preserve">; </w:t>
      </w:r>
      <w:r w:rsidRPr="00447F48">
        <w:t xml:space="preserve">“Activists: Hundreds Protest in Hofuf, Qatif on Saudi ‘Day of Rage,’” </w:t>
      </w:r>
      <w:r w:rsidRPr="00775D3C">
        <w:rPr>
          <w:i/>
        </w:rPr>
        <w:t>CNN</w:t>
      </w:r>
      <w:r>
        <w:t>, 3 March 2011,</w:t>
      </w:r>
      <w:r w:rsidRPr="00447F48">
        <w:t xml:space="preserve"> </w:t>
      </w:r>
      <w:hyperlink r:id="rId7" w:history="1">
        <w:r w:rsidRPr="006C744C">
          <w:rPr>
            <w:rStyle w:val="Hyperlink"/>
          </w:rPr>
          <w:t>http://www.cnn.com/2011/WORLD/meast/03/11/saudi.arabia.protests/index.html</w:t>
        </w:r>
      </w:hyperlink>
      <w:r>
        <w:t xml:space="preserve">; </w:t>
      </w:r>
      <w:r w:rsidRPr="00447F48">
        <w:t xml:space="preserve">“Massive Show of Force Quashes Saudi Arabia Protests,” </w:t>
      </w:r>
      <w:r w:rsidRPr="00447F48">
        <w:rPr>
          <w:i/>
          <w:iCs/>
        </w:rPr>
        <w:t>Associated Press</w:t>
      </w:r>
      <w:r>
        <w:t>, 11 March 2011,</w:t>
      </w:r>
      <w:r w:rsidRPr="00447F48">
        <w:t xml:space="preserve"> </w:t>
      </w:r>
      <w:hyperlink r:id="rId8" w:history="1">
        <w:r w:rsidRPr="006C744C">
          <w:rPr>
            <w:rStyle w:val="Hyperlink"/>
          </w:rPr>
          <w:t>http://www.foxnews.com/world/2011/03/11/police-flood-saudi-capital-ahead-planned-protests.html</w:t>
        </w:r>
      </w:hyperlink>
      <w:r>
        <w:t xml:space="preserve">; </w:t>
      </w:r>
      <w:r w:rsidRPr="00447F48">
        <w:t xml:space="preserve">“Saudi Arabia Prepares for ‘Day of Rage’ Protests,” </w:t>
      </w:r>
      <w:r w:rsidRPr="00775D3C">
        <w:rPr>
          <w:i/>
        </w:rPr>
        <w:t>BBC News</w:t>
      </w:r>
      <w:r w:rsidRPr="00447F48">
        <w:t xml:space="preserve">, </w:t>
      </w:r>
      <w:r>
        <w:t>10 March 2011</w:t>
      </w:r>
      <w:r w:rsidRPr="00447F48">
        <w:t xml:space="preserve">, </w:t>
      </w:r>
      <w:hyperlink r:id="rId9" w:history="1">
        <w:r w:rsidRPr="006C744C">
          <w:rPr>
            <w:rStyle w:val="Hyperlink"/>
          </w:rPr>
          <w:t>http://www.bbc.com/news/av/world-middle-east-12708487/saudi-arabia-prepares-for-day-of-rage-protests</w:t>
        </w:r>
      </w:hyperlink>
      <w:r>
        <w:t>;</w:t>
      </w:r>
      <w:r w:rsidRPr="00447F48">
        <w:t xml:space="preserve"> “Saudi Police Thwart Capital City Protests.” </w:t>
      </w:r>
      <w:r>
        <w:rPr>
          <w:i/>
        </w:rPr>
        <w:t xml:space="preserve">CBS News, </w:t>
      </w:r>
      <w:r>
        <w:t>11 March 2011,</w:t>
      </w:r>
      <w:r w:rsidRPr="00447F48">
        <w:t xml:space="preserve"> </w:t>
      </w:r>
      <w:hyperlink r:id="rId10" w:history="1">
        <w:r w:rsidRPr="006C744C">
          <w:rPr>
            <w:rStyle w:val="Hyperlink"/>
          </w:rPr>
          <w:t>http://www.cbsnews.com/news/saudi-police-thwart-capital-city-protests/</w:t>
        </w:r>
      </w:hyperlink>
      <w:r w:rsidRPr="00447F48">
        <w:t>.</w:t>
      </w:r>
      <w:r>
        <w:t xml:space="preserve"> </w:t>
      </w:r>
    </w:p>
  </w:footnote>
  <w:footnote w:id="5">
    <w:p w14:paraId="09EB95DC" w14:textId="77777777" w:rsidR="00D01899" w:rsidRPr="00775D3C" w:rsidRDefault="00D01899">
      <w:pPr>
        <w:pStyle w:val="FootnoteText"/>
      </w:pPr>
      <w:r>
        <w:rPr>
          <w:rStyle w:val="FootnoteReference"/>
        </w:rPr>
        <w:footnoteRef/>
      </w:r>
      <w:r>
        <w:t xml:space="preserve"> </w:t>
      </w:r>
      <w:r w:rsidRPr="006A6E96">
        <w:t xml:space="preserve">Heydarian, Richard Javad. </w:t>
      </w:r>
      <w:r w:rsidRPr="006A6E96">
        <w:rPr>
          <w:i/>
          <w:iCs/>
        </w:rPr>
        <w:t>How Capitalism Failed the Arab World: The Economic Roots and Precarious Future of the Middle East Uprisings</w:t>
      </w:r>
      <w:r w:rsidRPr="006A6E96">
        <w:t xml:space="preserve">. </w:t>
      </w:r>
      <w:r>
        <w:t>New</w:t>
      </w:r>
      <w:r w:rsidRPr="006A6E96">
        <w:t xml:space="preserve"> e</w:t>
      </w:r>
      <w:r>
        <w:t xml:space="preserve">dition. London: Zed Books, 2014; </w:t>
      </w:r>
      <w:r w:rsidRPr="006A6E96">
        <w:t xml:space="preserve">Khosrokhavar, Farhad. </w:t>
      </w:r>
      <w:r w:rsidRPr="006A6E96">
        <w:rPr>
          <w:i/>
          <w:iCs/>
        </w:rPr>
        <w:t>New Arab Revolutions That Shook the World</w:t>
      </w:r>
      <w:r w:rsidRPr="006A6E96">
        <w:t xml:space="preserve">. 1 edition. Boulder, CO: Routledge, 2012; Adonis, Philippe Sergeant, and Ali Ibrahim. </w:t>
      </w:r>
      <w:r w:rsidRPr="006A6E96">
        <w:rPr>
          <w:i/>
          <w:iCs/>
        </w:rPr>
        <w:t>Printemps arabes - Religion et Révolution</w:t>
      </w:r>
      <w:r w:rsidRPr="006A6E96">
        <w:t xml:space="preserve">. Paris: La Différence, 2014; Gelvin, James L. </w:t>
      </w:r>
      <w:r w:rsidRPr="006A6E96">
        <w:rPr>
          <w:i/>
          <w:iCs/>
        </w:rPr>
        <w:t>The Arab Uprisings: What Everyone Needs to Know</w:t>
      </w:r>
      <w:r w:rsidRPr="006A6E96">
        <w:t>. New York</w:t>
      </w:r>
      <w:r>
        <w:t xml:space="preserve">: Oxford University Press, 2012; </w:t>
      </w:r>
      <w:r w:rsidRPr="006A6E96">
        <w:t xml:space="preserve">Lynch, Marc. </w:t>
      </w:r>
      <w:r w:rsidRPr="006A6E96">
        <w:rPr>
          <w:i/>
          <w:iCs/>
        </w:rPr>
        <w:t>The Arab Uprising: The Unfinished Revolutions of the New Middle East</w:t>
      </w:r>
      <w:r w:rsidRPr="006A6E96">
        <w:t xml:space="preserve">. </w:t>
      </w:r>
      <w:r w:rsidRPr="00775D3C">
        <w:t xml:space="preserve">New York: PublicAffairs, 2013. </w:t>
      </w:r>
    </w:p>
  </w:footnote>
  <w:footnote w:id="6">
    <w:p w14:paraId="09EB95DD" w14:textId="77777777" w:rsidR="00D01899" w:rsidRDefault="00D01899">
      <w:pPr>
        <w:pStyle w:val="FootnoteText"/>
      </w:pPr>
      <w:r>
        <w:rPr>
          <w:rStyle w:val="FootnoteReference"/>
        </w:rPr>
        <w:footnoteRef/>
      </w:r>
      <w:r>
        <w:t xml:space="preserve"> </w:t>
      </w:r>
      <w:r w:rsidRPr="00B075D3">
        <w:t>“NATO and Libya,” North Atlantic Treaty Organization. Accessed January 22</w:t>
      </w:r>
      <w:r w:rsidRPr="00B075D3">
        <w:rPr>
          <w:vertAlign w:val="superscript"/>
        </w:rPr>
        <w:t>nd</w:t>
      </w:r>
      <w:r w:rsidRPr="00B075D3">
        <w:t xml:space="preserve">, 2016. URL: </w:t>
      </w:r>
      <w:hyperlink r:id="rId11" w:history="1">
        <w:r w:rsidRPr="00B075D3">
          <w:rPr>
            <w:rStyle w:val="Hyperlink"/>
          </w:rPr>
          <w:t>http://www.nato.int/cps/en/natohq/topics_71652.htm?selectedLocale=en</w:t>
        </w:r>
      </w:hyperlink>
      <w:r>
        <w:t xml:space="preserve">; </w:t>
      </w:r>
      <w:r w:rsidRPr="00B075D3">
        <w:t xml:space="preserve">Constanza Musu, “Canada and the MENA region: The Foreign Policy of a Middle Power,” </w:t>
      </w:r>
      <w:r w:rsidRPr="00011D6A">
        <w:rPr>
          <w:i/>
        </w:rPr>
        <w:t>Canadian Foreign Policy Journal</w:t>
      </w:r>
      <w:r>
        <w:t xml:space="preserve"> 18 (2012): 72.  </w:t>
      </w:r>
    </w:p>
  </w:footnote>
  <w:footnote w:id="7">
    <w:p w14:paraId="09EB95DE" w14:textId="77777777" w:rsidR="00D01899" w:rsidRPr="007E3ACD" w:rsidRDefault="00D01899">
      <w:pPr>
        <w:pStyle w:val="FootnoteText"/>
        <w:rPr>
          <w:iCs/>
        </w:rPr>
      </w:pPr>
      <w:r>
        <w:rPr>
          <w:rStyle w:val="FootnoteReference"/>
        </w:rPr>
        <w:footnoteRef/>
      </w:r>
      <w:r>
        <w:t xml:space="preserve"> </w:t>
      </w:r>
      <w:r w:rsidRPr="007E3ACD">
        <w:rPr>
          <w:iCs/>
        </w:rPr>
        <w:t>Thomas Juneau, “The Civil War in Syria and Canada’s Containment Policy,” Inter</w:t>
      </w:r>
      <w:r>
        <w:rPr>
          <w:iCs/>
        </w:rPr>
        <w:t xml:space="preserve">national Journal 70 (2015): 474 and 482. </w:t>
      </w:r>
    </w:p>
  </w:footnote>
  <w:footnote w:id="8">
    <w:p w14:paraId="422B249B" w14:textId="59A4309D" w:rsidR="00D01899" w:rsidRPr="0043378E" w:rsidRDefault="00D01899" w:rsidP="0043378E">
      <w:pPr>
        <w:pStyle w:val="FootnoteText"/>
      </w:pPr>
      <w:r>
        <w:rPr>
          <w:rStyle w:val="FootnoteReference"/>
        </w:rPr>
        <w:footnoteRef/>
      </w:r>
      <w:r>
        <w:t xml:space="preserve"> </w:t>
      </w:r>
      <w:r w:rsidRPr="00C4717C">
        <w:t xml:space="preserve">Stephen, Matthew. “The Concept and Role of Middle Powers during Global Rebalancing No Longer Overlooked: Assessing the Existence and Role of Middle Power States.” </w:t>
      </w:r>
      <w:r w:rsidRPr="00C4717C">
        <w:rPr>
          <w:i/>
          <w:iCs/>
        </w:rPr>
        <w:t>Seton Hall Journal of Diplomacy and International Relations</w:t>
      </w:r>
      <w:r>
        <w:t xml:space="preserve"> 14 (2013); </w:t>
      </w:r>
      <w:r w:rsidRPr="00AF798D">
        <w:t xml:space="preserve">Cooper, David A. “Somewhere Between Great and Small: Disentangling the Conceptual Jumble of Middle, Regional, and ‘Niche’ Powers.” </w:t>
      </w:r>
      <w:r w:rsidRPr="00AF798D">
        <w:rPr>
          <w:i/>
          <w:iCs/>
        </w:rPr>
        <w:t>The Journal of Diplomacy and International Relations</w:t>
      </w:r>
      <w:r>
        <w:t xml:space="preserve">, Summer 2013, 25; </w:t>
      </w:r>
      <w:r w:rsidRPr="00AF798D">
        <w:t xml:space="preserve">Holmes, John W. “Middle Power.” </w:t>
      </w:r>
      <w:r w:rsidRPr="00AF798D">
        <w:rPr>
          <w:i/>
          <w:iCs/>
        </w:rPr>
        <w:t>The Canadian Encyclopedia</w:t>
      </w:r>
      <w:r w:rsidRPr="00AF798D">
        <w:t xml:space="preserve">. Accessed August 17, 2017. </w:t>
      </w:r>
      <w:hyperlink r:id="rId12" w:history="1">
        <w:r w:rsidRPr="00501D9B">
          <w:rPr>
            <w:rStyle w:val="Hyperlink"/>
          </w:rPr>
          <w:t>http://www.thecanadianencyclopedia.ca/en/article/middle-power/</w:t>
        </w:r>
      </w:hyperlink>
      <w:r>
        <w:t xml:space="preserve">; </w:t>
      </w:r>
      <w:r w:rsidRPr="0043378E">
        <w:t xml:space="preserve">“A Critical Review of the Concept of Middle Power.” </w:t>
      </w:r>
      <w:r w:rsidRPr="00214787">
        <w:rPr>
          <w:i/>
          <w:iCs/>
        </w:rPr>
        <w:t>E-International Relations</w:t>
      </w:r>
      <w:r w:rsidRPr="00214787">
        <w:t xml:space="preserve">, December 4, 2015. </w:t>
      </w:r>
      <w:hyperlink r:id="rId13" w:history="1">
        <w:r w:rsidRPr="0043378E">
          <w:rPr>
            <w:rStyle w:val="Hyperlink"/>
          </w:rPr>
          <w:t>http://www.e-ir.info/2015/12/04/a-critical-review-of-the-concept-of-middle-power/</w:t>
        </w:r>
      </w:hyperlink>
      <w:r w:rsidRPr="0043378E">
        <w:t xml:space="preserve">. </w:t>
      </w:r>
    </w:p>
  </w:footnote>
  <w:footnote w:id="9">
    <w:p w14:paraId="35F02855" w14:textId="02CE69AC" w:rsidR="00D01899" w:rsidRPr="00214787" w:rsidRDefault="00D01899">
      <w:pPr>
        <w:pStyle w:val="FootnoteText"/>
      </w:pPr>
      <w:r>
        <w:rPr>
          <w:rStyle w:val="FootnoteReference"/>
        </w:rPr>
        <w:footnoteRef/>
      </w:r>
      <w:r>
        <w:t xml:space="preserve"> </w:t>
      </w:r>
      <w:r w:rsidRPr="000411D8">
        <w:t xml:space="preserve">Mearsheimer, John J. </w:t>
      </w:r>
      <w:r w:rsidRPr="00BA68C6">
        <w:rPr>
          <w:i/>
        </w:rPr>
        <w:t>The Tragedy of Great Power Politics</w:t>
      </w:r>
      <w:r w:rsidRPr="000411D8">
        <w:t>. Updated ed. edition. New York: WW Norton, 2014</w:t>
      </w:r>
      <w:r>
        <w:t xml:space="preserve">; </w:t>
      </w:r>
      <w:r w:rsidRPr="00FB14BD">
        <w:t xml:space="preserve">Labs, Eric J. “Beyond Victory: Offensive Realism and the Expansion of War Aims.” </w:t>
      </w:r>
      <w:r w:rsidRPr="00FB14BD">
        <w:rPr>
          <w:i/>
          <w:iCs/>
        </w:rPr>
        <w:t>Security Studies</w:t>
      </w:r>
      <w:r w:rsidRPr="00FB14BD">
        <w:t xml:space="preserve"> 6, no. 4 (June 1, 1997): 1–49. For examples of offensive realism, see: Layne, Christopher. “The ‘Poster Child for Offensive Realism’: America as a Global Hegemon.” </w:t>
      </w:r>
      <w:r w:rsidRPr="00EA3BCD">
        <w:rPr>
          <w:i/>
          <w:iCs/>
        </w:rPr>
        <w:t>Security Studies</w:t>
      </w:r>
      <w:r w:rsidRPr="00EA3BCD">
        <w:t xml:space="preserve"> 12, no. 2 (December 1, 2002): 120–64; Mearsheimer, John J. “Back to the Future: Instability in Europe after the Cold War.” </w:t>
      </w:r>
      <w:r w:rsidRPr="00EA3BCD">
        <w:rPr>
          <w:i/>
          <w:iCs/>
        </w:rPr>
        <w:t>International Security</w:t>
      </w:r>
      <w:r w:rsidRPr="00EA3BCD">
        <w:t xml:space="preserve"> 15, no. 1 (1990): 5–56; Mearsheimer, John J. “The False Promise of International Institutions.” </w:t>
      </w:r>
      <w:r w:rsidRPr="00EA3BCD">
        <w:rPr>
          <w:i/>
          <w:iCs/>
        </w:rPr>
        <w:t>International Security</w:t>
      </w:r>
      <w:r w:rsidRPr="00EA3BCD">
        <w:t xml:space="preserve"> 19, n</w:t>
      </w:r>
      <w:r>
        <w:t>o. 3 (Winter, 1995/</w:t>
      </w:r>
      <w:r w:rsidRPr="00EA3BCD">
        <w:t xml:space="preserve">1994): 5–49; Zakaria, Fareed. </w:t>
      </w:r>
      <w:r w:rsidRPr="00EA3BCD">
        <w:rPr>
          <w:i/>
          <w:iCs/>
        </w:rPr>
        <w:t>From Wealth to Power: The Unusual Origins of America’s World Role</w:t>
      </w:r>
      <w:r w:rsidRPr="00EA3BCD">
        <w:t xml:space="preserve">. Princeton, N.J: Princeton University Press, 1999; Schweller, Randall L. “Bandwagoning for Profit: Bringing the Revisionist State Back In.” </w:t>
      </w:r>
      <w:r w:rsidRPr="00214787">
        <w:rPr>
          <w:i/>
          <w:iCs/>
        </w:rPr>
        <w:t>International Security</w:t>
      </w:r>
      <w:r w:rsidRPr="00214787">
        <w:t xml:space="preserve"> 19, no. 1 (1994): 72–107. </w:t>
      </w:r>
    </w:p>
  </w:footnote>
  <w:footnote w:id="10">
    <w:p w14:paraId="0F02F965" w14:textId="77777777" w:rsidR="00D01899" w:rsidRPr="0038590E" w:rsidRDefault="00D01899" w:rsidP="00F75F58">
      <w:pPr>
        <w:pStyle w:val="FootnoteText"/>
      </w:pPr>
      <w:r>
        <w:rPr>
          <w:rStyle w:val="FootnoteReference"/>
        </w:rPr>
        <w:footnoteRef/>
      </w:r>
      <w:r>
        <w:t xml:space="preserve"> </w:t>
      </w:r>
      <w:r w:rsidRPr="00B70235">
        <w:t xml:space="preserve">Taliaferro, Jeffrey W. “Power Politics and the Balance of Risk: Hypotheses on Great Power Intervention in the Periphery.” </w:t>
      </w:r>
      <w:r w:rsidRPr="0038590E">
        <w:rPr>
          <w:i/>
          <w:iCs/>
        </w:rPr>
        <w:t>Political Psychology</w:t>
      </w:r>
      <w:r w:rsidRPr="0038590E">
        <w:t xml:space="preserve"> 25, no. 2 (2004): 179.</w:t>
      </w:r>
    </w:p>
  </w:footnote>
  <w:footnote w:id="11">
    <w:p w14:paraId="218D7205" w14:textId="2525D184" w:rsidR="00D01899" w:rsidRPr="007A2F3A" w:rsidRDefault="00D01899">
      <w:pPr>
        <w:pStyle w:val="FootnoteText"/>
      </w:pPr>
      <w:r>
        <w:rPr>
          <w:rStyle w:val="FootnoteReference"/>
        </w:rPr>
        <w:footnoteRef/>
      </w:r>
      <w:r>
        <w:t xml:space="preserve"> </w:t>
      </w:r>
      <w:r>
        <w:rPr>
          <w:i/>
        </w:rPr>
        <w:t>Ibid</w:t>
      </w:r>
      <w:r>
        <w:t xml:space="preserve">. For more in the defensive realist literature, see: </w:t>
      </w:r>
      <w:r w:rsidRPr="0038590E">
        <w:t xml:space="preserve">Christensen, Thomas J. </w:t>
      </w:r>
      <w:r w:rsidRPr="0038590E">
        <w:rPr>
          <w:i/>
          <w:iCs/>
        </w:rPr>
        <w:t>Useful Adversaries</w:t>
      </w:r>
      <w:r w:rsidRPr="0038590E">
        <w:t xml:space="preserve">. Princeton, N.J: Princeton University Press, 1996; Christensen, Thomas J., and Jack Snyder. “Chain Gangs and Passed Bucks: Predicting Alliance Patterns in Multipolarity.” </w:t>
      </w:r>
      <w:r w:rsidRPr="0038590E">
        <w:rPr>
          <w:i/>
          <w:iCs/>
        </w:rPr>
        <w:t>International Organization</w:t>
      </w:r>
      <w:r w:rsidRPr="0038590E">
        <w:t xml:space="preserve"> 44, no. 2 (1990): 137–68; Glaser, Charles L. “Realists as Optimists: Cooperation as Self-Help.” </w:t>
      </w:r>
      <w:r w:rsidRPr="0038590E">
        <w:rPr>
          <w:i/>
          <w:iCs/>
        </w:rPr>
        <w:t>International Security</w:t>
      </w:r>
      <w:r w:rsidRPr="0038590E">
        <w:t xml:space="preserve"> 19, no. 3 (1994): 50–90; Glaser, Charles L. “Realists as Optimists: Cooperation as Self-Help.” </w:t>
      </w:r>
      <w:r w:rsidRPr="007A2F3A">
        <w:rPr>
          <w:i/>
          <w:iCs/>
        </w:rPr>
        <w:t>International Security</w:t>
      </w:r>
      <w:r w:rsidRPr="007A2F3A">
        <w:t xml:space="preserve"> 19, no. 3 (1994): 50–90; Glaser, Charles L., and Chaim Kaufmann. “What Is the Offense-Defense Balance and Can We Measure It?” </w:t>
      </w:r>
      <w:r w:rsidRPr="007A2F3A">
        <w:rPr>
          <w:i/>
          <w:iCs/>
        </w:rPr>
        <w:t>International Security</w:t>
      </w:r>
      <w:r w:rsidRPr="007A2F3A">
        <w:t xml:space="preserve"> 22, no. 4 (1998): 44–82; Jervis, Robert. “Cooperation Under the Security Dilemma.” </w:t>
      </w:r>
      <w:r w:rsidRPr="007A2F3A">
        <w:rPr>
          <w:i/>
          <w:iCs/>
        </w:rPr>
        <w:t>World Politics</w:t>
      </w:r>
      <w:r w:rsidRPr="007A2F3A">
        <w:t xml:space="preserve"> 30, no. 2 (1978): 167–214; Jervis, Robert. </w:t>
      </w:r>
      <w:r w:rsidRPr="007A2F3A">
        <w:rPr>
          <w:i/>
          <w:iCs/>
        </w:rPr>
        <w:t>System Effects</w:t>
      </w:r>
      <w:r w:rsidRPr="007A2F3A">
        <w:t>. Princeton, NJ: P</w:t>
      </w:r>
      <w:r>
        <w:t xml:space="preserve">rinceton University Press, 1998; </w:t>
      </w:r>
      <w:r w:rsidRPr="007A2F3A">
        <w:t xml:space="preserve">Jervis, Robert. “Realism, Neoliberalism, and Cooperation: Understanding the Debate.” </w:t>
      </w:r>
      <w:r w:rsidRPr="007A2F3A">
        <w:rPr>
          <w:i/>
          <w:iCs/>
        </w:rPr>
        <w:t>International Security</w:t>
      </w:r>
      <w:r w:rsidRPr="007A2F3A">
        <w:t xml:space="preserve"> 24, no. 1 (1999): 42–63; Evera, Stephen </w:t>
      </w:r>
      <w:r>
        <w:t>V</w:t>
      </w:r>
      <w:r w:rsidRPr="007A2F3A">
        <w:t xml:space="preserve">an. “Offense, Defense, and the Causes of War.” </w:t>
      </w:r>
      <w:r w:rsidRPr="007A2F3A">
        <w:rPr>
          <w:i/>
          <w:iCs/>
        </w:rPr>
        <w:t>International Security</w:t>
      </w:r>
      <w:r w:rsidRPr="007A2F3A">
        <w:t xml:space="preserve"> 22, no. 4 (1998): 5–43; Evera, Stephen Van. </w:t>
      </w:r>
      <w:r w:rsidRPr="007A2F3A">
        <w:rPr>
          <w:i/>
          <w:iCs/>
        </w:rPr>
        <w:t>Causes of War: Power and the Roots of Conflict</w:t>
      </w:r>
      <w:r w:rsidRPr="007A2F3A">
        <w:t xml:space="preserve">. 1 edition. Ithaca: Cornell University Press, 2001. </w:t>
      </w:r>
    </w:p>
  </w:footnote>
  <w:footnote w:id="12">
    <w:p w14:paraId="7D2D25A6" w14:textId="77777777" w:rsidR="00D01899" w:rsidRPr="00B463ED" w:rsidRDefault="00D01899" w:rsidP="007A2F3A">
      <w:pPr>
        <w:pStyle w:val="FootnoteText"/>
      </w:pPr>
      <w:r>
        <w:rPr>
          <w:rStyle w:val="FootnoteReference"/>
        </w:rPr>
        <w:footnoteRef/>
      </w:r>
      <w:r>
        <w:t xml:space="preserve"> The Rhineland had been demilitarized following the 1919 Treaty of Versailles. See </w:t>
      </w:r>
      <w:r w:rsidRPr="00B463ED">
        <w:t xml:space="preserve">Shore, Zach. “Hitler, Intelligence and the Decision to Remilitarize the Rhine.” </w:t>
      </w:r>
      <w:r w:rsidRPr="00B463ED">
        <w:rPr>
          <w:i/>
          <w:iCs/>
        </w:rPr>
        <w:t>Journal of Contemporary History</w:t>
      </w:r>
      <w:r w:rsidRPr="00B463ED">
        <w:t xml:space="preserve"> 34, </w:t>
      </w:r>
      <w:r>
        <w:t xml:space="preserve">no. 1 (January 1, 1999): 5–18; </w:t>
      </w:r>
      <w:r w:rsidRPr="00B463ED">
        <w:t xml:space="preserve">Neville, Peter. “A Prophet Scorned? Ralph Wigram, the Foreign Office and the German Threat, 1933-36.” </w:t>
      </w:r>
      <w:r w:rsidRPr="00B463ED">
        <w:rPr>
          <w:i/>
          <w:iCs/>
        </w:rPr>
        <w:t>Journal of Contemporary History</w:t>
      </w:r>
      <w:r w:rsidRPr="00B463ED">
        <w:t xml:space="preserve"> 40, no. 1 (January 1, 2005): 41–5</w:t>
      </w:r>
      <w:r>
        <w:t xml:space="preserve">4; </w:t>
      </w:r>
      <w:r w:rsidRPr="00B463ED">
        <w:t xml:space="preserve">Creswell, Michael, and Marc Trachtenberg. “France and the German Question, 1945-1955.” </w:t>
      </w:r>
      <w:r w:rsidRPr="00B463ED">
        <w:rPr>
          <w:i/>
          <w:iCs/>
        </w:rPr>
        <w:t>Journal of Cold War Studies</w:t>
      </w:r>
      <w:r w:rsidRPr="00B463ED">
        <w:t xml:space="preserve"> 5, no. 3 (August 1, 2003): 5–28.</w:t>
      </w:r>
    </w:p>
  </w:footnote>
  <w:footnote w:id="13">
    <w:p w14:paraId="3933E914" w14:textId="77777777" w:rsidR="00D01899" w:rsidRDefault="00D01899" w:rsidP="00FC5523">
      <w:pPr>
        <w:pStyle w:val="FootnoteText"/>
      </w:pPr>
      <w:r>
        <w:rPr>
          <w:rStyle w:val="FootnoteReference"/>
        </w:rPr>
        <w:footnoteRef/>
      </w:r>
      <w:r>
        <w:t xml:space="preserve"> Shore, “Hitler, Intelligence and the Decision to Remilitarize the Rhine”, 5. </w:t>
      </w:r>
    </w:p>
  </w:footnote>
  <w:footnote w:id="14">
    <w:p w14:paraId="3AD41668" w14:textId="1EE4D997" w:rsidR="00D01899" w:rsidRPr="00D5614E" w:rsidRDefault="00D01899" w:rsidP="007A2F3A">
      <w:pPr>
        <w:pStyle w:val="FootnoteText"/>
      </w:pPr>
      <w:r>
        <w:rPr>
          <w:rStyle w:val="FootnoteReference"/>
        </w:rPr>
        <w:footnoteRef/>
      </w:r>
      <w:r>
        <w:t xml:space="preserve"> </w:t>
      </w:r>
      <w:r w:rsidRPr="0020388D">
        <w:rPr>
          <w:lang w:val="en-US"/>
        </w:rPr>
        <w:t>Germany went on to invade Poland in 1939, at which point France and the UK declared war on Germany</w:t>
      </w:r>
      <w:r>
        <w:rPr>
          <w:lang w:val="en-US"/>
        </w:rPr>
        <w:t xml:space="preserve">. For a summary of key events in WWII, see: </w:t>
      </w:r>
      <w:r w:rsidRPr="0020388D">
        <w:t xml:space="preserve">Wells, Anne Sharp. </w:t>
      </w:r>
      <w:r w:rsidRPr="0020388D">
        <w:rPr>
          <w:i/>
          <w:iCs/>
        </w:rPr>
        <w:t>Historical Dictionary of World War II</w:t>
      </w:r>
      <w:r>
        <w:t>. 1</w:t>
      </w:r>
      <w:r w:rsidRPr="00BA73C5">
        <w:rPr>
          <w:vertAlign w:val="superscript"/>
        </w:rPr>
        <w:t>st</w:t>
      </w:r>
      <w:r w:rsidRPr="0020388D">
        <w:t xml:space="preserve"> Edition edition. </w:t>
      </w:r>
      <w:r w:rsidRPr="00775D3C">
        <w:t>Lanham, Md: Scarecrow Press, 1999.</w:t>
      </w:r>
      <w:r>
        <w:t xml:space="preserve"> For scholars who claim that a pre-emptive threat may have deterred Germany, see: </w:t>
      </w:r>
      <w:r w:rsidRPr="00BA73C5">
        <w:t xml:space="preserve">Shore, Zach. “Hitler, Intelligence and the Decision to Remilitarize the Rhine.” </w:t>
      </w:r>
      <w:r w:rsidRPr="00BA73C5">
        <w:rPr>
          <w:i/>
          <w:iCs/>
        </w:rPr>
        <w:t>Journal of Contemporary History</w:t>
      </w:r>
      <w:r w:rsidRPr="00BA73C5">
        <w:t xml:space="preserve"> 34</w:t>
      </w:r>
      <w:r>
        <w:t xml:space="preserve">, no. 1 (January 1, 1999): 5–18; </w:t>
      </w:r>
      <w:r w:rsidRPr="00B70235">
        <w:t xml:space="preserve">Neville, Peter. “A Prophet Scorned? Ralph Wigram, the Foreign Office and the German Threat, 1933-36.” </w:t>
      </w:r>
      <w:r w:rsidRPr="00B70235">
        <w:rPr>
          <w:i/>
          <w:iCs/>
        </w:rPr>
        <w:t>Journal of Contemporary History</w:t>
      </w:r>
      <w:r w:rsidRPr="00B70235">
        <w:t xml:space="preserve"> 4</w:t>
      </w:r>
      <w:r>
        <w:t xml:space="preserve">0, no. 1 (January 1, 2005): 47. Ripsman and Levy have argued that France predicted that Germany was rising quickly, but were waiting for British support, which never occurred. They argue that Britain believed that “German ascendancy was only temporary” and that it could eventually neutralize the threat; </w:t>
      </w:r>
      <w:r w:rsidRPr="00FC5523">
        <w:t xml:space="preserve">Ripsman, Norrin M., and Jack S. Levy. “The Preventive War That Never Happened: Britain, France, and the Rise of Germany in the 1930s.” </w:t>
      </w:r>
      <w:r w:rsidRPr="00D5614E">
        <w:rPr>
          <w:i/>
          <w:iCs/>
        </w:rPr>
        <w:t>Security Studies</w:t>
      </w:r>
      <w:r w:rsidRPr="00D5614E">
        <w:t xml:space="preserve"> 16, no. 1 (March 2007): 32–67. </w:t>
      </w:r>
    </w:p>
  </w:footnote>
  <w:footnote w:id="15">
    <w:p w14:paraId="439D919B" w14:textId="77777777" w:rsidR="00D01899" w:rsidRPr="00214787" w:rsidRDefault="00D01899">
      <w:pPr>
        <w:pStyle w:val="FootnoteText"/>
      </w:pPr>
      <w:r>
        <w:rPr>
          <w:rStyle w:val="FootnoteReference"/>
        </w:rPr>
        <w:footnoteRef/>
      </w:r>
      <w:r>
        <w:t xml:space="preserve"> </w:t>
      </w:r>
      <w:r w:rsidRPr="002D4F35">
        <w:rPr>
          <w:lang w:val="en-US"/>
        </w:rPr>
        <w:t>These theories belong to the constructivist school of thought, which challenges the realist conception of what matters in military intervention. Constructivists argue that those material forces – which realists claim provide structure and hierarchy in the international environment – are only as important as we make them</w:t>
      </w:r>
      <w:r>
        <w:rPr>
          <w:lang w:val="en-US"/>
        </w:rPr>
        <w:t xml:space="preserve">. </w:t>
      </w:r>
      <w:r w:rsidRPr="002D4F35">
        <w:rPr>
          <w:lang w:val="en-US"/>
        </w:rPr>
        <w:t>In other words, it is ideas that shape the direction of the interaction between states; a revisionist state will create a self-help system, whereas a Lockean state will create Lockean liberal structures</w:t>
      </w:r>
      <w:r>
        <w:rPr>
          <w:lang w:val="en-US"/>
        </w:rPr>
        <w:t xml:space="preserve">. </w:t>
      </w:r>
      <w:r w:rsidRPr="002D4F35">
        <w:rPr>
          <w:lang w:val="en-US"/>
        </w:rPr>
        <w:t>States are independent agents, structures are created by ideas, and these structures put pressure on the agents to act a certain way. Over decades of interactions between states, norms and rules are created and perpetuated. This “path dependent” approach to foreign policy decisions expects states to make foreign policy decisions in response to incentives (as predicted by the rationalist model) but that these decisions are also influenced by internalized norms and rules in international relations that guide states’ actions. The constructivist school of thought thus suggests that the motives behind a military intervention are guided by a state’s internalization of norms and ideas</w:t>
      </w:r>
      <w:r>
        <w:rPr>
          <w:lang w:val="en-US"/>
        </w:rPr>
        <w:t xml:space="preserve">. See: </w:t>
      </w:r>
      <w:r w:rsidRPr="00046273">
        <w:t xml:space="preserve">Holzgrefe, J. L., and Robert O. Keohane, eds. </w:t>
      </w:r>
      <w:r w:rsidRPr="00046273">
        <w:rPr>
          <w:i/>
          <w:iCs/>
        </w:rPr>
        <w:t>Humanitarian Intervention: Ethical, Legal and Political Dilemmas</w:t>
      </w:r>
      <w:r w:rsidRPr="00046273">
        <w:t xml:space="preserve">. </w:t>
      </w:r>
      <w:r w:rsidRPr="00214787">
        <w:t xml:space="preserve">1 edition. Cambridge: Cambridge University Press, 2003; </w:t>
      </w:r>
      <w:r w:rsidRPr="002D4F35">
        <w:t xml:space="preserve">Finnemore, Martha. </w:t>
      </w:r>
      <w:r w:rsidRPr="002D4F35">
        <w:rPr>
          <w:i/>
        </w:rPr>
        <w:t>National Interests in International Society</w:t>
      </w:r>
      <w:r w:rsidRPr="002D4F35">
        <w:t>. 1</w:t>
      </w:r>
      <w:r w:rsidRPr="002D4F35">
        <w:rPr>
          <w:vertAlign w:val="superscript"/>
        </w:rPr>
        <w:t>st</w:t>
      </w:r>
      <w:r w:rsidRPr="002D4F35">
        <w:t xml:space="preserve"> edition. Ithaca, N.Y: Cornell University Press, 1996; Wendt, Alexander. </w:t>
      </w:r>
      <w:r w:rsidRPr="002D4F35">
        <w:rPr>
          <w:i/>
        </w:rPr>
        <w:t>Social Theory of International Politics</w:t>
      </w:r>
      <w:r w:rsidRPr="002D4F35">
        <w:t>. 1</w:t>
      </w:r>
      <w:r w:rsidRPr="002D4F35">
        <w:rPr>
          <w:vertAlign w:val="superscript"/>
        </w:rPr>
        <w:t>st</w:t>
      </w:r>
      <w:r w:rsidRPr="002D4F35">
        <w:t xml:space="preserve"> edition. Cambridge, UK: Cambridge University Press, 1999; Bull, Hedley, Andrew Hurrell, and Stanley Hoffman. </w:t>
      </w:r>
      <w:r w:rsidRPr="002D4F35">
        <w:rPr>
          <w:i/>
        </w:rPr>
        <w:t>The Anarchical Society: A Study of Order in World Politics</w:t>
      </w:r>
      <w:r w:rsidRPr="002D4F35">
        <w:t>, 4</w:t>
      </w:r>
      <w:r w:rsidRPr="002D4F35">
        <w:rPr>
          <w:vertAlign w:val="superscript"/>
        </w:rPr>
        <w:t>th</w:t>
      </w:r>
      <w:r w:rsidRPr="002D4F35">
        <w:t xml:space="preserve"> edition. New York, NY: </w:t>
      </w:r>
      <w:r>
        <w:t xml:space="preserve">Columbia University Press, 2012; </w:t>
      </w:r>
      <w:r w:rsidRPr="002D4F35">
        <w:t xml:space="preserve">Wendt, Alexander. </w:t>
      </w:r>
      <w:r w:rsidRPr="002D4F35">
        <w:rPr>
          <w:i/>
        </w:rPr>
        <w:t>Social Theory of International Politics</w:t>
      </w:r>
      <w:r w:rsidRPr="002D4F35">
        <w:t>. 1 edition. Cambridge, UK; New York: Cambridge University Press, 1999.</w:t>
      </w:r>
      <w:r>
        <w:t xml:space="preserve"> </w:t>
      </w:r>
    </w:p>
  </w:footnote>
  <w:footnote w:id="16">
    <w:p w14:paraId="09EB95E6" w14:textId="77777777" w:rsidR="00D01899" w:rsidRPr="00163B91" w:rsidRDefault="00D01899" w:rsidP="00490B0E">
      <w:pPr>
        <w:pStyle w:val="FootnoteText"/>
      </w:pPr>
      <w:r>
        <w:rPr>
          <w:rStyle w:val="FootnoteReference"/>
        </w:rPr>
        <w:footnoteRef/>
      </w:r>
      <w:r>
        <w:t xml:space="preserve"> </w:t>
      </w:r>
      <w:r w:rsidRPr="002C1324">
        <w:t xml:space="preserve">Hopf, Ted. “Identity, Legitimacy, and the Use of Military Force: Russia’s Great Power Identities and Military Intervention in Abkhazia.” </w:t>
      </w:r>
      <w:r w:rsidRPr="002C1324">
        <w:rPr>
          <w:i/>
          <w:iCs/>
        </w:rPr>
        <w:t>Review of International Studies</w:t>
      </w:r>
      <w:r w:rsidRPr="002C1324">
        <w:t xml:space="preserve"> 31, no. S1 (December 2005): 225–43.; Bellamy, Alex J. “Humanitarian Responsibilities and Interventionist Claims in International Society.” </w:t>
      </w:r>
      <w:r w:rsidRPr="002C1324">
        <w:rPr>
          <w:i/>
          <w:iCs/>
        </w:rPr>
        <w:t>Review of International Studies</w:t>
      </w:r>
      <w:r w:rsidRPr="002C1324">
        <w:t xml:space="preserve"> 29, no. 3 (July 2003): 321–40</w:t>
      </w:r>
      <w:r>
        <w:t xml:space="preserve">; </w:t>
      </w:r>
      <w:r w:rsidRPr="002C1324">
        <w:t xml:space="preserve">Walling, Carrie Booth. “Human Rights Norms, State Sovereignty, and Humanitarian Intervention.” </w:t>
      </w:r>
      <w:r w:rsidRPr="002C1324">
        <w:rPr>
          <w:i/>
          <w:iCs/>
        </w:rPr>
        <w:t>Human Rights Quarterly</w:t>
      </w:r>
      <w:r w:rsidRPr="002C1324">
        <w:t xml:space="preserve"> 37, no. 2 (May 13, 2015): 383</w:t>
      </w:r>
      <w:r>
        <w:t xml:space="preserve">–413; </w:t>
      </w:r>
      <w:r w:rsidRPr="002C1324">
        <w:t xml:space="preserve">Orend, Brian. “Just Wars and Cosmopolitan Hope.” </w:t>
      </w:r>
      <w:r w:rsidRPr="002C1324">
        <w:rPr>
          <w:i/>
          <w:iCs/>
        </w:rPr>
        <w:t>Theoria: A Journal of Social and Political Theory</w:t>
      </w:r>
      <w:r w:rsidRPr="002C1324">
        <w:t xml:space="preserve">, no. 104 (2004): 128–49; Bentley, Michelle. “The Intervention Taboo(s): Strategy and Normative Invalidation.” </w:t>
      </w:r>
      <w:r w:rsidRPr="002C1324">
        <w:rPr>
          <w:i/>
          <w:iCs/>
        </w:rPr>
        <w:t>Review of International Studies</w:t>
      </w:r>
      <w:r w:rsidRPr="002C1324">
        <w:t xml:space="preserve"> 43, no. 3 (July 2017): 557–80</w:t>
      </w:r>
      <w:r>
        <w:t xml:space="preserve">; </w:t>
      </w:r>
      <w:r w:rsidRPr="001C15BA">
        <w:t xml:space="preserve">Butler, Michael J. “Just Causes or False Premises?  Just War Theory and Western Military Intervention, 1945--1995.” </w:t>
      </w:r>
      <w:r w:rsidRPr="001C15BA">
        <w:rPr>
          <w:i/>
          <w:iCs/>
        </w:rPr>
        <w:t>Doctoral Dissertations</w:t>
      </w:r>
      <w:r>
        <w:t xml:space="preserve">, January 1, 2004, 1–370; </w:t>
      </w:r>
      <w:r w:rsidRPr="001C15BA">
        <w:t xml:space="preserve">Clark, John F. “A Constructivist Account of the Congo Wars.” </w:t>
      </w:r>
      <w:r w:rsidRPr="00163B91">
        <w:rPr>
          <w:i/>
          <w:iCs/>
        </w:rPr>
        <w:t>African Security</w:t>
      </w:r>
      <w:r w:rsidRPr="00163B91">
        <w:t xml:space="preserve"> 4, no. 3 (July 1, 2011): 147–70. </w:t>
      </w:r>
    </w:p>
  </w:footnote>
  <w:footnote w:id="17">
    <w:p w14:paraId="09EB95E7" w14:textId="77777777" w:rsidR="00D01899" w:rsidRPr="002C1324" w:rsidRDefault="00D01899" w:rsidP="00163B91">
      <w:pPr>
        <w:pStyle w:val="FootnoteText"/>
      </w:pPr>
      <w:r>
        <w:rPr>
          <w:rStyle w:val="FootnoteReference"/>
        </w:rPr>
        <w:footnoteRef/>
      </w:r>
      <w:r>
        <w:t xml:space="preserve"> </w:t>
      </w:r>
      <w:r w:rsidRPr="00E51C0A">
        <w:t xml:space="preserve">Basaran, Halil Rahman. “Identifying the Responsibility to Protect.” </w:t>
      </w:r>
      <w:r w:rsidRPr="002C1324">
        <w:rPr>
          <w:i/>
          <w:iCs/>
        </w:rPr>
        <w:t>Fletcher Forum of World Affairs</w:t>
      </w:r>
      <w:r>
        <w:t xml:space="preserve"> 38 (2014)</w:t>
      </w:r>
      <w:r w:rsidRPr="002C1324">
        <w:t xml:space="preserve">: 195. </w:t>
      </w:r>
    </w:p>
  </w:footnote>
  <w:footnote w:id="18">
    <w:p w14:paraId="788489DC" w14:textId="77777777" w:rsidR="00D01899" w:rsidRDefault="00D01899" w:rsidP="00BA53C3">
      <w:pPr>
        <w:pStyle w:val="FootnoteText"/>
      </w:pPr>
      <w:r>
        <w:rPr>
          <w:rStyle w:val="FootnoteReference"/>
        </w:rPr>
        <w:footnoteRef/>
      </w:r>
      <w:r>
        <w:t xml:space="preserve"> NATO stated its objectives were two-fold, namely to (1) “help achieve a peaceful resolution to the crisis, (2) “promote stability and security in neighboring countries”; see </w:t>
      </w:r>
      <w:r w:rsidRPr="00FD4D6A">
        <w:t xml:space="preserve">“NATO &amp; Kosovo: Historical Overview.” </w:t>
      </w:r>
      <w:r w:rsidRPr="004409C0">
        <w:t xml:space="preserve">Accessed August 10, 2017. </w:t>
      </w:r>
      <w:hyperlink r:id="rId14" w:history="1">
        <w:r w:rsidRPr="00775D3C">
          <w:rPr>
            <w:rStyle w:val="Hyperlink"/>
          </w:rPr>
          <w:t>http://www.nato.int/kosovo/history.htm</w:t>
        </w:r>
      </w:hyperlink>
      <w:r w:rsidRPr="00775D3C">
        <w:t xml:space="preserve">. </w:t>
      </w:r>
      <w:r>
        <w:t xml:space="preserve">For the ICISS report, see: </w:t>
      </w:r>
      <w:r w:rsidRPr="00F94E9E">
        <w:t xml:space="preserve">International Commission on Intervention and State Sovereignty (ICISS). “The Responsibility to Protect.” International Development Research Centre, 2001. </w:t>
      </w:r>
      <w:hyperlink r:id="rId15" w:history="1">
        <w:r w:rsidRPr="00501D9B">
          <w:rPr>
            <w:rStyle w:val="Hyperlink"/>
          </w:rPr>
          <w:t>http://responsibilitytoprotect.org/ICISS%20Report.pdf</w:t>
        </w:r>
      </w:hyperlink>
      <w:r w:rsidRPr="00F94E9E">
        <w:t>.</w:t>
      </w:r>
      <w:r>
        <w:t xml:space="preserve"> Some scholars also agreed that the intervention in Kosovo was acceptable on humanitarian grounds. See </w:t>
      </w:r>
      <w:r w:rsidRPr="00655AB4">
        <w:t xml:space="preserve">Gholiagha, Sassan. “‘To Prevent Future Kosovos and Future Rwandas.’ A Critical Constructivist View of the Responsibility to Protect.” </w:t>
      </w:r>
      <w:r w:rsidRPr="00655AB4">
        <w:rPr>
          <w:i/>
          <w:iCs/>
        </w:rPr>
        <w:t>The International Journal of Human Rights</w:t>
      </w:r>
      <w:r w:rsidRPr="00655AB4">
        <w:t xml:space="preserve"> 19, no. 8 (November 17, 2015): 1074–97.</w:t>
      </w:r>
      <w:r>
        <w:t xml:space="preserve"> </w:t>
      </w:r>
    </w:p>
  </w:footnote>
  <w:footnote w:id="19">
    <w:p w14:paraId="09EB95E9" w14:textId="77777777" w:rsidR="00D01899" w:rsidRPr="003C0C97" w:rsidRDefault="00D01899" w:rsidP="00163B91">
      <w:pPr>
        <w:pStyle w:val="FootnoteText"/>
      </w:pPr>
      <w:r>
        <w:rPr>
          <w:rStyle w:val="FootnoteReference"/>
        </w:rPr>
        <w:footnoteRef/>
      </w:r>
      <w:r>
        <w:t xml:space="preserve"> </w:t>
      </w:r>
      <w:r w:rsidRPr="00E6124F">
        <w:t xml:space="preserve">Glanville, Luke. “Does R2P Matter? Interpreting the Impact of a Norm.” </w:t>
      </w:r>
      <w:r w:rsidRPr="00E6124F">
        <w:rPr>
          <w:i/>
          <w:iCs/>
        </w:rPr>
        <w:t>Cooperation and Conflict</w:t>
      </w:r>
      <w:r w:rsidRPr="00E6124F">
        <w:t xml:space="preserve"> 51, no. 2 (June 1, 2016):</w:t>
      </w:r>
      <w:r>
        <w:t xml:space="preserve"> 184–99</w:t>
      </w:r>
      <w:r w:rsidRPr="00E6124F">
        <w:t xml:space="preserve">; Bellamy, Alex J. “The Responsibility to Protect: Added Value or Hot Air?” </w:t>
      </w:r>
      <w:r w:rsidRPr="00247687">
        <w:rPr>
          <w:i/>
          <w:iCs/>
        </w:rPr>
        <w:t>Cooperation and Conflict</w:t>
      </w:r>
      <w:r w:rsidRPr="00247687">
        <w:t xml:space="preserve"> 48, no</w:t>
      </w:r>
      <w:r>
        <w:t>. 3 (September 1, 2013): 333–57</w:t>
      </w:r>
      <w:r w:rsidRPr="00247687">
        <w:t xml:space="preserve">; Widmaier, Wesley W., and Luke Glanville. “The Benefits of Norm Ambiguity: Constructing the Responsibility to Protect across Rwanda, Iraq and Libya.” </w:t>
      </w:r>
      <w:r w:rsidRPr="00247687">
        <w:rPr>
          <w:i/>
          <w:iCs/>
        </w:rPr>
        <w:t>Contemporary Politic</w:t>
      </w:r>
      <w:r w:rsidRPr="003C0C97">
        <w:rPr>
          <w:i/>
          <w:iCs/>
        </w:rPr>
        <w:t>s</w:t>
      </w:r>
      <w:r w:rsidRPr="003C0C97">
        <w:t xml:space="preserve"> 21, </w:t>
      </w:r>
      <w:r>
        <w:t>no. 4 (October 2, 2015): 367–83</w:t>
      </w:r>
      <w:r w:rsidRPr="003C0C97">
        <w:t xml:space="preserve">. </w:t>
      </w:r>
    </w:p>
  </w:footnote>
  <w:footnote w:id="20">
    <w:p w14:paraId="13D4F0F1" w14:textId="6B2A7BA9" w:rsidR="00D01899" w:rsidRPr="00391AAE" w:rsidRDefault="00D01899" w:rsidP="00BA53C3">
      <w:pPr>
        <w:pStyle w:val="FootnoteText"/>
      </w:pPr>
      <w:r>
        <w:rPr>
          <w:rStyle w:val="FootnoteReference"/>
        </w:rPr>
        <w:footnoteRef/>
      </w:r>
      <w:r>
        <w:t xml:space="preserve"> </w:t>
      </w:r>
      <w:r w:rsidRPr="00391AAE">
        <w:t xml:space="preserve">Murray, Robert W. “Humanitarianism, Responsibility or Rationality? Evaluating Intervention as State Strategy.” In </w:t>
      </w:r>
      <w:r w:rsidRPr="00391AAE">
        <w:rPr>
          <w:i/>
          <w:iCs/>
        </w:rPr>
        <w:t>Libya, the Responsibility to Protect and the Future of Humanitarian Intervention</w:t>
      </w:r>
      <w:r w:rsidRPr="00391AAE">
        <w:t>, 15–33. P</w:t>
      </w:r>
      <w:r>
        <w:t>algrave Macmillan, London, 2013</w:t>
      </w:r>
      <w:r w:rsidRPr="00391AAE">
        <w:t xml:space="preserve">; Hehir, Aidan. “The Permanence of Inconsistency: Libya, the Security Council, and the Responsibility to Protect.” </w:t>
      </w:r>
      <w:r w:rsidRPr="00391AAE">
        <w:rPr>
          <w:i/>
          <w:iCs/>
        </w:rPr>
        <w:t>International Security</w:t>
      </w:r>
      <w:r w:rsidRPr="00391AAE">
        <w:t xml:space="preserve"> 3</w:t>
      </w:r>
      <w:r>
        <w:t>8, no. 1 (July 1, 2013): 137–59</w:t>
      </w:r>
      <w:r w:rsidRPr="00391AAE">
        <w:t xml:space="preserve">; Morris, Justin. “Libya and Syria: R2P and the Spectre of the Swinging Pendulum.” </w:t>
      </w:r>
      <w:r w:rsidRPr="00391AAE">
        <w:rPr>
          <w:i/>
          <w:iCs/>
        </w:rPr>
        <w:t>International Affairs</w:t>
      </w:r>
      <w:r w:rsidRPr="00391AAE">
        <w:t xml:space="preserve"> 89, no.</w:t>
      </w:r>
      <w:r>
        <w:t xml:space="preserve"> 5 (September 1, 2013): 1265–83</w:t>
      </w:r>
      <w:r w:rsidRPr="00391AAE">
        <w:t xml:space="preserve">; “Revisiting ‘Responsibility to Protect’ after Libya and Syria.” </w:t>
      </w:r>
      <w:r w:rsidRPr="00391AAE">
        <w:rPr>
          <w:i/>
          <w:iCs/>
        </w:rPr>
        <w:t>E-International Relations</w:t>
      </w:r>
      <w:r w:rsidRPr="00391AAE">
        <w:t xml:space="preserve">. Accessed July 29, 2017. </w:t>
      </w:r>
      <w:hyperlink r:id="rId16" w:history="1">
        <w:r w:rsidRPr="006C744C">
          <w:rPr>
            <w:rStyle w:val="Hyperlink"/>
          </w:rPr>
          <w:t>http://www.e-ir.info/2014/03/08/revisiting-responsibility-to-protect-after-libya-and-syria/</w:t>
        </w:r>
      </w:hyperlink>
      <w:r>
        <w:t xml:space="preserve">; </w:t>
      </w:r>
      <w:r w:rsidRPr="00FD4D6A">
        <w:t xml:space="preserve">Reinold, Theresa. “The Responsibility to Protect – Much Ado about Nothing?” </w:t>
      </w:r>
      <w:r w:rsidRPr="00FD4D6A">
        <w:rPr>
          <w:i/>
          <w:iCs/>
        </w:rPr>
        <w:t>Review of International Studies</w:t>
      </w:r>
      <w:r w:rsidRPr="00FD4D6A">
        <w:t xml:space="preserve"> 36, no. S1 (October 2010): 55–78; Rieff, David. “Saints Go Marching In.” </w:t>
      </w:r>
      <w:r w:rsidRPr="00775D3C">
        <w:rPr>
          <w:i/>
          <w:iCs/>
        </w:rPr>
        <w:t>The National Interest</w:t>
      </w:r>
      <w:r w:rsidRPr="00775D3C">
        <w:t>, no. 114 (2011): 6–15.</w:t>
      </w:r>
    </w:p>
  </w:footnote>
  <w:footnote w:id="21">
    <w:p w14:paraId="02D0573A" w14:textId="77777777" w:rsidR="00D01899" w:rsidRPr="00775D3C" w:rsidRDefault="00D01899" w:rsidP="004A240A">
      <w:pPr>
        <w:pStyle w:val="FootnoteText"/>
      </w:pPr>
      <w:r>
        <w:rPr>
          <w:rStyle w:val="FootnoteReference"/>
        </w:rPr>
        <w:footnoteRef/>
      </w:r>
      <w:r>
        <w:t xml:space="preserve"> </w:t>
      </w:r>
      <w:r w:rsidRPr="005F5E7B">
        <w:t xml:space="preserve">Recchia, Stefano. “Authorising Humanitarian Intervention: A Five-Point Defence of Existing Multilateral Procedures.” </w:t>
      </w:r>
      <w:r w:rsidRPr="005F5E7B">
        <w:rPr>
          <w:i/>
          <w:iCs/>
        </w:rPr>
        <w:t>Review of International Studies</w:t>
      </w:r>
      <w:r w:rsidRPr="005F5E7B">
        <w:t xml:space="preserve"> 43, no. 1 (January 2017): 50–72; Yoo, John C. “Force Rules: UN Reform and Intervention Symposium: UN Reform.” </w:t>
      </w:r>
      <w:r w:rsidRPr="005F5E7B">
        <w:rPr>
          <w:i/>
          <w:iCs/>
        </w:rPr>
        <w:t>Chicago Journal of International Law</w:t>
      </w:r>
      <w:r w:rsidRPr="005F5E7B">
        <w:t xml:space="preserve"> 6 (2006 2005): 641–62; Macklem, Patrick. “Humanitarian Intervention and the Distribution of Sovereignty in International Law.” </w:t>
      </w:r>
      <w:r w:rsidRPr="00775D3C">
        <w:rPr>
          <w:i/>
          <w:iCs/>
        </w:rPr>
        <w:t>Ethics &amp;amp; International Affairs</w:t>
      </w:r>
      <w:r w:rsidRPr="00775D3C">
        <w:t xml:space="preserve"> 22, no. 4 (January 2008): 369–93. </w:t>
      </w:r>
    </w:p>
  </w:footnote>
  <w:footnote w:id="22">
    <w:p w14:paraId="0DAEED91" w14:textId="77777777" w:rsidR="00D01899" w:rsidRDefault="00D01899" w:rsidP="004A240A">
      <w:pPr>
        <w:pStyle w:val="FootnoteText"/>
      </w:pPr>
      <w:r>
        <w:rPr>
          <w:rStyle w:val="FootnoteReference"/>
        </w:rPr>
        <w:footnoteRef/>
      </w:r>
      <w:r>
        <w:t xml:space="preserve"> </w:t>
      </w:r>
      <w:r w:rsidRPr="000D0D7D">
        <w:t xml:space="preserve">Recchia, Stefano. “Why Seek International Organisation Approval under Unipolarity? Averting Issue Linkage vs. Appeasing Congress.” </w:t>
      </w:r>
      <w:r w:rsidRPr="000D0D7D">
        <w:rPr>
          <w:i/>
          <w:iCs/>
        </w:rPr>
        <w:t>International Relations</w:t>
      </w:r>
      <w:r w:rsidRPr="000D0D7D">
        <w:t xml:space="preserve"> 30, no. 1 (March 1, 2016)</w:t>
      </w:r>
      <w:r>
        <w:t xml:space="preserve">: 78–101; </w:t>
      </w:r>
    </w:p>
  </w:footnote>
  <w:footnote w:id="23">
    <w:p w14:paraId="0ADC8E93" w14:textId="77777777" w:rsidR="00D01899" w:rsidRPr="00775D3C" w:rsidRDefault="00D01899" w:rsidP="004A240A">
      <w:pPr>
        <w:pStyle w:val="FootnoteText"/>
      </w:pPr>
      <w:r>
        <w:rPr>
          <w:rStyle w:val="FootnoteReference"/>
        </w:rPr>
        <w:footnoteRef/>
      </w:r>
      <w:r>
        <w:t xml:space="preserve"> Kofi Annan, previous Secretary-General to the United Nations, publicly declared that the US intervention in Iraq was illegal and a breach of international law. See </w:t>
      </w:r>
      <w:r w:rsidRPr="00643EB9">
        <w:t xml:space="preserve">MacAskill, Ewen, and Julian Borger. </w:t>
      </w:r>
      <w:r>
        <w:t xml:space="preserve">See </w:t>
      </w:r>
      <w:r w:rsidRPr="00643EB9">
        <w:t xml:space="preserve">“Iraq War Was Illegal and Breached UN Charter, Says Annan.” </w:t>
      </w:r>
      <w:r w:rsidRPr="00643EB9">
        <w:rPr>
          <w:i/>
          <w:iCs/>
        </w:rPr>
        <w:t>The Guardian</w:t>
      </w:r>
      <w:r w:rsidRPr="00643EB9">
        <w:t xml:space="preserve">, September 16, 2004, sec. World news. </w:t>
      </w:r>
      <w:hyperlink r:id="rId17" w:history="1">
        <w:r w:rsidRPr="005F336E">
          <w:rPr>
            <w:rStyle w:val="Hyperlink"/>
          </w:rPr>
          <w:t>http://www.theguardian.com/world/2004/sep/16/iraq.iraq</w:t>
        </w:r>
      </w:hyperlink>
      <w:r>
        <w:t xml:space="preserve">; </w:t>
      </w:r>
      <w:r w:rsidRPr="00643EB9">
        <w:t xml:space="preserve">Roberts, Adams. “The Law and the Use of Force after Iraq.” </w:t>
      </w:r>
      <w:r w:rsidRPr="00643EB9">
        <w:rPr>
          <w:i/>
          <w:iCs/>
        </w:rPr>
        <w:t>Survival</w:t>
      </w:r>
      <w:r w:rsidRPr="00643EB9">
        <w:t xml:space="preserve"> 45, n</w:t>
      </w:r>
      <w:r>
        <w:t xml:space="preserve">o. 2 (June 1, 2003): 31–56; </w:t>
      </w:r>
      <w:r w:rsidRPr="00643EB9">
        <w:t xml:space="preserve">Heinze, Eric A. “Humanitarian Intervention and the War in Iraq: Norms, Discourse, and State Practice.” </w:t>
      </w:r>
      <w:r w:rsidRPr="00775D3C">
        <w:rPr>
          <w:i/>
          <w:iCs/>
        </w:rPr>
        <w:t>Parameters</w:t>
      </w:r>
      <w:r w:rsidRPr="00775D3C">
        <w:t xml:space="preserve"> 36, no. 1 (2006): 20–34. </w:t>
      </w:r>
    </w:p>
  </w:footnote>
  <w:footnote w:id="24">
    <w:p w14:paraId="09EB95ED" w14:textId="5C023A8E" w:rsidR="00D01899" w:rsidRPr="00026BAA" w:rsidRDefault="00D01899" w:rsidP="00301E44">
      <w:pPr>
        <w:pStyle w:val="FootnoteText"/>
        <w:rPr>
          <w:lang w:val="en-US"/>
        </w:rPr>
      </w:pPr>
      <w:r>
        <w:rPr>
          <w:rStyle w:val="FootnoteReference"/>
        </w:rPr>
        <w:footnoteRef/>
      </w:r>
      <w:r>
        <w:t xml:space="preserve"> </w:t>
      </w:r>
      <w:r w:rsidRPr="00E03E6D">
        <w:t>Bugra Kanat, Kilic. “Leadership Style and Diversionary Theory of Foreign Policy: The Use of Diversionary Strategies by Middle Eastern Leaders During and</w:t>
      </w:r>
      <w:r>
        <w:t xml:space="preserve"> in the Immediate Aftermath of t</w:t>
      </w:r>
      <w:r w:rsidRPr="00E03E6D">
        <w:t xml:space="preserve">he Gulf War.” Dissertation, Syracuse University, 2011. </w:t>
      </w:r>
      <w:hyperlink r:id="rId18" w:history="1">
        <w:r w:rsidRPr="00E03E6D">
          <w:rPr>
            <w:rStyle w:val="Hyperlink"/>
          </w:rPr>
          <w:t>http://surface.syr.edu/cgi/viewcontent.cgi?article=1103&amp;context=psc_etd</w:t>
        </w:r>
      </w:hyperlink>
      <w:r w:rsidRPr="00E03E6D">
        <w:t xml:space="preserve">; Tir, Jaroslav, and Michael Jasinski. “Domestic-Level Diversionary Theory of War: Targeting Ethnic Minorities.” </w:t>
      </w:r>
      <w:r w:rsidRPr="00E03E6D">
        <w:rPr>
          <w:i/>
        </w:rPr>
        <w:t>Journal of Conflict Resolution</w:t>
      </w:r>
      <w:r w:rsidRPr="00E03E6D">
        <w:t xml:space="preserve"> 52, </w:t>
      </w:r>
      <w:r>
        <w:t xml:space="preserve">no. 5 (October 1, 2008): 641–64; </w:t>
      </w:r>
      <w:r w:rsidRPr="00E03E6D">
        <w:t xml:space="preserve">Tir, Jaroslav. “Territorial Diversion: Diversionary Theory of War and Territorial Conflict.” </w:t>
      </w:r>
      <w:r w:rsidRPr="00E03E6D">
        <w:rPr>
          <w:i/>
        </w:rPr>
        <w:t>The Journal of Politics</w:t>
      </w:r>
      <w:r>
        <w:t xml:space="preserve"> 72, no. 2 (2010): 413–25</w:t>
      </w:r>
      <w:r w:rsidRPr="00E03E6D">
        <w:t>;</w:t>
      </w:r>
      <w:r>
        <w:t xml:space="preserve"> </w:t>
      </w:r>
      <w:r w:rsidRPr="00E03E6D">
        <w:t xml:space="preserve">Blomdahl, Mikael. “Diversionary Theory of War and the Case Study Design: President Clinton’s Strikes on Iraq and Yugoslavia.” </w:t>
      </w:r>
      <w:r w:rsidRPr="00E03E6D">
        <w:rPr>
          <w:i/>
        </w:rPr>
        <w:t>Armed Forces &amp; Society</w:t>
      </w:r>
      <w:r w:rsidRPr="00E03E6D">
        <w:t xml:space="preserve"> 4</w:t>
      </w:r>
      <w:r>
        <w:t>3, no. 3 (July 1, 2017): 545–65</w:t>
      </w:r>
      <w:r w:rsidRPr="00E03E6D">
        <w:t>;</w:t>
      </w:r>
      <w:r>
        <w:t xml:space="preserve"> </w:t>
      </w:r>
      <w:r w:rsidRPr="00E03E6D">
        <w:t xml:space="preserve">Gent, Stephen E. “Scapegoating Strategically: Reselection, Strategic Interaction, and the Diversionary Theory of War.” </w:t>
      </w:r>
      <w:r w:rsidRPr="00E03E6D">
        <w:rPr>
          <w:i/>
        </w:rPr>
        <w:t>International Interactions</w:t>
      </w:r>
      <w:r w:rsidRPr="00E03E6D">
        <w:t xml:space="preserve"> 35, no. 1 (March 17, 2</w:t>
      </w:r>
      <w:r>
        <w:t>009): 1–29</w:t>
      </w:r>
      <w:r w:rsidRPr="00E03E6D">
        <w:t>;</w:t>
      </w:r>
      <w:r>
        <w:t xml:space="preserve"> </w:t>
      </w:r>
      <w:r w:rsidRPr="00E03E6D">
        <w:t xml:space="preserve">Mayer, Arno J. “Internal Causes and Purposes of War in Europe, 1870-1956: A Research Assignment.” </w:t>
      </w:r>
      <w:r w:rsidRPr="00E03E6D">
        <w:rPr>
          <w:i/>
        </w:rPr>
        <w:t>The Journal of Modern History</w:t>
      </w:r>
      <w:r w:rsidRPr="00E03E6D">
        <w:t xml:space="preserve"> 41, no. 3 (1969): 292–303;</w:t>
      </w:r>
      <w:r>
        <w:t xml:space="preserve"> </w:t>
      </w:r>
      <w:r w:rsidRPr="00E03E6D">
        <w:t xml:space="preserve">Smith, Alastair. “Diversionary Foreign Policy in Democratic Systems.” </w:t>
      </w:r>
      <w:r w:rsidRPr="00E03E6D">
        <w:rPr>
          <w:i/>
        </w:rPr>
        <w:t>International Studies Quarterly</w:t>
      </w:r>
      <w:r w:rsidRPr="00E03E6D">
        <w:t xml:space="preserve"> 40 (1996): 133–53; Levy, Jack S. “Domestic Politics and War.” </w:t>
      </w:r>
      <w:r w:rsidRPr="00E03E6D">
        <w:rPr>
          <w:i/>
        </w:rPr>
        <w:t>Journal of Interdisciplinary History</w:t>
      </w:r>
      <w:r w:rsidRPr="00E03E6D">
        <w:t xml:space="preserve"> 1</w:t>
      </w:r>
      <w:r>
        <w:t xml:space="preserve">8, no. 4 (Spring 1988): 653–73; </w:t>
      </w:r>
      <w:r w:rsidRPr="00204668">
        <w:t xml:space="preserve">Kisangani, Emizet F., and Jeffrey Pickering. “The Dividends of Diversion: Mature Democracies’ Proclivity to Use Diversionary Force and the Rewards They Reap from It.” </w:t>
      </w:r>
      <w:r w:rsidRPr="00026BAA">
        <w:rPr>
          <w:i/>
          <w:iCs/>
          <w:lang w:val="en-US"/>
        </w:rPr>
        <w:t>British Journal of Political Science</w:t>
      </w:r>
      <w:r w:rsidRPr="00026BAA">
        <w:rPr>
          <w:lang w:val="en-US"/>
        </w:rPr>
        <w:t xml:space="preserve"> 39, no. 3 (2009): 483–515. </w:t>
      </w:r>
    </w:p>
  </w:footnote>
  <w:footnote w:id="25">
    <w:p w14:paraId="09EB95EE" w14:textId="77777777" w:rsidR="00D01899" w:rsidRPr="00E03E6D" w:rsidRDefault="00D01899" w:rsidP="00301E44">
      <w:pPr>
        <w:pStyle w:val="FootnoteText"/>
      </w:pPr>
      <w:r>
        <w:rPr>
          <w:rStyle w:val="FootnoteReference"/>
        </w:rPr>
        <w:footnoteRef/>
      </w:r>
      <w:r>
        <w:t xml:space="preserve"> Alastair, “Diversionary Foreign Policy,” 150.</w:t>
      </w:r>
    </w:p>
  </w:footnote>
  <w:footnote w:id="26">
    <w:p w14:paraId="09EB95EF" w14:textId="77777777" w:rsidR="00D01899" w:rsidRPr="00464C47" w:rsidRDefault="00D01899" w:rsidP="00301E44">
      <w:pPr>
        <w:pStyle w:val="FootnoteText"/>
      </w:pPr>
      <w:r>
        <w:rPr>
          <w:rStyle w:val="FootnoteReference"/>
        </w:rPr>
        <w:footnoteRef/>
      </w:r>
      <w:r>
        <w:t xml:space="preserve"> </w:t>
      </w:r>
      <w:r w:rsidRPr="00E03E6D">
        <w:t>Tir and Jasinski, “Domestic-Level Diversionary Theory of War</w:t>
      </w:r>
      <w:r>
        <w:t xml:space="preserve">,” 645. </w:t>
      </w:r>
    </w:p>
  </w:footnote>
  <w:footnote w:id="27">
    <w:p w14:paraId="09EB95F0" w14:textId="77777777" w:rsidR="00D01899" w:rsidRPr="00472F50" w:rsidRDefault="00D01899" w:rsidP="00301E44">
      <w:pPr>
        <w:pStyle w:val="FootnoteText"/>
      </w:pPr>
      <w:r>
        <w:rPr>
          <w:rStyle w:val="FootnoteReference"/>
        </w:rPr>
        <w:footnoteRef/>
      </w:r>
      <w:r>
        <w:t xml:space="preserve"> Oakes, “Diversionary War and Argentina’s Invasion of the Falkland Islands,” 449. </w:t>
      </w:r>
    </w:p>
  </w:footnote>
  <w:footnote w:id="28">
    <w:p w14:paraId="09EB95F1" w14:textId="77777777" w:rsidR="00D01899" w:rsidRPr="00E03E6D" w:rsidRDefault="00D01899" w:rsidP="00301E44">
      <w:pPr>
        <w:pStyle w:val="FootnoteText"/>
      </w:pPr>
      <w:r>
        <w:rPr>
          <w:rStyle w:val="FootnoteReference"/>
        </w:rPr>
        <w:footnoteRef/>
      </w:r>
      <w:r>
        <w:t xml:space="preserve"> </w:t>
      </w:r>
      <w:r>
        <w:rPr>
          <w:i/>
        </w:rPr>
        <w:t>Ibid</w:t>
      </w:r>
      <w:r>
        <w:t xml:space="preserve">, 443. </w:t>
      </w:r>
    </w:p>
  </w:footnote>
  <w:footnote w:id="29">
    <w:p w14:paraId="499F638F" w14:textId="411A8D74" w:rsidR="00D01899" w:rsidRPr="0002736B" w:rsidRDefault="00D01899">
      <w:pPr>
        <w:pStyle w:val="FootnoteText"/>
      </w:pPr>
      <w:r>
        <w:rPr>
          <w:rStyle w:val="FootnoteReference"/>
        </w:rPr>
        <w:footnoteRef/>
      </w:r>
      <w:r>
        <w:t xml:space="preserve"> </w:t>
      </w:r>
      <w:r w:rsidRPr="00E571D4">
        <w:t>The individual level of analysis holds that foreign policy decisions are not entirely rational calculations, because the leaders who make foreign policy decisions are fallible human beings. Foreign policy decisions made by leaders can be affected by the leader’s cognitive processes, which encompass emotions, psychology, beliefs, and personality. Foreign policy decisions can be affected by simple factors such as fatigue during a crisis, or a decision-maker’s personal experience with a particular state or society; these factors can create biases. Although these biases are most often subconscious, they will affect a decision-maker’s ability to make an entirely objective and rational calculation. Regarding military intervention, the individual level of analysis argues that due to certain cognitive biases, the exact same situation can be evaluated quite differently by individual decision-makers, and this is why there is often disagreement about the course of action to take when facing a crisis. This is a micro-level theory which focuses on individual decision-makers and how their cognitive biases and risk aversion will impact the decision to conduct a military intervention.</w:t>
      </w:r>
      <w:r>
        <w:t xml:space="preserve"> For works regarding leader behavior and foreign policy, see: </w:t>
      </w:r>
      <w:r w:rsidRPr="0002736B">
        <w:t xml:space="preserve">Hermann, Margaret G. “Explaining Foreign Policy Behavior Using the Personal Characteristics of Political Leaders.” </w:t>
      </w:r>
      <w:r w:rsidRPr="0002736B">
        <w:rPr>
          <w:i/>
          <w:iCs/>
        </w:rPr>
        <w:t>International Studies Quarterly</w:t>
      </w:r>
      <w:r w:rsidRPr="0002736B">
        <w:t xml:space="preserve"> 24, no. 1 (1980): 7–46; Axelrod, Robert, ed. </w:t>
      </w:r>
      <w:r w:rsidRPr="0002736B">
        <w:rPr>
          <w:i/>
          <w:iCs/>
        </w:rPr>
        <w:t>Structure of Decision: The Cognitive Maps of Political Elites</w:t>
      </w:r>
      <w:r w:rsidRPr="0002736B">
        <w:t xml:space="preserve">. Princeton, N.J.: Princeton University Press, 2015; Rivera, Joseph De. </w:t>
      </w:r>
      <w:r w:rsidRPr="0002736B">
        <w:rPr>
          <w:i/>
          <w:iCs/>
        </w:rPr>
        <w:t>The Psychological Dimension of Foreign Policy</w:t>
      </w:r>
      <w:r w:rsidRPr="0002736B">
        <w:t xml:space="preserve">. 1St Edition edition. Columbus, Ohio: C. E. Merrill, 1965; </w:t>
      </w:r>
      <w:r>
        <w:t>Holsti, Ole R.</w:t>
      </w:r>
      <w:r w:rsidRPr="0002736B">
        <w:t xml:space="preserve"> “Cognitive Dynamics and Images of the Enemy.” </w:t>
      </w:r>
      <w:r w:rsidRPr="0002736B">
        <w:rPr>
          <w:i/>
          <w:iCs/>
        </w:rPr>
        <w:t>Journal of International Affairs</w:t>
      </w:r>
      <w:r w:rsidRPr="0002736B">
        <w:t xml:space="preserve"> 21, no. 1 (1967): 16–39; Bonham, G. Matthew, Michael J. Shapiro, and George J. Nozicka. “A Cognitive Process Model of Foreign Policy Decision-Making.” </w:t>
      </w:r>
      <w:r w:rsidRPr="0002736B">
        <w:rPr>
          <w:i/>
        </w:rPr>
        <w:t>Simulation &amp; Games</w:t>
      </w:r>
      <w:r w:rsidRPr="0002736B">
        <w:t xml:space="preserve"> 7, no. 2. Accessed April 21, 2017; Bonham, G. Matthew. “Cognitive Mapping as a Technique for Supporting International Negotiation.” </w:t>
      </w:r>
      <w:r w:rsidRPr="0002736B">
        <w:rPr>
          <w:i/>
        </w:rPr>
        <w:t>Theory and Decision</w:t>
      </w:r>
      <w:r w:rsidRPr="0002736B">
        <w:t xml:space="preserve"> 34, no. 3 (May 1, 1993): 255–73; McDermott, Rose. </w:t>
      </w:r>
      <w:r w:rsidRPr="0002736B">
        <w:rPr>
          <w:i/>
        </w:rPr>
        <w:t>Risk-Taking in International Politics: Prospect Theory in American Foreign Policy</w:t>
      </w:r>
      <w:r w:rsidRPr="0002736B">
        <w:t xml:space="preserve">. Ann Arbor: University of Michigan Press, 2001; Kahneman, Daniel, and Amos Tversky. “Prospect Theory: An Analysis of Decision under Risk.” </w:t>
      </w:r>
      <w:r w:rsidRPr="0002736B">
        <w:rPr>
          <w:i/>
        </w:rPr>
        <w:t>Econometrica</w:t>
      </w:r>
      <w:r w:rsidRPr="0002736B">
        <w:t xml:space="preserve"> 47, no. 2 (1979): 263–91</w:t>
      </w:r>
      <w:r>
        <w:t xml:space="preserve">. </w:t>
      </w:r>
    </w:p>
  </w:footnote>
  <w:footnote w:id="30">
    <w:p w14:paraId="09EB95F9" w14:textId="77777777" w:rsidR="00D01899" w:rsidRPr="0041709E" w:rsidRDefault="00D01899" w:rsidP="00301E44">
      <w:pPr>
        <w:pStyle w:val="FootnoteText"/>
      </w:pPr>
      <w:r w:rsidRPr="000411D8">
        <w:rPr>
          <w:rStyle w:val="FootnoteReference"/>
        </w:rPr>
        <w:footnoteRef/>
      </w:r>
      <w:r w:rsidRPr="000411D8">
        <w:t xml:space="preserve"> McDermott, </w:t>
      </w:r>
      <w:r w:rsidRPr="000411D8">
        <w:rPr>
          <w:i/>
        </w:rPr>
        <w:t>Risk-Taking in International Politics</w:t>
      </w:r>
      <w:r w:rsidRPr="000411D8">
        <w:t xml:space="preserve">, 15. </w:t>
      </w:r>
      <w:r>
        <w:t xml:space="preserve">For a description of Prospect Theory and its merits versus Expected Utility Theory, see </w:t>
      </w:r>
      <w:r w:rsidRPr="007F4FBA">
        <w:t xml:space="preserve">Kahneman, Daniel, and Amos Tversky. “Prospect Theory: An Analysis of Decision under Risk.” </w:t>
      </w:r>
      <w:r w:rsidRPr="007F4FBA">
        <w:rPr>
          <w:i/>
          <w:iCs/>
        </w:rPr>
        <w:t>Econometrica</w:t>
      </w:r>
      <w:r w:rsidRPr="007F4FBA">
        <w:t xml:space="preserve"> 47, no. 2 (197</w:t>
      </w:r>
      <w:r>
        <w:t xml:space="preserve">9): 263–91; For a description of Prospect Theory and its direct application to a crisis, see </w:t>
      </w:r>
      <w:r w:rsidRPr="0041709E">
        <w:t xml:space="preserve">McDermott, Rose, and Jacek Kugler. “Comparing Rational Choice and Prospect Theory Analyses: The US Decision to Launch Operation ‘desert Storm’, January 1991.” </w:t>
      </w:r>
      <w:r w:rsidRPr="0041709E">
        <w:rPr>
          <w:i/>
          <w:iCs/>
        </w:rPr>
        <w:t>Journal of Strategic Studies</w:t>
      </w:r>
      <w:r w:rsidRPr="0041709E">
        <w:t xml:space="preserve"> 24, n</w:t>
      </w:r>
      <w:r>
        <w:t>o. 3 (September 1, 2001): 49–85</w:t>
      </w:r>
      <w:r w:rsidRPr="0041709E">
        <w:t xml:space="preserve">; For a controlled experiment </w:t>
      </w:r>
      <w:r>
        <w:t xml:space="preserve">with “framing” in Prospect Theory, see </w:t>
      </w:r>
      <w:r w:rsidRPr="0041709E">
        <w:t xml:space="preserve">Boettcher, William A. “Military Intervention Decisions Regarding Humanitarian Crises: Framing Induced Risk Behavior.” </w:t>
      </w:r>
      <w:r w:rsidRPr="0041709E">
        <w:rPr>
          <w:i/>
          <w:iCs/>
        </w:rPr>
        <w:t>The Journal of Conflict Resolution</w:t>
      </w:r>
      <w:r>
        <w:t xml:space="preserve"> 48, no. 3 (2004): 331–55; For an analysis regarding how “framing” impacts public support for a military intervention, see </w:t>
      </w:r>
      <w:r w:rsidRPr="00A51E7F">
        <w:t xml:space="preserve">Nincic, Miroslav. “Loss Aversion and the Domestic Context of Military Intervention.” </w:t>
      </w:r>
      <w:r w:rsidRPr="00A51E7F">
        <w:rPr>
          <w:i/>
          <w:iCs/>
        </w:rPr>
        <w:t>Political Research Quarterly</w:t>
      </w:r>
      <w:r>
        <w:t xml:space="preserve"> 50, no. 1 (1997): 97–120</w:t>
      </w:r>
      <w:r w:rsidRPr="00A51E7F">
        <w:t>.</w:t>
      </w:r>
      <w:r>
        <w:t xml:space="preserve"> </w:t>
      </w:r>
    </w:p>
  </w:footnote>
  <w:footnote w:id="31">
    <w:p w14:paraId="09EB95FA" w14:textId="77777777" w:rsidR="00D01899" w:rsidRDefault="00D01899">
      <w:pPr>
        <w:pStyle w:val="FootnoteText"/>
      </w:pPr>
      <w:r>
        <w:rPr>
          <w:rStyle w:val="FootnoteReference"/>
        </w:rPr>
        <w:footnoteRef/>
      </w:r>
      <w:r>
        <w:t xml:space="preserve"> In 1980, 53 Americans were held hostage in Iran for over six months.  This occurred in the context of the Islamic Revolution of 1979; militant Iranian students took hold of the US embassy and captured 53 Americans. See </w:t>
      </w:r>
      <w:r w:rsidRPr="002B1CCE">
        <w:t xml:space="preserve">McDermott, </w:t>
      </w:r>
      <w:r w:rsidRPr="002B1CCE">
        <w:rPr>
          <w:i/>
        </w:rPr>
        <w:t>Risk-Taking in International Politics</w:t>
      </w:r>
      <w:r>
        <w:t>, 45.</w:t>
      </w:r>
    </w:p>
  </w:footnote>
  <w:footnote w:id="32">
    <w:p w14:paraId="09EB95FB" w14:textId="77777777" w:rsidR="00D01899" w:rsidRPr="00E03E6D" w:rsidRDefault="00D01899" w:rsidP="00301E44">
      <w:pPr>
        <w:pStyle w:val="FootnoteText"/>
      </w:pPr>
      <w:r w:rsidRPr="000411D8">
        <w:rPr>
          <w:rStyle w:val="FootnoteReference"/>
        </w:rPr>
        <w:footnoteRef/>
      </w:r>
      <w:r w:rsidRPr="000411D8">
        <w:t xml:space="preserve"> </w:t>
      </w:r>
      <w:r w:rsidRPr="000411D8">
        <w:rPr>
          <w:i/>
        </w:rPr>
        <w:t>Ibid</w:t>
      </w:r>
      <w:r w:rsidRPr="000411D8">
        <w:t xml:space="preserve">, 47. </w:t>
      </w:r>
    </w:p>
  </w:footnote>
  <w:footnote w:id="33">
    <w:p w14:paraId="09EB95FC" w14:textId="77777777" w:rsidR="00D01899" w:rsidRPr="00E03E6D" w:rsidRDefault="00D01899" w:rsidP="00301E44">
      <w:pPr>
        <w:pStyle w:val="FootnoteText"/>
      </w:pPr>
      <w:r w:rsidRPr="000411D8">
        <w:rPr>
          <w:rStyle w:val="FootnoteReference"/>
        </w:rPr>
        <w:footnoteRef/>
      </w:r>
      <w:r w:rsidRPr="000411D8">
        <w:t xml:space="preserve"> </w:t>
      </w:r>
      <w:r w:rsidRPr="000411D8">
        <w:rPr>
          <w:i/>
        </w:rPr>
        <w:t>Ibid</w:t>
      </w:r>
      <w:r w:rsidRPr="000411D8">
        <w:t xml:space="preserve">, 60. </w:t>
      </w:r>
    </w:p>
  </w:footnote>
  <w:footnote w:id="34">
    <w:p w14:paraId="2442E138" w14:textId="46B02A6D" w:rsidR="00D01899" w:rsidRPr="00E03E6D" w:rsidRDefault="00D01899" w:rsidP="00FF2D42">
      <w:pPr>
        <w:pStyle w:val="FootnoteText"/>
      </w:pPr>
      <w:r w:rsidRPr="000411D8">
        <w:rPr>
          <w:rStyle w:val="FootnoteReference"/>
        </w:rPr>
        <w:footnoteRef/>
      </w:r>
      <w:r w:rsidRPr="000411D8">
        <w:t xml:space="preserve"> </w:t>
      </w:r>
      <w:r>
        <w:t>In the end, Brzezinski’s opinion swayed Carter and the US went ahead with the rescue mission, which failed and caused the death of eight American soldiers.</w:t>
      </w:r>
      <w:r w:rsidRPr="461501D6">
        <w:t xml:space="preserve"> </w:t>
      </w:r>
      <w:r w:rsidRPr="000411D8">
        <w:rPr>
          <w:i/>
        </w:rPr>
        <w:t>Ibid</w:t>
      </w:r>
      <w:r w:rsidRPr="000411D8">
        <w:t xml:space="preserve">, </w:t>
      </w:r>
      <w:r>
        <w:t xml:space="preserve">63 and </w:t>
      </w:r>
      <w:r w:rsidRPr="000411D8">
        <w:t xml:space="preserve">74. </w:t>
      </w:r>
    </w:p>
  </w:footnote>
  <w:footnote w:id="35">
    <w:p w14:paraId="5561D24E" w14:textId="1FADD53A" w:rsidR="00D01899" w:rsidRPr="00185302" w:rsidRDefault="00D01899">
      <w:pPr>
        <w:pStyle w:val="FootnoteText"/>
      </w:pPr>
      <w:r>
        <w:rPr>
          <w:rStyle w:val="FootnoteReference"/>
        </w:rPr>
        <w:footnoteRef/>
      </w:r>
      <w:r>
        <w:t xml:space="preserve"> </w:t>
      </w:r>
      <w:r w:rsidRPr="00185302">
        <w:t xml:space="preserve">Bulatov, Col O. G., Lt Col Yu V. Klemin, and Lt Col V. G. Stradin. “Effectiveness of Geophysical Conditions on Military Operations.” </w:t>
      </w:r>
      <w:r w:rsidRPr="00185302">
        <w:rPr>
          <w:i/>
          <w:iCs/>
        </w:rPr>
        <w:t>Military Thought</w:t>
      </w:r>
      <w:r w:rsidRPr="00185302">
        <w:t xml:space="preserve"> 12, no. 1 (January 1, 2003): 123–29. </w:t>
      </w:r>
    </w:p>
  </w:footnote>
  <w:footnote w:id="36">
    <w:p w14:paraId="63FD846E" w14:textId="35F25DF0" w:rsidR="00D01899" w:rsidRPr="00214787" w:rsidRDefault="00D01899" w:rsidP="00AE20F5">
      <w:pPr>
        <w:pStyle w:val="FootnoteText"/>
      </w:pPr>
      <w:r w:rsidRPr="000411D8">
        <w:rPr>
          <w:rStyle w:val="FootnoteReference"/>
        </w:rPr>
        <w:footnoteRef/>
      </w:r>
      <w:r w:rsidRPr="000411D8">
        <w:t xml:space="preserve"> </w:t>
      </w:r>
      <w:r w:rsidRPr="00E03E6D">
        <w:t xml:space="preserve">Woolley, Peter J. “Geography and the Limits of US Military Intervention.” </w:t>
      </w:r>
      <w:r w:rsidRPr="00E03E6D">
        <w:rPr>
          <w:i/>
        </w:rPr>
        <w:t>Conflict Quarterly</w:t>
      </w:r>
      <w:r>
        <w:t xml:space="preserve">, Fall 1991, 35–50; </w:t>
      </w:r>
      <w:r w:rsidRPr="006F7F97">
        <w:t xml:space="preserve">Hansen, David G. “The Immutable Importance of Geography.” </w:t>
      </w:r>
      <w:r w:rsidRPr="0099201D">
        <w:rPr>
          <w:i/>
          <w:iCs/>
        </w:rPr>
        <w:t>Parameters</w:t>
      </w:r>
      <w:r w:rsidRPr="0099201D">
        <w:t xml:space="preserve">, Spring 1997, 55–64; Evans, Michael. “From Kadesh to Kandahar: Military Theory and the Future of War.” </w:t>
      </w:r>
      <w:r w:rsidRPr="00214787">
        <w:rPr>
          <w:i/>
          <w:iCs/>
        </w:rPr>
        <w:t>Naval War College Review</w:t>
      </w:r>
      <w:r w:rsidRPr="00214787">
        <w:t xml:space="preserve"> 56, no. 1 (Summer 2003): 132–50. </w:t>
      </w:r>
    </w:p>
  </w:footnote>
  <w:footnote w:id="37">
    <w:p w14:paraId="0FCE6394" w14:textId="77777777" w:rsidR="00D01899" w:rsidRPr="000411D8" w:rsidRDefault="00D01899" w:rsidP="00AE20F5">
      <w:pPr>
        <w:pStyle w:val="FootnoteText"/>
      </w:pPr>
      <w:r w:rsidRPr="000411D8">
        <w:rPr>
          <w:rStyle w:val="FootnoteReference"/>
        </w:rPr>
        <w:footnoteRef/>
      </w:r>
      <w:r w:rsidRPr="000411D8">
        <w:t xml:space="preserve"> </w:t>
      </w:r>
      <w:r w:rsidRPr="000411D8">
        <w:rPr>
          <w:i/>
        </w:rPr>
        <w:t>Ibid</w:t>
      </w:r>
      <w:r w:rsidRPr="000411D8">
        <w:t xml:space="preserve">. </w:t>
      </w:r>
    </w:p>
  </w:footnote>
  <w:footnote w:id="38">
    <w:p w14:paraId="7BD595AA" w14:textId="77777777" w:rsidR="00D01899" w:rsidRPr="00E03E6D" w:rsidRDefault="00D01899" w:rsidP="006F7F97">
      <w:pPr>
        <w:pStyle w:val="FootnoteText"/>
      </w:pPr>
      <w:r w:rsidRPr="000411D8">
        <w:rPr>
          <w:rStyle w:val="FootnoteReference"/>
        </w:rPr>
        <w:footnoteRef/>
      </w:r>
      <w:r w:rsidRPr="000411D8">
        <w:t xml:space="preserve"> </w:t>
      </w:r>
      <w:r w:rsidRPr="006B1DE2">
        <w:t>Chew, Allen F. “Fighting the Russians in</w:t>
      </w:r>
      <w:r>
        <w:t xml:space="preserve"> Winter: Three Case Studies.” Lea</w:t>
      </w:r>
      <w:r w:rsidRPr="006B1DE2">
        <w:t xml:space="preserve">venworth Papers. Fort Leavenworth, Kansas: Combat Studies Institute, December 1981. </w:t>
      </w:r>
      <w:hyperlink r:id="rId19" w:history="1">
        <w:r w:rsidRPr="00521C85">
          <w:rPr>
            <w:rStyle w:val="Hyperlink"/>
          </w:rPr>
          <w:t>http://usacac.army.mil/cac2/cgsc/carl/download/csipubs/chew.pdf</w:t>
        </w:r>
      </w:hyperlink>
      <w:r w:rsidRPr="006B1DE2">
        <w:t>.</w:t>
      </w:r>
      <w:r>
        <w:t xml:space="preserve"> </w:t>
      </w:r>
    </w:p>
  </w:footnote>
  <w:footnote w:id="39">
    <w:p w14:paraId="4485A5A9" w14:textId="741BC7E7" w:rsidR="00D01899" w:rsidRPr="001865D6" w:rsidRDefault="00D01899" w:rsidP="001865D6">
      <w:pPr>
        <w:pStyle w:val="FootnoteText"/>
      </w:pPr>
      <w:r>
        <w:rPr>
          <w:rStyle w:val="FootnoteReference"/>
        </w:rPr>
        <w:footnoteRef/>
      </w:r>
      <w:r>
        <w:t xml:space="preserve"> </w:t>
      </w:r>
      <w:r w:rsidRPr="00826389">
        <w:t xml:space="preserve">Boyle, Michael J. “The Costs and Consequences of Drone Warfare.” </w:t>
      </w:r>
      <w:r w:rsidRPr="00826389">
        <w:rPr>
          <w:i/>
          <w:iCs/>
        </w:rPr>
        <w:t>International Affairs</w:t>
      </w:r>
      <w:r w:rsidRPr="00826389">
        <w:t xml:space="preserve"> 89, no. 1 (January 1, 2013): 1–</w:t>
      </w:r>
      <w:r>
        <w:t xml:space="preserve">29; </w:t>
      </w:r>
      <w:r w:rsidRPr="00826389">
        <w:t xml:space="preserve">Boyle, Michael J. “Drone Wars: Transforming Conflict, Law, and Policy. Edited by Peter L. Bergen and Daniel Rothenberg; Drone Theory. By Grégoire Chamayou.” </w:t>
      </w:r>
      <w:r w:rsidRPr="00826389">
        <w:rPr>
          <w:i/>
          <w:iCs/>
        </w:rPr>
        <w:t>International Affairs</w:t>
      </w:r>
      <w:r w:rsidRPr="00826389">
        <w:t xml:space="preserve"> 92, no. 1 (January 1, 2016): 210–11; Hornick, Charles, Daniel Burkhart, and David Shunk. “Adapting to Strategic Change: Rightsizing the Army in Austere Times.” </w:t>
      </w:r>
      <w:r w:rsidRPr="00826389">
        <w:rPr>
          <w:i/>
          <w:iCs/>
        </w:rPr>
        <w:t>Parameters</w:t>
      </w:r>
      <w:r w:rsidRPr="00826389">
        <w:t xml:space="preserve"> 46, no. 3 (Autumn 2016): 41–50;</w:t>
      </w:r>
      <w:r>
        <w:t xml:space="preserve"> </w:t>
      </w:r>
      <w:r w:rsidRPr="00826389">
        <w:t xml:space="preserve">McPeak, Merrill A., and Robert A. Pape. “Hit or Miss.” </w:t>
      </w:r>
      <w:r w:rsidRPr="00826389">
        <w:rPr>
          <w:i/>
          <w:iCs/>
        </w:rPr>
        <w:t>Foreign Affairs</w:t>
      </w:r>
      <w:r w:rsidRPr="00826389">
        <w:t xml:space="preserve">, September 1, 2004. </w:t>
      </w:r>
      <w:hyperlink r:id="rId20" w:history="1">
        <w:r w:rsidRPr="00677352">
          <w:rPr>
            <w:rStyle w:val="Hyperlink"/>
          </w:rPr>
          <w:t>https://www.foreignaffairs.com/articles/2004-09-01/hit-or-miss</w:t>
        </w:r>
      </w:hyperlink>
      <w:r>
        <w:t xml:space="preserve">; Hartle, Anthony </w:t>
      </w:r>
      <w:r w:rsidRPr="00826389">
        <w:t xml:space="preserve">E. “Atrocities in War: Dirty Hands and Noncombatants.” </w:t>
      </w:r>
      <w:r w:rsidRPr="00826389">
        <w:rPr>
          <w:i/>
          <w:iCs/>
        </w:rPr>
        <w:t>Social Research</w:t>
      </w:r>
      <w:r w:rsidRPr="00826389">
        <w:t xml:space="preserve"> 69, no. 4 (2002): 963–79; Pape, Robert A. “The True Worth of Air Power.” </w:t>
      </w:r>
      <w:r w:rsidRPr="001865D6">
        <w:rPr>
          <w:i/>
          <w:iCs/>
        </w:rPr>
        <w:t>Foreign Affairs</w:t>
      </w:r>
      <w:r w:rsidRPr="001865D6">
        <w:t xml:space="preserve"> 83, no. 2 (2004): 116–30. </w:t>
      </w:r>
    </w:p>
  </w:footnote>
  <w:footnote w:id="40">
    <w:p w14:paraId="0C1AF99D" w14:textId="32DD10AE" w:rsidR="00D01899" w:rsidRPr="00F43BD0" w:rsidRDefault="00D01899">
      <w:pPr>
        <w:pStyle w:val="FootnoteText"/>
      </w:pPr>
      <w:r>
        <w:rPr>
          <w:rStyle w:val="FootnoteReference"/>
        </w:rPr>
        <w:footnoteRef/>
      </w:r>
      <w:r>
        <w:t xml:space="preserve">Stephen D. Biddle provides an overview of those arguments in favor of the “Afghan model” of warfare. See: </w:t>
      </w:r>
      <w:r w:rsidRPr="003A2B9F">
        <w:t xml:space="preserve">Biddle, Stephen D. “Allies, Airpower, and Modern Warfare: The Afghan Model in Afghanistan and Iraq.” </w:t>
      </w:r>
      <w:r w:rsidRPr="003A2B9F">
        <w:rPr>
          <w:i/>
          <w:iCs/>
        </w:rPr>
        <w:t>International Security</w:t>
      </w:r>
      <w:r w:rsidRPr="003A2B9F">
        <w:t xml:space="preserve"> 30, no. 3 (200</w:t>
      </w:r>
      <w:r>
        <w:t xml:space="preserve">5): 161–76. The “Afghan Model” of warfare has been expanded on by the following authors: </w:t>
      </w:r>
      <w:r w:rsidRPr="00F43BD0">
        <w:t xml:space="preserve">Gordon, Michael R. “A NATION CHALLENGED: MILITARY STRATEGY; Gains and Limits in New Low-Risk War.” </w:t>
      </w:r>
      <w:r w:rsidRPr="00F43BD0">
        <w:rPr>
          <w:i/>
          <w:iCs/>
        </w:rPr>
        <w:t>The New York Times</w:t>
      </w:r>
      <w:r w:rsidRPr="00F43BD0">
        <w:t xml:space="preserve">, December 29, 2001, sec. World. </w:t>
      </w:r>
      <w:hyperlink r:id="rId21" w:history="1">
        <w:r w:rsidRPr="00677352">
          <w:rPr>
            <w:rStyle w:val="Hyperlink"/>
          </w:rPr>
          <w:t>https://www.nytimes.com/2001/12/29/world/a-nation-challenged-military-strategy-gains-and-limits-in-new-low-risk-war.html</w:t>
        </w:r>
      </w:hyperlink>
      <w:r>
        <w:t xml:space="preserve">; </w:t>
      </w:r>
      <w:r w:rsidRPr="00F43BD0">
        <w:t xml:space="preserve">HENDREN, JOHN. “Afghanistan Yields Lessons for Pentagon’s Next Targets.” </w:t>
      </w:r>
      <w:r w:rsidRPr="00F43BD0">
        <w:rPr>
          <w:i/>
          <w:iCs/>
        </w:rPr>
        <w:t>Los Angeles Times</w:t>
      </w:r>
      <w:r w:rsidRPr="00F43BD0">
        <w:t xml:space="preserve">, January 21, 2002. </w:t>
      </w:r>
      <w:hyperlink r:id="rId22" w:history="1">
        <w:r w:rsidRPr="00677352">
          <w:rPr>
            <w:rStyle w:val="Hyperlink"/>
          </w:rPr>
          <w:t>http://articles.latimes.com/2002/jan/21/news/mn-24009</w:t>
        </w:r>
      </w:hyperlink>
      <w:r>
        <w:t xml:space="preserve">; </w:t>
      </w:r>
      <w:r w:rsidRPr="00F43BD0">
        <w:t xml:space="preserve">Moniz, Dave. “Afghanistan’s Lessons Shaping New Military.” </w:t>
      </w:r>
      <w:r w:rsidRPr="00F43BD0">
        <w:rPr>
          <w:i/>
          <w:iCs/>
        </w:rPr>
        <w:t>USA Today</w:t>
      </w:r>
      <w:r w:rsidRPr="00F43BD0">
        <w:t xml:space="preserve">, October 8, 2002. </w:t>
      </w:r>
      <w:hyperlink r:id="rId23" w:history="1">
        <w:r w:rsidRPr="00677352">
          <w:rPr>
            <w:rStyle w:val="Hyperlink"/>
          </w:rPr>
          <w:t>https://usatoday30.usatoday.com/news/world/2002-10-07-afghan-lessons_x.htm</w:t>
        </w:r>
      </w:hyperlink>
      <w:r>
        <w:t xml:space="preserve">; </w:t>
      </w:r>
      <w:r w:rsidRPr="00F43BD0">
        <w:t xml:space="preserve">Scarborough, Rowan. “Pentagon Uses Afghan War as Model for Iraq.” </w:t>
      </w:r>
      <w:r w:rsidRPr="00F43BD0">
        <w:rPr>
          <w:i/>
          <w:iCs/>
        </w:rPr>
        <w:t>Washington Times</w:t>
      </w:r>
      <w:r w:rsidRPr="00F43BD0">
        <w:t>, December 4, 2001</w:t>
      </w:r>
      <w:r>
        <w:t xml:space="preserve">; </w:t>
      </w:r>
      <w:r w:rsidRPr="00F43BD0">
        <w:t xml:space="preserve">Zakaria, Fareed. “Face the Facts: Bombing Works.” </w:t>
      </w:r>
      <w:r w:rsidRPr="00F43BD0">
        <w:rPr>
          <w:i/>
          <w:iCs/>
        </w:rPr>
        <w:t>Newsweek</w:t>
      </w:r>
      <w:r w:rsidRPr="00F43BD0">
        <w:t>, December 3, 2001;</w:t>
      </w:r>
      <w:r>
        <w:t xml:space="preserve"> </w:t>
      </w:r>
      <w:r w:rsidRPr="00F43BD0">
        <w:t xml:space="preserve">“A New Doctrine for New Wars.” </w:t>
      </w:r>
      <w:r w:rsidRPr="00F43BD0">
        <w:rPr>
          <w:i/>
          <w:iCs/>
        </w:rPr>
        <w:t>Wall Street Journal</w:t>
      </w:r>
      <w:r>
        <w:t xml:space="preserve">, November 30, 2001; </w:t>
      </w:r>
      <w:r w:rsidRPr="00F43BD0">
        <w:t xml:space="preserve">Kelly, Michael. “The Air-Power Revolution.” </w:t>
      </w:r>
      <w:r w:rsidRPr="00F43BD0">
        <w:rPr>
          <w:i/>
          <w:iCs/>
        </w:rPr>
        <w:t>Atlantic Monthly</w:t>
      </w:r>
      <w:r w:rsidRPr="00F43BD0">
        <w:t xml:space="preserve"> 289, no. 4 (April 2002).</w:t>
      </w:r>
      <w:r>
        <w:t xml:space="preserve"> </w:t>
      </w:r>
    </w:p>
  </w:footnote>
  <w:footnote w:id="41">
    <w:p w14:paraId="5A4DA0A1" w14:textId="143B891A" w:rsidR="00D01899" w:rsidRPr="00204668" w:rsidRDefault="00D01899" w:rsidP="002A7935">
      <w:pPr>
        <w:pStyle w:val="FootnoteText"/>
      </w:pPr>
      <w:r>
        <w:rPr>
          <w:rStyle w:val="FootnoteReference"/>
        </w:rPr>
        <w:footnoteRef/>
      </w:r>
      <w:r>
        <w:t xml:space="preserve"> </w:t>
      </w:r>
      <w:r w:rsidRPr="002A7935">
        <w:t>Generally, Democratic Peace Theory claims that it is difficult for states to conduct military interventions;</w:t>
      </w:r>
      <w:r w:rsidRPr="002A7935">
        <w:rPr>
          <w:lang w:val="en-US"/>
        </w:rPr>
        <w:t xml:space="preserve"> democracies face a challenge that authoritarian states do not, namely that they need to secure domestic approval for the use of force.</w:t>
      </w:r>
      <w:r>
        <w:rPr>
          <w:lang w:val="en-US"/>
        </w:rPr>
        <w:t xml:space="preserve"> See: </w:t>
      </w:r>
      <w:r w:rsidRPr="00320F19">
        <w:t xml:space="preserve">Doyle, Michael W. “Kant, Liberal Legacies, and Foreign Affairs.” </w:t>
      </w:r>
      <w:r w:rsidRPr="00320F19">
        <w:rPr>
          <w:i/>
        </w:rPr>
        <w:t>Philosophy &amp; Public Affairs</w:t>
      </w:r>
      <w:r w:rsidRPr="00320F19">
        <w:t xml:space="preserve"> 12, no. 3 (1983): 205–35; Tocqueville, Alexis De. </w:t>
      </w:r>
      <w:r w:rsidRPr="00320F19">
        <w:rPr>
          <w:i/>
        </w:rPr>
        <w:t>Democracy in America</w:t>
      </w:r>
      <w:r w:rsidRPr="00320F19">
        <w:t xml:space="preserve">. New York: Harper Perennial Modern Classics, 2006; Levy, Jack S., and William R. Thompson. </w:t>
      </w:r>
      <w:r w:rsidRPr="00320F19">
        <w:rPr>
          <w:i/>
        </w:rPr>
        <w:t>Causes of War</w:t>
      </w:r>
      <w:r w:rsidRPr="00320F19">
        <w:t xml:space="preserve">. Chichester, West Sussex, U.K.; Malden, MA: Wiley-Blackwell, 2010; Oneal, John R., and Bruce Russett. </w:t>
      </w:r>
      <w:r w:rsidRPr="00320F19">
        <w:rPr>
          <w:i/>
        </w:rPr>
        <w:t>Triangulating Peace: Democracy, Interdependence, and International Organizations</w:t>
      </w:r>
      <w:r w:rsidRPr="00320F19">
        <w:t>. New York: W. W. Norton &amp; Company, 2000.</w:t>
      </w:r>
      <w:r>
        <w:t xml:space="preserve"> For a discussion on what factors shape public opinion, see: </w:t>
      </w:r>
      <w:r w:rsidRPr="00DB7919">
        <w:t xml:space="preserve">Goldsmith, Benjamin E., Yusaku Horiuchi, and Takashi Inoguchi. “American Foreign Policy and Global Opinion: Who Supported the War in Afghanistan?” </w:t>
      </w:r>
      <w:r w:rsidRPr="00204668">
        <w:rPr>
          <w:i/>
          <w:iCs/>
        </w:rPr>
        <w:t>The Journal of Conflict Resolution</w:t>
      </w:r>
      <w:r w:rsidRPr="00204668">
        <w:t xml:space="preserve"> 49, no. 3 (2005): 408–29. For a discussion regarding h</w:t>
      </w:r>
      <w:r>
        <w:t xml:space="preserve">ow public opinion contributes to DPT, see: </w:t>
      </w:r>
      <w:r w:rsidRPr="00204668">
        <w:t xml:space="preserve">Tomz, Michael R., and Jessica L. P. Weeks. “Public Opinion and the Democratic Peace.” </w:t>
      </w:r>
      <w:r w:rsidRPr="00204668">
        <w:rPr>
          <w:i/>
          <w:iCs/>
        </w:rPr>
        <w:t>American Political Science Review</w:t>
      </w:r>
      <w:r w:rsidRPr="00204668">
        <w:t xml:space="preserve"> 107, no. 4 (November 2013): 849–65</w:t>
      </w:r>
      <w:r>
        <w:t>.</w:t>
      </w:r>
    </w:p>
  </w:footnote>
  <w:footnote w:id="42">
    <w:p w14:paraId="5141214F" w14:textId="31F7457C" w:rsidR="00D01899" w:rsidRPr="00CA6B2E" w:rsidRDefault="00D01899" w:rsidP="00FA0891">
      <w:pPr>
        <w:pStyle w:val="FootnoteText"/>
      </w:pPr>
      <w:r>
        <w:rPr>
          <w:rStyle w:val="FootnoteReference"/>
        </w:rPr>
        <w:footnoteRef/>
      </w:r>
      <w:r>
        <w:t xml:space="preserve"> Domestic audience costs theory argues that </w:t>
      </w:r>
      <w:r w:rsidRPr="00201EA3">
        <w:t xml:space="preserve">public opinion acts as a constraint on the use of force; leaders suffer domestic political costs if they threaten an enemy with force and do not follow through because the public views this as a sign of incompetence. </w:t>
      </w:r>
      <w:r>
        <w:t>This theory further argues that t</w:t>
      </w:r>
      <w:r w:rsidRPr="001310D3">
        <w:t xml:space="preserve">hough </w:t>
      </w:r>
      <w:r>
        <w:t xml:space="preserve">public opinion does </w:t>
      </w:r>
      <w:r w:rsidRPr="001310D3">
        <w:t>tie the leader’s hands to follow through with their threats, it also causes leaders to credibly communicate its resolve to its adversaries, who realize the leader has increased their domestic costs.</w:t>
      </w:r>
      <w:r>
        <w:t xml:space="preserve"> This may cause adversaries to back down, thus nulling the need for the leader to actually use force without having to pay those domestic costs. See: </w:t>
      </w:r>
      <w:r w:rsidRPr="00172275">
        <w:t xml:space="preserve">Fearon, James D. “Domestic Political Audiences and the Escalation of International Disputes.” </w:t>
      </w:r>
      <w:r w:rsidRPr="00172275">
        <w:rPr>
          <w:i/>
          <w:iCs/>
        </w:rPr>
        <w:t>The American Political Science Review</w:t>
      </w:r>
      <w:r w:rsidRPr="00172275">
        <w:t xml:space="preserve"> 88, no. 3 (1994): 577–92;</w:t>
      </w:r>
      <w:r>
        <w:t xml:space="preserve"> </w:t>
      </w:r>
      <w:r w:rsidRPr="00172275">
        <w:t xml:space="preserve">GUISINGER, ALEXANDRA, and ALASTAIR SMITH. “Honest Threats: The Interaction of Reputation and Political Institutions in International Crises.” </w:t>
      </w:r>
      <w:r w:rsidRPr="00172275">
        <w:rPr>
          <w:i/>
          <w:iCs/>
        </w:rPr>
        <w:t>Journal of Conflict Resolution</w:t>
      </w:r>
      <w:r w:rsidRPr="00172275">
        <w:t xml:space="preserve"> 46, no. 2 (April 1, 2002): 175–200.</w:t>
      </w:r>
      <w:r>
        <w:t xml:space="preserve"> For a study on how support for intervention depends on whether the electorate is politically informed or not, see: </w:t>
      </w:r>
      <w:r w:rsidRPr="00201EA3">
        <w:t xml:space="preserve">Sirin, Cigdem V. “Examining the Effects of Political Information and Intervention Stages on Public Support for Military Interventions: A Panel Experiment.” </w:t>
      </w:r>
      <w:r w:rsidRPr="00CA6B2E">
        <w:rPr>
          <w:i/>
          <w:iCs/>
        </w:rPr>
        <w:t>Acta Politica</w:t>
      </w:r>
      <w:r w:rsidRPr="00CA6B2E">
        <w:t xml:space="preserve"> 46, no. 3 (July 1, 2011): 261–93. </w:t>
      </w:r>
    </w:p>
  </w:footnote>
  <w:footnote w:id="43">
    <w:p w14:paraId="61EF1A9F" w14:textId="6CD3B302" w:rsidR="00D01899" w:rsidRPr="00DB7919" w:rsidRDefault="00D01899">
      <w:pPr>
        <w:pStyle w:val="FootnoteText"/>
      </w:pPr>
      <w:r>
        <w:rPr>
          <w:rStyle w:val="FootnoteReference"/>
        </w:rPr>
        <w:footnoteRef/>
      </w:r>
      <w:r>
        <w:t xml:space="preserve"> </w:t>
      </w:r>
      <w:r w:rsidRPr="00DB7919">
        <w:t xml:space="preserve">Baum, Matthew A. “How Public Opinion Constrains the Use of Force: The Case of Operation Restore Hope.” </w:t>
      </w:r>
      <w:r w:rsidRPr="00DB7919">
        <w:rPr>
          <w:i/>
          <w:iCs/>
        </w:rPr>
        <w:t>Presidential Studies Quarterly</w:t>
      </w:r>
      <w:r w:rsidRPr="00DB7919">
        <w:t xml:space="preserve"> 34, no. 2 (June 1, 2004): 187–226.</w:t>
      </w:r>
    </w:p>
  </w:footnote>
  <w:footnote w:id="44">
    <w:p w14:paraId="70B52EF3" w14:textId="64CB5DEC" w:rsidR="00D01899" w:rsidRPr="00DB7919" w:rsidRDefault="00D01899">
      <w:pPr>
        <w:pStyle w:val="FootnoteText"/>
      </w:pPr>
      <w:r>
        <w:rPr>
          <w:rStyle w:val="FootnoteReference"/>
        </w:rPr>
        <w:footnoteRef/>
      </w:r>
      <w:r>
        <w:t xml:space="preserve"> </w:t>
      </w:r>
      <w:r>
        <w:rPr>
          <w:i/>
        </w:rPr>
        <w:t>Ibid</w:t>
      </w:r>
      <w:r>
        <w:t xml:space="preserve">.  </w:t>
      </w:r>
    </w:p>
  </w:footnote>
  <w:footnote w:id="45">
    <w:p w14:paraId="05C1B29D" w14:textId="5F589535" w:rsidR="00D01899" w:rsidRPr="001E2628" w:rsidRDefault="00D01899">
      <w:pPr>
        <w:pStyle w:val="FootnoteText"/>
      </w:pPr>
      <w:r>
        <w:rPr>
          <w:rStyle w:val="FootnoteReference"/>
        </w:rPr>
        <w:footnoteRef/>
      </w:r>
      <w:r>
        <w:t xml:space="preserve"> </w:t>
      </w:r>
      <w:r w:rsidRPr="001E2628">
        <w:t xml:space="preserve">Hildebrandt, Timothy, Courtney Hillebrecht, Peter M. Holm, and Jon Pevehouse. “The Domestic Politics of Humanitarian Intervention: Public Opinion, Partisanship, and Ideology.” </w:t>
      </w:r>
      <w:r w:rsidRPr="001E2628">
        <w:rPr>
          <w:i/>
          <w:iCs/>
        </w:rPr>
        <w:t>Foreign Policy Analysis</w:t>
      </w:r>
      <w:r w:rsidRPr="001E2628">
        <w:t xml:space="preserve"> 9, no. 3 (July 1, 2013): 243–66; Jacobs, Lawrence R., and Benjamin I. Page. “Who Influences U.S. Foreign Policy?” </w:t>
      </w:r>
      <w:r w:rsidRPr="001E2628">
        <w:rPr>
          <w:i/>
          <w:iCs/>
        </w:rPr>
        <w:t>The American Political Science Review</w:t>
      </w:r>
      <w:r w:rsidRPr="001E2628">
        <w:t xml:space="preserve"> 99, no. 1 (2005</w:t>
      </w:r>
      <w:r>
        <w:t xml:space="preserve">): 107–23. </w:t>
      </w:r>
    </w:p>
  </w:footnote>
  <w:footnote w:id="46">
    <w:p w14:paraId="39E8B596" w14:textId="5EB682CF" w:rsidR="00D01899" w:rsidRDefault="00D01899">
      <w:pPr>
        <w:pStyle w:val="FootnoteText"/>
      </w:pPr>
      <w:r>
        <w:rPr>
          <w:rStyle w:val="FootnoteReference"/>
        </w:rPr>
        <w:footnoteRef/>
      </w:r>
      <w:r w:rsidRPr="002F6822">
        <w:t xml:space="preserve">Black, David R., and Paul D. Williams. </w:t>
      </w:r>
      <w:r w:rsidRPr="002F6822">
        <w:rPr>
          <w:i/>
          <w:iCs/>
        </w:rPr>
        <w:t>The International Politics of Mass Atrocities: The Case of Darfur</w:t>
      </w:r>
      <w:r>
        <w:t xml:space="preserve">. Routledge, 2010. For details about the UN peacekeeping force, see: </w:t>
      </w:r>
      <w:r w:rsidRPr="002F6822">
        <w:t xml:space="preserve">“UNAMID Facts and Figures - African Union/United Nations Hybrid Operation in Darfur.” Accessed August 17, 2017. </w:t>
      </w:r>
      <w:hyperlink r:id="rId24" w:history="1">
        <w:r w:rsidRPr="00501D9B">
          <w:rPr>
            <w:rStyle w:val="Hyperlink"/>
          </w:rPr>
          <w:t>http://www.un.org/en/peacekeeping/missions/unamid/facts.shtml</w:t>
        </w:r>
      </w:hyperlink>
      <w:r w:rsidRPr="002F6822">
        <w:t>.</w:t>
      </w:r>
      <w:r>
        <w:t xml:space="preserve"> </w:t>
      </w:r>
    </w:p>
  </w:footnote>
  <w:footnote w:id="47">
    <w:p w14:paraId="09EB9606" w14:textId="77777777" w:rsidR="00D01899" w:rsidRDefault="00D01899">
      <w:pPr>
        <w:pStyle w:val="FootnoteText"/>
      </w:pPr>
      <w:r>
        <w:rPr>
          <w:rStyle w:val="FootnoteReference"/>
        </w:rPr>
        <w:footnoteRef/>
      </w:r>
      <w:r>
        <w:t xml:space="preserve"> </w:t>
      </w:r>
      <w:r w:rsidRPr="000C165E">
        <w:t xml:space="preserve">Dueck, Colin. “Neoclassical Realism and the National Interest: Presidents, Domestic Politics, and Major Military Interventions.” In </w:t>
      </w:r>
      <w:r w:rsidRPr="000C165E">
        <w:rPr>
          <w:i/>
          <w:iCs/>
        </w:rPr>
        <w:t>Neoclassical Realism, the State, and Foreign Policy</w:t>
      </w:r>
      <w:r>
        <w:t xml:space="preserve">. </w:t>
      </w:r>
      <w:r w:rsidRPr="000C165E">
        <w:t>Cambridge: C</w:t>
      </w:r>
      <w:r>
        <w:t xml:space="preserve">ambridge University Press, 2009: 139. </w:t>
      </w:r>
    </w:p>
  </w:footnote>
  <w:footnote w:id="48">
    <w:p w14:paraId="09EB9607" w14:textId="77777777" w:rsidR="00D01899" w:rsidRDefault="00D01899">
      <w:pPr>
        <w:pStyle w:val="FootnoteText"/>
      </w:pPr>
      <w:r>
        <w:rPr>
          <w:rStyle w:val="FootnoteReference"/>
        </w:rPr>
        <w:footnoteRef/>
      </w:r>
      <w:r>
        <w:t xml:space="preserve"> </w:t>
      </w:r>
      <w:r w:rsidRPr="000C165E">
        <w:rPr>
          <w:lang w:val="en-US"/>
        </w:rPr>
        <w:t xml:space="preserve">Jeffrey W. Taliaferro, Steven E. Lobell, and Norrin M. Ripsman, “Introduction: Neoclassical realism, the state, and foreign policy,” in </w:t>
      </w:r>
      <w:r w:rsidRPr="000C165E">
        <w:rPr>
          <w:i/>
          <w:lang w:val="en-US"/>
        </w:rPr>
        <w:t>Neoclassical Realism, the State, and Foreign Policy</w:t>
      </w:r>
      <w:r w:rsidRPr="000C165E">
        <w:rPr>
          <w:lang w:val="en-US"/>
        </w:rPr>
        <w:t>, eds. Lobell, Steven E, Ripsman, Norrin M., and Taliaferro, Jeffrey W. (Cambridge: Cambridge University Press, 2009): 25-26.</w:t>
      </w:r>
      <w:r>
        <w:rPr>
          <w:lang w:val="en-US"/>
        </w:rPr>
        <w:t xml:space="preserve"> </w:t>
      </w:r>
    </w:p>
  </w:footnote>
  <w:footnote w:id="49">
    <w:p w14:paraId="09EB9608" w14:textId="77777777" w:rsidR="00D01899" w:rsidRDefault="00D01899">
      <w:pPr>
        <w:pStyle w:val="FootnoteText"/>
      </w:pPr>
      <w:r>
        <w:rPr>
          <w:rStyle w:val="FootnoteReference"/>
        </w:rPr>
        <w:footnoteRef/>
      </w:r>
      <w:r>
        <w:t xml:space="preserve"> Dueck, “Neoclassical realism and the national interest,” 146. </w:t>
      </w:r>
    </w:p>
  </w:footnote>
  <w:footnote w:id="50">
    <w:p w14:paraId="09EB9609" w14:textId="77777777" w:rsidR="00D01899" w:rsidRPr="004D786A" w:rsidRDefault="00D01899">
      <w:pPr>
        <w:pStyle w:val="FootnoteText"/>
      </w:pPr>
      <w:r>
        <w:rPr>
          <w:rStyle w:val="FootnoteReference"/>
        </w:rPr>
        <w:footnoteRef/>
      </w:r>
      <w:r>
        <w:t xml:space="preserve"> </w:t>
      </w:r>
      <w:r>
        <w:rPr>
          <w:i/>
        </w:rPr>
        <w:t>Ibid</w:t>
      </w:r>
      <w:r>
        <w:t xml:space="preserve">. </w:t>
      </w:r>
    </w:p>
  </w:footnote>
  <w:footnote w:id="51">
    <w:p w14:paraId="09EB960A" w14:textId="77777777" w:rsidR="00D01899" w:rsidRPr="00E45C7B" w:rsidRDefault="00D01899">
      <w:pPr>
        <w:pStyle w:val="FootnoteText"/>
      </w:pPr>
      <w:r>
        <w:rPr>
          <w:rStyle w:val="FootnoteReference"/>
        </w:rPr>
        <w:footnoteRef/>
      </w:r>
      <w:r>
        <w:t xml:space="preserve"> </w:t>
      </w:r>
      <w:r>
        <w:rPr>
          <w:i/>
        </w:rPr>
        <w:t>Ibid</w:t>
      </w:r>
      <w:r>
        <w:t xml:space="preserve">. </w:t>
      </w:r>
    </w:p>
  </w:footnote>
  <w:footnote w:id="52">
    <w:p w14:paraId="09EB960B" w14:textId="77777777" w:rsidR="00D01899" w:rsidRPr="000411D8" w:rsidRDefault="00D01899" w:rsidP="002E291B">
      <w:pPr>
        <w:pStyle w:val="FootnoteText"/>
      </w:pPr>
      <w:r w:rsidRPr="000411D8">
        <w:rPr>
          <w:rStyle w:val="FootnoteReference"/>
        </w:rPr>
        <w:footnoteRef/>
      </w:r>
      <w:r w:rsidRPr="000411D8">
        <w:t xml:space="preserve"> </w:t>
      </w:r>
      <w:r>
        <w:t xml:space="preserve"> </w:t>
      </w:r>
      <w:r w:rsidRPr="006324B6">
        <w:t xml:space="preserve">Ripsman, Norrin M. “Neoclassical Realism and Domestic Interest Groups.” In </w:t>
      </w:r>
      <w:r w:rsidRPr="006324B6">
        <w:rPr>
          <w:i/>
          <w:iCs/>
        </w:rPr>
        <w:t>Neoclassical Realism, the State, and Foreign Policy</w:t>
      </w:r>
      <w:r w:rsidRPr="006324B6">
        <w:t>. Cambridge: C</w:t>
      </w:r>
      <w:r>
        <w:t xml:space="preserve">ambridge University Press, 2009: </w:t>
      </w:r>
      <w:r w:rsidRPr="000411D8">
        <w:t xml:space="preserve">181. </w:t>
      </w:r>
    </w:p>
  </w:footnote>
  <w:footnote w:id="53">
    <w:p w14:paraId="09EB960D" w14:textId="77777777" w:rsidR="00D01899" w:rsidRPr="000411D8" w:rsidRDefault="00D01899" w:rsidP="002E291B">
      <w:pPr>
        <w:pStyle w:val="FootnoteText"/>
      </w:pPr>
      <w:r w:rsidRPr="000411D8">
        <w:rPr>
          <w:rStyle w:val="FootnoteReference"/>
        </w:rPr>
        <w:footnoteRef/>
      </w:r>
      <w:r w:rsidRPr="000411D8">
        <w:t xml:space="preserve"> </w:t>
      </w:r>
      <w:r w:rsidRPr="000411D8">
        <w:rPr>
          <w:i/>
        </w:rPr>
        <w:t>Ibid</w:t>
      </w:r>
      <w:r w:rsidRPr="000411D8">
        <w:t xml:space="preserve">, 186. </w:t>
      </w:r>
    </w:p>
  </w:footnote>
  <w:footnote w:id="54">
    <w:p w14:paraId="09EB960E" w14:textId="77777777" w:rsidR="00D01899" w:rsidRPr="000411D8" w:rsidRDefault="00D01899" w:rsidP="002E291B">
      <w:pPr>
        <w:pStyle w:val="FootnoteText"/>
      </w:pPr>
      <w:r w:rsidRPr="000411D8">
        <w:rPr>
          <w:rStyle w:val="FootnoteReference"/>
        </w:rPr>
        <w:footnoteRef/>
      </w:r>
      <w:r w:rsidRPr="000411D8">
        <w:t xml:space="preserve"> </w:t>
      </w:r>
      <w:r w:rsidRPr="000411D8">
        <w:rPr>
          <w:i/>
        </w:rPr>
        <w:t>Ibid</w:t>
      </w:r>
      <w:r w:rsidRPr="000411D8">
        <w:t xml:space="preserve">, 187-188. </w:t>
      </w:r>
    </w:p>
  </w:footnote>
  <w:footnote w:id="55">
    <w:p w14:paraId="09EB960F" w14:textId="77777777" w:rsidR="00D01899" w:rsidRPr="000411D8" w:rsidRDefault="00D01899" w:rsidP="002E291B">
      <w:pPr>
        <w:pStyle w:val="FootnoteText"/>
      </w:pPr>
      <w:r w:rsidRPr="000411D8">
        <w:rPr>
          <w:rStyle w:val="FootnoteReference"/>
        </w:rPr>
        <w:footnoteRef/>
      </w:r>
      <w:r w:rsidRPr="000411D8">
        <w:t xml:space="preserve"> </w:t>
      </w:r>
      <w:r w:rsidRPr="000411D8">
        <w:rPr>
          <w:i/>
        </w:rPr>
        <w:t>Ibid</w:t>
      </w:r>
      <w:r w:rsidRPr="000411D8">
        <w:t xml:space="preserve">, 188. </w:t>
      </w:r>
    </w:p>
  </w:footnote>
  <w:footnote w:id="56">
    <w:p w14:paraId="09EB9610" w14:textId="77777777" w:rsidR="00D01899" w:rsidRPr="00775D3C" w:rsidRDefault="00D01899">
      <w:pPr>
        <w:pStyle w:val="FootnoteText"/>
      </w:pPr>
      <w:r>
        <w:rPr>
          <w:rStyle w:val="FootnoteReference"/>
        </w:rPr>
        <w:footnoteRef/>
      </w:r>
      <w:r>
        <w:t xml:space="preserve"> </w:t>
      </w:r>
      <w:r w:rsidRPr="00555805">
        <w:t xml:space="preserve">Rheault, Ludovic. “Corporate Lobbying and Immigration Policies in Canada.” </w:t>
      </w:r>
      <w:r w:rsidRPr="00555805">
        <w:rPr>
          <w:i/>
          <w:iCs/>
          <w:lang w:val="fr-CA"/>
        </w:rPr>
        <w:t>Canadian Journal of Political Science/Revue Canadienne de Science Politique</w:t>
      </w:r>
      <w:r w:rsidRPr="00555805">
        <w:rPr>
          <w:lang w:val="fr-CA"/>
        </w:rPr>
        <w:t xml:space="preserve"> 46, no. 3 (September 2013): 691–722</w:t>
      </w:r>
      <w:r>
        <w:rPr>
          <w:lang w:val="fr-CA"/>
        </w:rPr>
        <w:t xml:space="preserve">; </w:t>
      </w:r>
      <w:r w:rsidRPr="00555805">
        <w:rPr>
          <w:lang w:val="fr-CA"/>
        </w:rPr>
        <w:t xml:space="preserve">Mcmenamin, Iain. </w:t>
      </w:r>
      <w:r w:rsidRPr="00555805">
        <w:t>“If Mo</w:t>
      </w:r>
      <w:r>
        <w:t>ney Talks, What Does It Say?</w:t>
      </w:r>
      <w:r w:rsidRPr="00555805">
        <w:t xml:space="preserve"> Varieties of Capitalism and Business Financing of Parties.” </w:t>
      </w:r>
      <w:r w:rsidRPr="00555805">
        <w:rPr>
          <w:i/>
          <w:iCs/>
        </w:rPr>
        <w:t>World Politics</w:t>
      </w:r>
      <w:r w:rsidRPr="00555805">
        <w:t xml:space="preserve"> 64, no. 1 (January 7, 2012): 1–38; Maher, Stephen. “The Capitalist State, Corporate Political Mobilization, and the Origins of Neoliberalism.” </w:t>
      </w:r>
      <w:r w:rsidRPr="00555805">
        <w:rPr>
          <w:i/>
          <w:iCs/>
        </w:rPr>
        <w:t>Critical Sociology</w:t>
      </w:r>
      <w:r w:rsidRPr="00555805">
        <w:t xml:space="preserve"> 43, no. 4–5 (July </w:t>
      </w:r>
      <w:r w:rsidRPr="00775D3C">
        <w:t>1, 2017): 779–97.</w:t>
      </w:r>
    </w:p>
  </w:footnote>
  <w:footnote w:id="57">
    <w:p w14:paraId="09EB9611" w14:textId="77777777" w:rsidR="00D01899" w:rsidRPr="009B59ED" w:rsidRDefault="00D01899" w:rsidP="005244D0">
      <w:pPr>
        <w:pStyle w:val="FootnoteText"/>
      </w:pPr>
      <w:r w:rsidRPr="000411D8">
        <w:rPr>
          <w:rStyle w:val="FootnoteReference"/>
        </w:rPr>
        <w:footnoteRef/>
      </w:r>
      <w:r w:rsidRPr="000411D8">
        <w:t xml:space="preserve"> </w:t>
      </w:r>
      <w:r w:rsidRPr="007A146B">
        <w:t xml:space="preserve">“Canada’s International Policy Statement: A Role of Pride and Influence in the World.” Policy Statement. Ottawa, Ontario: Department of Foreign Affairs and International Trade, 2005. </w:t>
      </w:r>
      <w:hyperlink r:id="rId25" w:history="1">
        <w:r w:rsidRPr="007A146B">
          <w:rPr>
            <w:rStyle w:val="Hyperlink"/>
          </w:rPr>
          <w:t>http://publications.gc.ca/collections/Collection/FR4-4-2005E.pdf</w:t>
        </w:r>
      </w:hyperlink>
      <w:r>
        <w:t xml:space="preserve">: 2; Most democracies depend on a stable international environment, per </w:t>
      </w:r>
      <w:r w:rsidRPr="009B59ED">
        <w:t xml:space="preserve">Jacoby, Tami Amanda. “Terrorism versus Liberal Democracy: Canadian Democracy and the Campaign against Global Terrorism.” </w:t>
      </w:r>
      <w:r w:rsidRPr="009B59ED">
        <w:rPr>
          <w:i/>
          <w:iCs/>
        </w:rPr>
        <w:t>Canadian Foreign Policy Journal</w:t>
      </w:r>
      <w:r w:rsidRPr="009B59ED">
        <w:t xml:space="preserve"> 11, no. 3 (January 1, 2004): </w:t>
      </w:r>
      <w:r>
        <w:t>67</w:t>
      </w:r>
      <w:r w:rsidRPr="009B59ED">
        <w:t>.</w:t>
      </w:r>
      <w:r>
        <w:t xml:space="preserve"> </w:t>
      </w:r>
    </w:p>
  </w:footnote>
  <w:footnote w:id="58">
    <w:p w14:paraId="16BB09E9" w14:textId="6A0C0D0D" w:rsidR="00D01899" w:rsidRDefault="00D01899" w:rsidP="00EC106A">
      <w:pPr>
        <w:pStyle w:val="FootnoteText"/>
      </w:pPr>
      <w:r>
        <w:rPr>
          <w:rStyle w:val="FootnoteReference"/>
        </w:rPr>
        <w:footnoteRef/>
      </w:r>
      <w:r>
        <w:t xml:space="preserve"> “Harper Outlines Key Parts o</w:t>
      </w:r>
      <w:r w:rsidRPr="00372F9B">
        <w:t xml:space="preserve">f His Economic Action Plan.” Accessed August 16, 2017. </w:t>
      </w:r>
      <w:hyperlink r:id="rId26" w:history="1">
        <w:r w:rsidRPr="00222868">
          <w:rPr>
            <w:rStyle w:val="Hyperlink"/>
          </w:rPr>
          <w:t>https://www.conservative.ca/harper-outlines-key-parts-of-his-economic-action-plan-2/</w:t>
        </w:r>
      </w:hyperlink>
      <w:r>
        <w:t>.</w:t>
      </w:r>
    </w:p>
  </w:footnote>
  <w:footnote w:id="59">
    <w:p w14:paraId="09EB9613" w14:textId="77777777" w:rsidR="00D01899" w:rsidRDefault="00D01899">
      <w:pPr>
        <w:pStyle w:val="FootnoteText"/>
      </w:pPr>
      <w:r>
        <w:rPr>
          <w:rStyle w:val="FootnoteReference"/>
        </w:rPr>
        <w:footnoteRef/>
      </w:r>
      <w:r>
        <w:t xml:space="preserve"> </w:t>
      </w:r>
      <w:r w:rsidRPr="00372F9B">
        <w:t xml:space="preserve">Government of Canada, National Defence. “Canada First Defence Strategy.” Government of Canada, May 12, 2008. </w:t>
      </w:r>
      <w:hyperlink r:id="rId27" w:history="1">
        <w:r w:rsidRPr="00222868">
          <w:rPr>
            <w:rStyle w:val="Hyperlink"/>
          </w:rPr>
          <w:t>http://www.forces.gc.ca/en/about/canada-first-defence-strategy.page</w:t>
        </w:r>
      </w:hyperlink>
      <w:r w:rsidRPr="00372F9B">
        <w:t>.</w:t>
      </w:r>
      <w:r>
        <w:t xml:space="preserve"> </w:t>
      </w:r>
    </w:p>
  </w:footnote>
  <w:footnote w:id="60">
    <w:p w14:paraId="09EB9614" w14:textId="77777777" w:rsidR="00D01899" w:rsidRPr="005244D0" w:rsidRDefault="00D01899">
      <w:pPr>
        <w:pStyle w:val="FootnoteText"/>
      </w:pPr>
      <w:r>
        <w:rPr>
          <w:rStyle w:val="FootnoteReference"/>
        </w:rPr>
        <w:footnoteRef/>
      </w:r>
      <w:r>
        <w:t xml:space="preserve"> </w:t>
      </w:r>
      <w:r>
        <w:rPr>
          <w:i/>
        </w:rPr>
        <w:t>Ibid</w:t>
      </w:r>
      <w:r>
        <w:t xml:space="preserve">, 9. </w:t>
      </w:r>
    </w:p>
  </w:footnote>
  <w:footnote w:id="61">
    <w:p w14:paraId="6E74A231" w14:textId="4DDC699E" w:rsidR="00D01899" w:rsidRDefault="00D01899">
      <w:pPr>
        <w:pStyle w:val="FootnoteText"/>
      </w:pPr>
      <w:r>
        <w:rPr>
          <w:rStyle w:val="FootnoteReference"/>
        </w:rPr>
        <w:footnoteRef/>
      </w:r>
      <w:r>
        <w:t xml:space="preserve"> </w:t>
      </w:r>
      <w:r w:rsidRPr="00E55F91">
        <w:t xml:space="preserve">Zahar, Marie-Joëlle. “Navigating Troubled Waters: Canada in the Arab World.” In </w:t>
      </w:r>
      <w:r w:rsidRPr="00E55F91">
        <w:rPr>
          <w:i/>
          <w:iCs/>
        </w:rPr>
        <w:t>Elusive Pursuits: Lessons From Canada’s Interventions Abroad</w:t>
      </w:r>
      <w:r w:rsidRPr="00E55F91">
        <w:t>. Waterloo, ON: Centre for Internatio</w:t>
      </w:r>
      <w:r>
        <w:t xml:space="preserve">nal Governance Innovation, 2015: 42.  </w:t>
      </w:r>
    </w:p>
  </w:footnote>
  <w:footnote w:id="62">
    <w:p w14:paraId="09EB9615" w14:textId="1F0C40F0" w:rsidR="00D01899" w:rsidRDefault="00D01899">
      <w:pPr>
        <w:pStyle w:val="FootnoteText"/>
      </w:pPr>
      <w:r>
        <w:rPr>
          <w:rStyle w:val="FootnoteReference"/>
        </w:rPr>
        <w:footnoteRef/>
      </w:r>
      <w:r>
        <w:t xml:space="preserve"> </w:t>
      </w:r>
      <w:r w:rsidRPr="00213855">
        <w:t>The US is one of five recognized nuclear weapons states, owning over 10,000 warheads, of which 50% are operational or active</w:t>
      </w:r>
      <w:r>
        <w:t xml:space="preserve">. See </w:t>
      </w:r>
      <w:r w:rsidRPr="00213855">
        <w:t xml:space="preserve">“Canada vs United States: Military Facts and Stats.” Accessed June 1, 2017. </w:t>
      </w:r>
      <w:hyperlink r:id="rId28" w:history="1">
        <w:r w:rsidRPr="00213855">
          <w:rPr>
            <w:rStyle w:val="Hyperlink"/>
          </w:rPr>
          <w:t>http://www.nationmaster.com/country-info/compare/Canada/United-States/Military</w:t>
        </w:r>
      </w:hyperlink>
      <w:r w:rsidRPr="00C26D5E">
        <w:t xml:space="preserve">.  </w:t>
      </w:r>
    </w:p>
  </w:footnote>
  <w:footnote w:id="63">
    <w:p w14:paraId="018CE9A9" w14:textId="33C21B3D" w:rsidR="00D01899" w:rsidRDefault="00D01899">
      <w:pPr>
        <w:pStyle w:val="FootnoteText"/>
      </w:pPr>
      <w:r>
        <w:rPr>
          <w:rStyle w:val="FootnoteReference"/>
        </w:rPr>
        <w:footnoteRef/>
      </w:r>
      <w:r>
        <w:t xml:space="preserve"> </w:t>
      </w:r>
      <w:r w:rsidRPr="00663F91">
        <w:t xml:space="preserve">Granatstein, J. L. “NORAD.” </w:t>
      </w:r>
      <w:r w:rsidRPr="00663F91">
        <w:rPr>
          <w:i/>
          <w:iCs/>
        </w:rPr>
        <w:t>The Canadian Encyclopedia</w:t>
      </w:r>
      <w:r w:rsidRPr="00663F91">
        <w:t xml:space="preserve">. Accessed August 21, 2017. </w:t>
      </w:r>
      <w:hyperlink r:id="rId29" w:history="1">
        <w:r w:rsidRPr="00677352">
          <w:rPr>
            <w:rStyle w:val="Hyperlink"/>
          </w:rPr>
          <w:t>http://www.thecanadianencyclopedia.ca/en/article/norad-north-american-air-defence-agreement/</w:t>
        </w:r>
      </w:hyperlink>
      <w:r w:rsidRPr="00663F91">
        <w:t>.</w:t>
      </w:r>
      <w:r>
        <w:t xml:space="preserve"> </w:t>
      </w:r>
    </w:p>
  </w:footnote>
  <w:footnote w:id="64">
    <w:p w14:paraId="5C35BB39" w14:textId="674EFACE" w:rsidR="00D01899" w:rsidRDefault="00D01899">
      <w:pPr>
        <w:pStyle w:val="FootnoteText"/>
      </w:pPr>
      <w:r>
        <w:rPr>
          <w:rStyle w:val="FootnoteReference"/>
        </w:rPr>
        <w:footnoteRef/>
      </w:r>
      <w:r>
        <w:t xml:space="preserve"> </w:t>
      </w:r>
      <w:r w:rsidRPr="00952339">
        <w:t>Canada’s homeland security is also closely intertwined with that of the US.  9/11 was a turning point for Canada; with the US on Canada’s border, the US’s strategy necessarily impacted Canada. Despite being debunked, rumors were circulating even years after 9/11 that the attackers had somehow entered through Canada. Concerns about border security continue to shape Canadian foreign policy. In 2001, Canada signed the “Smart Border” agreement with the US, the goal of which was to improve border security and information sharing betw</w:t>
      </w:r>
      <w:r>
        <w:t xml:space="preserve">een the two states. See </w:t>
      </w:r>
      <w:r w:rsidRPr="00C26D5E">
        <w:t xml:space="preserve">Doug Struck, “Canada Fights Myth It Was 9/11 Conduit (Washingtonpost.com).” Accessed March 16, 2017. </w:t>
      </w:r>
      <w:hyperlink r:id="rId30" w:history="1">
        <w:r w:rsidRPr="00C26D5E">
          <w:rPr>
            <w:rStyle w:val="Hyperlink"/>
          </w:rPr>
          <w:t>http://www.washingtonpost.com/wp-dyn/articles/A38816-2005Apr8.html</w:t>
        </w:r>
      </w:hyperlink>
      <w:r w:rsidRPr="00C26D5E">
        <w:t xml:space="preserve"> and “McCain Defends Napolitano, Insists 9/11 Perpetrators Came from Canada.” </w:t>
      </w:r>
      <w:r w:rsidRPr="00C26D5E">
        <w:rPr>
          <w:i/>
        </w:rPr>
        <w:t>CBC News</w:t>
      </w:r>
      <w:r w:rsidRPr="00C26D5E">
        <w:t xml:space="preserve">. Accessed March 16, 2017. </w:t>
      </w:r>
      <w:hyperlink r:id="rId31" w:history="1">
        <w:r w:rsidRPr="00C26D5E">
          <w:rPr>
            <w:rStyle w:val="Hyperlink"/>
          </w:rPr>
          <w:t>http://www.cbc.ca/news/world/mccain-defends-napolitano-insists-9-11-perpetrators-came-from-canada-1.830149</w:t>
        </w:r>
      </w:hyperlink>
      <w:r w:rsidRPr="00C26D5E">
        <w:t xml:space="preserve">. Originally found in Nossal, </w:t>
      </w:r>
      <w:r w:rsidRPr="00C26D5E">
        <w:rPr>
          <w:i/>
        </w:rPr>
        <w:t>The Politics of Canadian Foreign Policy</w:t>
      </w:r>
      <w:r>
        <w:t xml:space="preserve">, 33; </w:t>
      </w:r>
      <w:r w:rsidRPr="0004251A">
        <w:t xml:space="preserve">Kitchen, Veronica, and Karthika Sasikumar. “Canada (En)Counters Terrorism: U.S.-Canada Relations and Counter-Terrorism Policy.” </w:t>
      </w:r>
      <w:r w:rsidRPr="00952339">
        <w:rPr>
          <w:i/>
          <w:iCs/>
        </w:rPr>
        <w:t>Terrorism and Political Violence</w:t>
      </w:r>
      <w:r w:rsidRPr="00952339">
        <w:t xml:space="preserve"> 21, no. 1 (January 5, 2009): 160; </w:t>
      </w:r>
      <w:r w:rsidRPr="00C26D5E">
        <w:t xml:space="preserve">“U.S. - Canada Smart Border/30 Point Action Plan Update.” Accessed March 16, 2017. </w:t>
      </w:r>
      <w:hyperlink r:id="rId32" w:history="1">
        <w:r w:rsidRPr="00C26D5E">
          <w:rPr>
            <w:rStyle w:val="Hyperlink"/>
          </w:rPr>
          <w:t>https://georgewbush-whitehouse.archives.gov/news/releases/2002/12/20021206-1.html</w:t>
        </w:r>
      </w:hyperlink>
    </w:p>
  </w:footnote>
  <w:footnote w:id="65">
    <w:p w14:paraId="3BB91AAB" w14:textId="77777777" w:rsidR="00D01899" w:rsidRPr="00C26D5E" w:rsidRDefault="00D01899" w:rsidP="00FF5812">
      <w:pPr>
        <w:pStyle w:val="FootnoteText"/>
      </w:pPr>
      <w:r w:rsidRPr="00C26D5E">
        <w:rPr>
          <w:rStyle w:val="FootnoteReference"/>
        </w:rPr>
        <w:footnoteRef/>
      </w:r>
      <w:r w:rsidRPr="00C26D5E">
        <w:t xml:space="preserve"> “Canada vs United States: Military Facts and Stats.” Accessed June 1, 2017. </w:t>
      </w:r>
      <w:hyperlink r:id="rId33" w:history="1">
        <w:r w:rsidRPr="00C26D5E">
          <w:rPr>
            <w:rStyle w:val="Hyperlink"/>
          </w:rPr>
          <w:t>http://www.nationmaster.com/country-info/compare/Canada/United-States/Military</w:t>
        </w:r>
      </w:hyperlink>
      <w:r w:rsidRPr="00C26D5E">
        <w:t xml:space="preserve">. </w:t>
      </w:r>
    </w:p>
  </w:footnote>
  <w:footnote w:id="66">
    <w:p w14:paraId="4740EE35" w14:textId="77777777" w:rsidR="00D01899" w:rsidRPr="00C26D5E" w:rsidRDefault="00D01899" w:rsidP="00FF5812">
      <w:pPr>
        <w:pStyle w:val="FootnoteText"/>
      </w:pPr>
      <w:r w:rsidRPr="00C26D5E">
        <w:rPr>
          <w:rStyle w:val="FootnoteReference"/>
        </w:rPr>
        <w:footnoteRef/>
      </w:r>
      <w:r w:rsidRPr="00C26D5E">
        <w:t xml:space="preserve"> </w:t>
      </w:r>
      <w:r w:rsidRPr="00C26D5E">
        <w:rPr>
          <w:i/>
        </w:rPr>
        <w:t>Ibid</w:t>
      </w:r>
      <w:r w:rsidRPr="00C26D5E">
        <w:t xml:space="preserve">. </w:t>
      </w:r>
    </w:p>
  </w:footnote>
  <w:footnote w:id="67">
    <w:p w14:paraId="09EB9617" w14:textId="77777777" w:rsidR="00D01899" w:rsidRPr="000411D8" w:rsidRDefault="00D01899" w:rsidP="005244D0">
      <w:pPr>
        <w:pStyle w:val="FootnoteText"/>
      </w:pPr>
      <w:r w:rsidRPr="000411D8">
        <w:rPr>
          <w:rStyle w:val="FootnoteReference"/>
        </w:rPr>
        <w:footnoteRef/>
      </w:r>
      <w:r w:rsidRPr="000411D8">
        <w:t xml:space="preserve"> NATO Members: Albania, Belgium, Bulgaria, Canada, Croatia, Czech Republic, Denmark, Estonia, France, Germany, Greece, Hungary, Iceland, Italy, Latvia, Lithuania, Luxembourg, Netherlands, Norway, Poland, Portugal, Romania, Slovakia, Slovenia, Spain, Turkey, United Kingdom, United States. </w:t>
      </w:r>
      <w:r>
        <w:t>See</w:t>
      </w:r>
      <w:r w:rsidRPr="000411D8">
        <w:t xml:space="preserve"> NATO. “Member Countries.” </w:t>
      </w:r>
      <w:r w:rsidRPr="000411D8">
        <w:rPr>
          <w:i/>
        </w:rPr>
        <w:t>NATO</w:t>
      </w:r>
      <w:r w:rsidRPr="000411D8">
        <w:t xml:space="preserve">. Accessed March 20, 2017. </w:t>
      </w:r>
      <w:hyperlink r:id="rId34" w:history="1">
        <w:r w:rsidRPr="000411D8">
          <w:rPr>
            <w:rStyle w:val="Hyperlink"/>
          </w:rPr>
          <w:t>http://www.nato.int/cps/en/natohq/nato_countries.htm</w:t>
        </w:r>
      </w:hyperlink>
      <w:r w:rsidRPr="000411D8">
        <w:t xml:space="preserve">. </w:t>
      </w:r>
    </w:p>
  </w:footnote>
  <w:footnote w:id="68">
    <w:p w14:paraId="671B73F6" w14:textId="0DEA63FF" w:rsidR="00D01899" w:rsidRPr="00663F91" w:rsidRDefault="00D01899">
      <w:pPr>
        <w:pStyle w:val="FootnoteText"/>
      </w:pPr>
      <w:r>
        <w:rPr>
          <w:rStyle w:val="FootnoteReference"/>
        </w:rPr>
        <w:footnoteRef/>
      </w:r>
      <w:r>
        <w:t xml:space="preserve"> </w:t>
      </w:r>
      <w:r w:rsidRPr="00663F91">
        <w:t xml:space="preserve">“What Is NATO?” </w:t>
      </w:r>
      <w:r w:rsidRPr="00663F91">
        <w:rPr>
          <w:i/>
          <w:iCs/>
        </w:rPr>
        <w:t>What Is NATO?</w:t>
      </w:r>
      <w:r w:rsidRPr="00663F91">
        <w:t xml:space="preserve"> Accessed August 21, 2017. </w:t>
      </w:r>
      <w:hyperlink r:id="rId35" w:history="1">
        <w:r w:rsidRPr="00677352">
          <w:rPr>
            <w:rStyle w:val="Hyperlink"/>
          </w:rPr>
          <w:t>http://www.nato.int/nato-welcome/index.html</w:t>
        </w:r>
      </w:hyperlink>
      <w:r w:rsidRPr="00663F91">
        <w:t>.</w:t>
      </w:r>
      <w:r>
        <w:t xml:space="preserve"> </w:t>
      </w:r>
    </w:p>
  </w:footnote>
  <w:footnote w:id="69">
    <w:p w14:paraId="235A2555" w14:textId="77777777" w:rsidR="00D01899" w:rsidRDefault="00D01899" w:rsidP="00663F91">
      <w:pPr>
        <w:pStyle w:val="FootnoteText"/>
      </w:pPr>
      <w:r>
        <w:rPr>
          <w:rStyle w:val="FootnoteReference"/>
        </w:rPr>
        <w:footnoteRef/>
      </w:r>
      <w:r w:rsidRPr="00026BAA">
        <w:rPr>
          <w:lang w:val="fr-CA"/>
        </w:rPr>
        <w:t xml:space="preserve"> Radio-Canada. </w:t>
      </w:r>
      <w:r w:rsidRPr="000D31AB">
        <w:rPr>
          <w:lang w:val="fr-CA"/>
        </w:rPr>
        <w:t xml:space="preserve">“L’engagement du Canada.” </w:t>
      </w:r>
      <w:r w:rsidRPr="006C0142">
        <w:rPr>
          <w:i/>
          <w:iCs/>
        </w:rPr>
        <w:t>Radio-Canada.ca</w:t>
      </w:r>
      <w:r w:rsidRPr="006C0142">
        <w:t xml:space="preserve">, October 31, 2008. </w:t>
      </w:r>
      <w:hyperlink r:id="rId36" w:history="1">
        <w:r w:rsidRPr="00222868">
          <w:rPr>
            <w:rStyle w:val="Hyperlink"/>
          </w:rPr>
          <w:t>http://radio-canada.ca/nouvelle/371817/aghanistan-mission</w:t>
        </w:r>
      </w:hyperlink>
      <w:r>
        <w:t xml:space="preserve">; </w:t>
      </w:r>
      <w:r w:rsidRPr="005D7544">
        <w:t xml:space="preserve">CBC News. “CBC News </w:t>
      </w:r>
      <w:r>
        <w:t>i</w:t>
      </w:r>
      <w:r w:rsidRPr="005D7544">
        <w:t xml:space="preserve">n Depth: Canada’s Military,” October 30, 2003. </w:t>
      </w:r>
      <w:hyperlink r:id="rId37" w:history="1">
        <w:r w:rsidRPr="00222868">
          <w:rPr>
            <w:rStyle w:val="Hyperlink"/>
          </w:rPr>
          <w:t>http://www.cbc.ca/news2/background/cdnmilitary/kosovo.html</w:t>
        </w:r>
      </w:hyperlink>
      <w:r>
        <w:t xml:space="preserve">. </w:t>
      </w:r>
    </w:p>
  </w:footnote>
  <w:footnote w:id="70">
    <w:p w14:paraId="07AA425E" w14:textId="77777777" w:rsidR="00D01899" w:rsidRPr="000411D8" w:rsidRDefault="00D01899" w:rsidP="0009451C">
      <w:pPr>
        <w:pStyle w:val="FootnoteText"/>
      </w:pPr>
      <w:r w:rsidRPr="000411D8">
        <w:rPr>
          <w:rStyle w:val="FootnoteReference"/>
        </w:rPr>
        <w:footnoteRef/>
      </w:r>
      <w:r w:rsidRPr="000411D8">
        <w:t xml:space="preserve"> Government of Canada, Foreign Affairs Trade and Development Canada. “International Security and Disarmament.” </w:t>
      </w:r>
      <w:r w:rsidRPr="000411D8">
        <w:rPr>
          <w:i/>
        </w:rPr>
        <w:t>GAC</w:t>
      </w:r>
      <w:r w:rsidRPr="000411D8">
        <w:t xml:space="preserve">, June 30, 2010. </w:t>
      </w:r>
      <w:hyperlink r:id="rId38" w:history="1">
        <w:r w:rsidRPr="000411D8">
          <w:rPr>
            <w:rStyle w:val="Hyperlink"/>
          </w:rPr>
          <w:t>http://www.international.gc.ca/cip-pic/security-securite2.aspx?lang=eng</w:t>
        </w:r>
      </w:hyperlink>
      <w:r w:rsidRPr="000411D8">
        <w:t xml:space="preserve">. </w:t>
      </w:r>
    </w:p>
  </w:footnote>
  <w:footnote w:id="71">
    <w:p w14:paraId="29C0C101" w14:textId="77777777" w:rsidR="00D01899" w:rsidRDefault="00D01899" w:rsidP="0009451C">
      <w:pPr>
        <w:pStyle w:val="FootnoteText"/>
      </w:pPr>
      <w:r>
        <w:rPr>
          <w:rStyle w:val="FootnoteReference"/>
        </w:rPr>
        <w:footnoteRef/>
      </w:r>
      <w:r>
        <w:t xml:space="preserve"> </w:t>
      </w:r>
      <w:r w:rsidRPr="005D7544">
        <w:t xml:space="preserve">Government of Canada, National Defence. “Canada First Defence Strategy.” Government of Canada, May 12, 2008. </w:t>
      </w:r>
      <w:hyperlink r:id="rId39" w:history="1">
        <w:r w:rsidRPr="00222868">
          <w:rPr>
            <w:rStyle w:val="Hyperlink"/>
          </w:rPr>
          <w:t>http://www.forces.gc.ca/en/about/canada-first-defence-strategy.page</w:t>
        </w:r>
      </w:hyperlink>
      <w:r w:rsidRPr="005D7544">
        <w:t>.</w:t>
      </w:r>
      <w:r>
        <w:t xml:space="preserve"> </w:t>
      </w:r>
    </w:p>
  </w:footnote>
  <w:footnote w:id="72">
    <w:p w14:paraId="62B90752" w14:textId="77777777" w:rsidR="00D01899" w:rsidRPr="000411D8" w:rsidRDefault="00D01899" w:rsidP="0009451C">
      <w:pPr>
        <w:pStyle w:val="FootnoteText"/>
      </w:pPr>
      <w:r w:rsidRPr="000411D8">
        <w:rPr>
          <w:rStyle w:val="FootnoteReference"/>
        </w:rPr>
        <w:footnoteRef/>
      </w:r>
      <w:r w:rsidRPr="000411D8">
        <w:t xml:space="preserve"> </w:t>
      </w:r>
      <w:r w:rsidRPr="000411D8">
        <w:rPr>
          <w:i/>
        </w:rPr>
        <w:t>Ibid</w:t>
      </w:r>
      <w:r w:rsidRPr="000411D8">
        <w:t xml:space="preserve">. Originally found in Government of Canada. Canada’s International Policy Statement: A Role of Pride and Influence in the World. (Ottawa: Queen’s Printer, April 2005), in five parts – Overview, Diplomacy, Defence, Development, and Commerce. Hereafter referred to as IPS and IPS-specific section, eg. IPS – Defence. Pp. 10-11. </w:t>
      </w:r>
    </w:p>
  </w:footnote>
  <w:footnote w:id="73">
    <w:p w14:paraId="6F5ACB53" w14:textId="77777777" w:rsidR="00D01899" w:rsidRPr="000411D8" w:rsidRDefault="00D01899" w:rsidP="0009451C">
      <w:pPr>
        <w:pStyle w:val="FootnoteText"/>
      </w:pPr>
      <w:r w:rsidRPr="000411D8">
        <w:rPr>
          <w:rStyle w:val="FootnoteReference"/>
        </w:rPr>
        <w:footnoteRef/>
      </w:r>
      <w:r w:rsidRPr="000411D8">
        <w:t xml:space="preserve"> </w:t>
      </w:r>
      <w:r w:rsidRPr="000411D8">
        <w:rPr>
          <w:i/>
        </w:rPr>
        <w:t>Ibid</w:t>
      </w:r>
      <w:r w:rsidRPr="000411D8">
        <w:t xml:space="preserve">. </w:t>
      </w:r>
    </w:p>
  </w:footnote>
  <w:footnote w:id="74">
    <w:p w14:paraId="093716A2" w14:textId="77777777" w:rsidR="00D01899" w:rsidRPr="009303CA" w:rsidRDefault="00D01899" w:rsidP="0009451C">
      <w:pPr>
        <w:pStyle w:val="FootnoteText"/>
      </w:pPr>
      <w:r>
        <w:rPr>
          <w:rStyle w:val="FootnoteReference"/>
        </w:rPr>
        <w:footnoteRef/>
      </w:r>
      <w:r>
        <w:t xml:space="preserve"> </w:t>
      </w:r>
      <w:r w:rsidRPr="00F8235F">
        <w:t xml:space="preserve">Jacoby, Tami Amanda. “Terrorism versus Liberal Democracy: Canadian Democracy and the Campaign against Global Terrorism.” </w:t>
      </w:r>
      <w:r w:rsidRPr="009303CA">
        <w:rPr>
          <w:i/>
          <w:iCs/>
        </w:rPr>
        <w:t>Canadian Foreign Policy Journal</w:t>
      </w:r>
      <w:r w:rsidRPr="009303CA">
        <w:t xml:space="preserve"> </w:t>
      </w:r>
      <w:r>
        <w:t>11, no. 3 (January 1, 2004): 70</w:t>
      </w:r>
      <w:r w:rsidRPr="009303CA">
        <w:t xml:space="preserve">. </w:t>
      </w:r>
    </w:p>
  </w:footnote>
  <w:footnote w:id="75">
    <w:p w14:paraId="216BF27C" w14:textId="77777777" w:rsidR="00D01899" w:rsidRPr="009303CA" w:rsidRDefault="00D01899" w:rsidP="0009451C">
      <w:pPr>
        <w:pStyle w:val="FootnoteText"/>
      </w:pPr>
      <w:r>
        <w:rPr>
          <w:rStyle w:val="FootnoteReference"/>
        </w:rPr>
        <w:footnoteRef/>
      </w:r>
      <w:r>
        <w:t xml:space="preserve"> </w:t>
      </w:r>
      <w:r w:rsidRPr="009303CA">
        <w:t xml:space="preserve">Rudner, Martin. “Challenge and Response: Canada’s Intelligence Community and the War on Terrorism.” </w:t>
      </w:r>
      <w:r w:rsidRPr="009303CA">
        <w:rPr>
          <w:i/>
          <w:iCs/>
        </w:rPr>
        <w:t>Canadian Foreign Policy Journal</w:t>
      </w:r>
      <w:r w:rsidRPr="009303CA">
        <w:t xml:space="preserve"> 1</w:t>
      </w:r>
      <w:r>
        <w:t>1, no. 2 (January 1, 2004): 29.</w:t>
      </w:r>
    </w:p>
  </w:footnote>
  <w:footnote w:id="76">
    <w:p w14:paraId="45424A46" w14:textId="77777777" w:rsidR="00D01899" w:rsidRPr="009303CA" w:rsidRDefault="00D01899" w:rsidP="0009451C">
      <w:pPr>
        <w:pStyle w:val="FootnoteText"/>
      </w:pPr>
      <w:r>
        <w:rPr>
          <w:rStyle w:val="FootnoteReference"/>
        </w:rPr>
        <w:footnoteRef/>
      </w:r>
      <w:r>
        <w:t xml:space="preserve"> The Egmont Group “</w:t>
      </w:r>
      <w:r w:rsidRPr="009303CA">
        <w:t>provides a platform for the secure exchange of expertise and financial intelligence to combat money laundering and terrorist financing (ML/TF).</w:t>
      </w:r>
      <w:r>
        <w:t xml:space="preserve">” per </w:t>
      </w:r>
      <w:r w:rsidRPr="009303CA">
        <w:t xml:space="preserve">“About - The Egmont Group.” Accessed August 6, 2017. </w:t>
      </w:r>
      <w:hyperlink r:id="rId40" w:history="1">
        <w:r w:rsidRPr="004A52E8">
          <w:rPr>
            <w:rStyle w:val="Hyperlink"/>
          </w:rPr>
          <w:t>https://www.egmontgroup.org/en/content/about</w:t>
        </w:r>
      </w:hyperlink>
      <w:r w:rsidRPr="009303CA">
        <w:t>.</w:t>
      </w:r>
      <w:r>
        <w:t xml:space="preserve">  </w:t>
      </w:r>
    </w:p>
  </w:footnote>
  <w:footnote w:id="77">
    <w:p w14:paraId="1B28475C" w14:textId="77777777" w:rsidR="00D01899" w:rsidRPr="000411D8" w:rsidRDefault="00D01899" w:rsidP="0009451C">
      <w:pPr>
        <w:pStyle w:val="FootnoteText"/>
      </w:pPr>
      <w:r w:rsidRPr="000411D8">
        <w:rPr>
          <w:rStyle w:val="FootnoteReference"/>
        </w:rPr>
        <w:footnoteRef/>
      </w:r>
      <w:r w:rsidRPr="000411D8">
        <w:t xml:space="preserve"> “Canadian Fighter Jets Intercept Russian Bombers in Arctic.” </w:t>
      </w:r>
      <w:r w:rsidRPr="000411D8">
        <w:rPr>
          <w:i/>
        </w:rPr>
        <w:t>CBC News</w:t>
      </w:r>
      <w:r w:rsidRPr="000411D8">
        <w:t xml:space="preserve">. Accessed April 25, 2017. </w:t>
      </w:r>
      <w:hyperlink r:id="rId41" w:history="1">
        <w:r w:rsidRPr="000411D8">
          <w:rPr>
            <w:rStyle w:val="Hyperlink"/>
          </w:rPr>
          <w:t>http://www.cbc.ca/news/canada/canadian-fighter-jets-intercept-russian-bombers-in-arctic-1.2772440</w:t>
        </w:r>
      </w:hyperlink>
      <w:r w:rsidRPr="000411D8">
        <w:t xml:space="preserve">. </w:t>
      </w:r>
    </w:p>
  </w:footnote>
  <w:footnote w:id="78">
    <w:p w14:paraId="7346456C" w14:textId="77777777" w:rsidR="00D01899" w:rsidRPr="000411D8" w:rsidRDefault="00D01899" w:rsidP="0009451C">
      <w:pPr>
        <w:pStyle w:val="FootnoteText"/>
      </w:pPr>
      <w:r w:rsidRPr="000411D8">
        <w:rPr>
          <w:rStyle w:val="FootnoteReference"/>
        </w:rPr>
        <w:footnoteRef/>
      </w:r>
      <w:r w:rsidRPr="000411D8">
        <w:t xml:space="preserve"> Branch, Legislative Services. “Consolidated Federal Laws of Canada, Special Economic Measures Act,” July 1, 2003. </w:t>
      </w:r>
      <w:hyperlink r:id="rId42" w:history="1">
        <w:r w:rsidRPr="000411D8">
          <w:rPr>
            <w:rStyle w:val="Hyperlink"/>
          </w:rPr>
          <w:t>http://laws-lois.justice.gc.ca/eng/acts/S-14.5/index.html</w:t>
        </w:r>
      </w:hyperlink>
      <w:r w:rsidRPr="000411D8">
        <w:t xml:space="preserve">. </w:t>
      </w:r>
    </w:p>
  </w:footnote>
  <w:footnote w:id="79">
    <w:p w14:paraId="69E2387E" w14:textId="77777777" w:rsidR="00D01899" w:rsidRPr="000411D8" w:rsidRDefault="00D01899" w:rsidP="0009451C">
      <w:pPr>
        <w:pStyle w:val="FootnoteText"/>
      </w:pPr>
      <w:r w:rsidRPr="000411D8">
        <w:rPr>
          <w:rStyle w:val="FootnoteReference"/>
        </w:rPr>
        <w:footnoteRef/>
      </w:r>
      <w:r w:rsidRPr="000411D8">
        <w:t xml:space="preserve"> Government of Canada, National Defence. “Operation UNIFIER,” July 31, 2015. </w:t>
      </w:r>
      <w:hyperlink r:id="rId43" w:history="1">
        <w:r w:rsidRPr="000411D8">
          <w:rPr>
            <w:rStyle w:val="Hyperlink"/>
          </w:rPr>
          <w:t>http://www.forces.gc.ca/en/operations-abroad/op-unifier.page</w:t>
        </w:r>
      </w:hyperlink>
      <w:r w:rsidRPr="000411D8">
        <w:t xml:space="preserve">. </w:t>
      </w:r>
    </w:p>
  </w:footnote>
  <w:footnote w:id="80">
    <w:p w14:paraId="09EB9627" w14:textId="77777777" w:rsidR="00D01899" w:rsidRPr="00252395" w:rsidRDefault="00D01899" w:rsidP="00252395">
      <w:pPr>
        <w:pStyle w:val="FootnoteText"/>
      </w:pPr>
      <w:r>
        <w:rPr>
          <w:rStyle w:val="FootnoteReference"/>
        </w:rPr>
        <w:footnoteRef/>
      </w:r>
      <w:r>
        <w:t xml:space="preserve"> </w:t>
      </w:r>
      <w:r w:rsidRPr="00F71DC4">
        <w:t xml:space="preserve">Simon, S., and D. Benjamin. “America and the New Terrorism.” </w:t>
      </w:r>
      <w:r w:rsidRPr="00F71DC4">
        <w:rPr>
          <w:i/>
          <w:iCs/>
        </w:rPr>
        <w:t>Survival</w:t>
      </w:r>
      <w:r>
        <w:t xml:space="preserve"> 42, no. 1 (January 1, 2000): 63; Ekmekci</w:t>
      </w:r>
      <w:r w:rsidRPr="00AE5300">
        <w:t xml:space="preserve">, Faruk. “Terrorism as War by Other Means: National Security and State Support for Terrorism.” </w:t>
      </w:r>
      <w:r w:rsidRPr="00AE5300">
        <w:rPr>
          <w:i/>
          <w:iCs/>
        </w:rPr>
        <w:t>Revista Brasileira de Política Internacional</w:t>
      </w:r>
      <w:r>
        <w:t xml:space="preserve"> 54, no. 1 (2011): 125–41</w:t>
      </w:r>
      <w:r w:rsidRPr="00AE5300">
        <w:t xml:space="preserve">; Bahgat, Gawdat. “United States-Iranian Relations: The Terrorism Challenge.” </w:t>
      </w:r>
      <w:r w:rsidRPr="00AE5300">
        <w:rPr>
          <w:i/>
          <w:iCs/>
        </w:rPr>
        <w:t>Parameters</w:t>
      </w:r>
      <w:r w:rsidRPr="00AE5300">
        <w:t xml:space="preserve"> 38, no.</w:t>
      </w:r>
      <w:r>
        <w:t xml:space="preserve"> 4 (Winter 2009): 95–108; </w:t>
      </w:r>
      <w:r w:rsidRPr="00AE5300">
        <w:t xml:space="preserve">Byman, Daniel. “Iran, Terrorism, and Weapons of Mass Destruction.” </w:t>
      </w:r>
      <w:r w:rsidRPr="00252395">
        <w:rPr>
          <w:i/>
          <w:iCs/>
        </w:rPr>
        <w:t>Studies in Conflict &amp; Terrorism</w:t>
      </w:r>
      <w:r w:rsidRPr="00252395">
        <w:t xml:space="preserve"> 31, no. 3 (February 22, 2008): 169–81.</w:t>
      </w:r>
    </w:p>
  </w:footnote>
  <w:footnote w:id="81">
    <w:p w14:paraId="09EB9628" w14:textId="77777777" w:rsidR="00D01899" w:rsidRDefault="00D01899" w:rsidP="00252395">
      <w:pPr>
        <w:pStyle w:val="FootnoteText"/>
      </w:pPr>
      <w:r>
        <w:rPr>
          <w:rStyle w:val="FootnoteReference"/>
        </w:rPr>
        <w:footnoteRef/>
      </w:r>
      <w:r>
        <w:t xml:space="preserve"> Public Safety Canada, </w:t>
      </w:r>
      <w:r w:rsidRPr="00F71DC4">
        <w:t>“</w:t>
      </w:r>
      <w:r>
        <w:t>Listed Terrorist Entities: Currently Listed Entities</w:t>
      </w:r>
      <w:r w:rsidRPr="00F71DC4">
        <w:t xml:space="preserve">,” December 16, 2015. </w:t>
      </w:r>
      <w:hyperlink r:id="rId44" w:history="1">
        <w:r w:rsidRPr="00AE4A38">
          <w:rPr>
            <w:rStyle w:val="Hyperlink"/>
          </w:rPr>
          <w:t>https://www.publicsafety.gc.ca/cnt/ntnl-scrt/cntr-trrrsm/lstd-ntts/crrnt-lstd-ntts-en.aspx</w:t>
        </w:r>
      </w:hyperlink>
      <w:r w:rsidRPr="00F71DC4">
        <w:t>.</w:t>
      </w:r>
      <w:r>
        <w:t xml:space="preserve"> </w:t>
      </w:r>
    </w:p>
  </w:footnote>
  <w:footnote w:id="82">
    <w:p w14:paraId="09EB9629" w14:textId="77777777" w:rsidR="00D01899" w:rsidRPr="00252395" w:rsidRDefault="00D01899" w:rsidP="00252395">
      <w:pPr>
        <w:pStyle w:val="FootnoteText"/>
      </w:pPr>
      <w:r>
        <w:rPr>
          <w:rStyle w:val="FootnoteReference"/>
        </w:rPr>
        <w:footnoteRef/>
      </w:r>
      <w:r>
        <w:t xml:space="preserve"> </w:t>
      </w:r>
      <w:r w:rsidRPr="00AE5300">
        <w:t xml:space="preserve">Ogilvie-White, Tanya. “International Responses to Iranian Nuclear Defiance: The Non-Aligned Movement and the Issue of Non-Compliance.” </w:t>
      </w:r>
      <w:r w:rsidRPr="00AE5300">
        <w:rPr>
          <w:i/>
          <w:iCs/>
        </w:rPr>
        <w:t>European Journal of International Law</w:t>
      </w:r>
      <w:r>
        <w:t xml:space="preserve"> 18, no. 3 (June 1, 2007): 453-454. The NCR is a self-described “</w:t>
      </w:r>
      <w:r w:rsidRPr="00AE5300">
        <w:t>broad coalition of democratic Iranian organizations, groups, and personalities</w:t>
      </w:r>
      <w:r>
        <w:t>” which is mainly composed of “</w:t>
      </w:r>
      <w:r w:rsidRPr="00AE5300">
        <w:t>representatives of ethnic and religious minorities such as the Kurds, Baluchis, Armenians, Jews and Zoroastrians, representing a broad spectrum of political tendencies in Iran.</w:t>
      </w:r>
      <w:r>
        <w:t>” Their goal is to establish a democracy in Iran. See</w:t>
      </w:r>
      <w:r w:rsidRPr="00AE5300">
        <w:t xml:space="preserve"> “Our Resistance.” Accessed August 2, 2017. </w:t>
      </w:r>
      <w:hyperlink r:id="rId45" w:history="1">
        <w:r w:rsidRPr="00AE4A38">
          <w:rPr>
            <w:rStyle w:val="Hyperlink"/>
          </w:rPr>
          <w:t>http://ncr-iran.org/en/about/our-resistance</w:t>
        </w:r>
      </w:hyperlink>
      <w:r w:rsidRPr="00AE5300">
        <w:t>.</w:t>
      </w:r>
      <w:r>
        <w:t xml:space="preserve"> For more on Iran’s development of nuclear weapons, see </w:t>
      </w:r>
      <w:r w:rsidRPr="00E040E3">
        <w:t xml:space="preserve">Orlov, Vladimir A., and Alexander Vinnikov. “The Great Guessing Game: Russia and the Iranian Nuclear Issue.” </w:t>
      </w:r>
      <w:r w:rsidRPr="00E040E3">
        <w:rPr>
          <w:i/>
          <w:iCs/>
        </w:rPr>
        <w:t>The Washington Quarterly</w:t>
      </w:r>
      <w:r w:rsidRPr="00E040E3">
        <w:t xml:space="preserve"> 28, no. 2 (March 7, 2005): 49–66; Pollack, Kenneth, and Ray Takeyh. </w:t>
      </w:r>
      <w:r w:rsidRPr="00252395">
        <w:t xml:space="preserve">“Taking on Tehran.” </w:t>
      </w:r>
      <w:r w:rsidRPr="00252395">
        <w:rPr>
          <w:i/>
          <w:iCs/>
        </w:rPr>
        <w:t>Foreign Affairs</w:t>
      </w:r>
      <w:r w:rsidRPr="00252395">
        <w:t xml:space="preserve"> 84, no. 2 (2005): 20–34. </w:t>
      </w:r>
    </w:p>
  </w:footnote>
  <w:footnote w:id="83">
    <w:p w14:paraId="3963D822" w14:textId="2E996D98" w:rsidR="00D01899" w:rsidRPr="00595B6F" w:rsidRDefault="00D01899">
      <w:pPr>
        <w:pStyle w:val="FootnoteText"/>
      </w:pPr>
      <w:r>
        <w:rPr>
          <w:rStyle w:val="FootnoteReference"/>
        </w:rPr>
        <w:footnoteRef/>
      </w:r>
      <w:r>
        <w:t xml:space="preserve"> </w:t>
      </w:r>
      <w:r w:rsidRPr="00595B6F">
        <w:t xml:space="preserve">“Iran Nuclear Deal: Key Details.” </w:t>
      </w:r>
      <w:r w:rsidRPr="00595B6F">
        <w:rPr>
          <w:i/>
          <w:iCs/>
        </w:rPr>
        <w:t>BBC News</w:t>
      </w:r>
      <w:r w:rsidRPr="00595B6F">
        <w:t xml:space="preserve">, January 16, 2016, sec. Middle East. </w:t>
      </w:r>
      <w:hyperlink r:id="rId46" w:history="1">
        <w:r w:rsidRPr="00501D9B">
          <w:rPr>
            <w:rStyle w:val="Hyperlink"/>
          </w:rPr>
          <w:t>http://www.bbc.com/news/world-middle-east-33521655</w:t>
        </w:r>
      </w:hyperlink>
      <w:r w:rsidRPr="00595B6F">
        <w:t>.</w:t>
      </w:r>
      <w:r>
        <w:t xml:space="preserve"> </w:t>
      </w:r>
    </w:p>
  </w:footnote>
  <w:footnote w:id="84">
    <w:p w14:paraId="1A7AFEA1" w14:textId="5544F36A" w:rsidR="00D01899" w:rsidRDefault="00D01899">
      <w:pPr>
        <w:pStyle w:val="FootnoteText"/>
      </w:pPr>
      <w:r>
        <w:rPr>
          <w:rStyle w:val="FootnoteReference"/>
        </w:rPr>
        <w:footnoteRef/>
      </w:r>
      <w:r>
        <w:t xml:space="preserve"> </w:t>
      </w:r>
      <w:r w:rsidRPr="00595B6F">
        <w:t xml:space="preserve">“Canada ‘deeply Skeptical’ of Iran Nuclear Deal.” </w:t>
      </w:r>
      <w:r w:rsidRPr="00595B6F">
        <w:rPr>
          <w:i/>
          <w:iCs/>
        </w:rPr>
        <w:t>CBC News</w:t>
      </w:r>
      <w:r w:rsidRPr="00595B6F">
        <w:t xml:space="preserve">. Accessed August 17, 2017. </w:t>
      </w:r>
      <w:hyperlink r:id="rId47" w:history="1">
        <w:r w:rsidRPr="00501D9B">
          <w:rPr>
            <w:rStyle w:val="Hyperlink"/>
          </w:rPr>
          <w:t>http://www.cbc.ca/news/world/iran-nuclear-deal-gets-deeply-skeptical-response-from-canada-1.2438467</w:t>
        </w:r>
      </w:hyperlink>
      <w:r>
        <w:t>.</w:t>
      </w:r>
    </w:p>
  </w:footnote>
  <w:footnote w:id="85">
    <w:p w14:paraId="2DF59A13" w14:textId="71ED0E14" w:rsidR="00D01899" w:rsidRPr="00214787" w:rsidRDefault="00D01899">
      <w:pPr>
        <w:pStyle w:val="FootnoteText"/>
      </w:pPr>
      <w:r>
        <w:rPr>
          <w:rStyle w:val="FootnoteReference"/>
        </w:rPr>
        <w:footnoteRef/>
      </w:r>
      <w:r>
        <w:t xml:space="preserve"> UNSC Resolution 2231 was aimed at endorsing the Joint Comprehensive Plan of Action (JCPOA), wich sought to ensure that Iran’s nuclear programme would be built in a peaceful nature. See </w:t>
      </w:r>
      <w:r w:rsidRPr="00595B6F">
        <w:t xml:space="preserve">Government of Canada, Foreign Affairs Trade and Development Canada. “Canadian Sanctions Related to Iran.” </w:t>
      </w:r>
      <w:r w:rsidRPr="00595B6F">
        <w:rPr>
          <w:i/>
          <w:iCs/>
        </w:rPr>
        <w:t>GAC</w:t>
      </w:r>
      <w:r w:rsidRPr="00595B6F">
        <w:t xml:space="preserve">, January 31, 2011. </w:t>
      </w:r>
      <w:hyperlink r:id="rId48" w:history="1">
        <w:r w:rsidRPr="00501D9B">
          <w:rPr>
            <w:rStyle w:val="Hyperlink"/>
          </w:rPr>
          <w:t>http://www.international.gc.ca/sanctions/countries-pays/iran.aspx?lang=eng</w:t>
        </w:r>
      </w:hyperlink>
      <w:r>
        <w:t xml:space="preserve">; </w:t>
      </w:r>
      <w:r w:rsidRPr="005C6694">
        <w:t xml:space="preserve">“Implementation of Resolution 2231 (2015).” </w:t>
      </w:r>
      <w:r w:rsidRPr="00214787">
        <w:t xml:space="preserve">Accessed August 17, 2017. </w:t>
      </w:r>
      <w:hyperlink r:id="rId49" w:history="1">
        <w:r w:rsidRPr="00214787">
          <w:rPr>
            <w:rStyle w:val="Hyperlink"/>
          </w:rPr>
          <w:t>http://www.un.org/en/sc/2231/</w:t>
        </w:r>
      </w:hyperlink>
      <w:r w:rsidRPr="00214787">
        <w:t xml:space="preserve">. </w:t>
      </w:r>
    </w:p>
  </w:footnote>
  <w:footnote w:id="86">
    <w:p w14:paraId="3838D0FF" w14:textId="1BF62BDF" w:rsidR="00D01899" w:rsidRDefault="00D01899">
      <w:pPr>
        <w:pStyle w:val="FootnoteText"/>
      </w:pPr>
      <w:r>
        <w:rPr>
          <w:rStyle w:val="FootnoteReference"/>
        </w:rPr>
        <w:footnoteRef/>
      </w:r>
      <w:r>
        <w:t xml:space="preserve"> </w:t>
      </w:r>
      <w:r w:rsidRPr="00602E00">
        <w:t xml:space="preserve">News, and Canada. “Iran Is the ‘world’s Most Serious Threat to International Peace’: Stephen Harper.” </w:t>
      </w:r>
      <w:r w:rsidRPr="00602E00">
        <w:rPr>
          <w:i/>
          <w:iCs/>
        </w:rPr>
        <w:t>National Post</w:t>
      </w:r>
      <w:r w:rsidRPr="00602E00">
        <w:t xml:space="preserve">, January 6, 2012. </w:t>
      </w:r>
      <w:hyperlink r:id="rId50" w:history="1">
        <w:r w:rsidRPr="00A354C2">
          <w:rPr>
            <w:rStyle w:val="Hyperlink"/>
          </w:rPr>
          <w:t>http://nationalpost.com/news/canada/iran-is-the-worlds-most-serious-threat-to-international-peace-stephen-harper/wcm/13d75316-8b6f-4157-905c-4cc6aab7a93c</w:t>
        </w:r>
      </w:hyperlink>
      <w:r w:rsidRPr="00602E00">
        <w:t>.</w:t>
      </w:r>
      <w:r>
        <w:t xml:space="preserve"> </w:t>
      </w:r>
    </w:p>
  </w:footnote>
  <w:footnote w:id="87">
    <w:p w14:paraId="09EB962B" w14:textId="0CC9D058" w:rsidR="00D01899" w:rsidRPr="00214787" w:rsidRDefault="00D01899" w:rsidP="00252395">
      <w:pPr>
        <w:pStyle w:val="FootnoteText"/>
      </w:pPr>
      <w:r>
        <w:rPr>
          <w:rStyle w:val="FootnoteReference"/>
        </w:rPr>
        <w:footnoteRef/>
      </w:r>
      <w:r>
        <w:t xml:space="preserve"> </w:t>
      </w:r>
      <w:r w:rsidRPr="0014556D">
        <w:t xml:space="preserve">Mansour, Imad. “Iran and Instability in the Middle East: How Preferences Influence the Regional Order Over the Transom.” </w:t>
      </w:r>
      <w:r w:rsidRPr="00DD53A3">
        <w:rPr>
          <w:i/>
          <w:iCs/>
        </w:rPr>
        <w:t>International Journal</w:t>
      </w:r>
      <w:r w:rsidRPr="00DD53A3">
        <w:t xml:space="preserve"> 63 (2008 2007): </w:t>
      </w:r>
      <w:r>
        <w:t xml:space="preserve">942; </w:t>
      </w:r>
      <w:r w:rsidRPr="005C6694">
        <w:t xml:space="preserve">Cordesman, Anthony H. “The Changing Military Balance In the Gulf.” </w:t>
      </w:r>
      <w:r w:rsidRPr="00214787">
        <w:rPr>
          <w:i/>
          <w:iCs/>
        </w:rPr>
        <w:t>Middle East Policy</w:t>
      </w:r>
      <w:r w:rsidRPr="00214787">
        <w:t xml:space="preserve"> 6, no. 1 (June 1, 1998): 32. </w:t>
      </w:r>
    </w:p>
  </w:footnote>
  <w:footnote w:id="88">
    <w:p w14:paraId="38E18FA9" w14:textId="77777777" w:rsidR="00D01899" w:rsidRDefault="00D01899" w:rsidP="00DF6076">
      <w:pPr>
        <w:pStyle w:val="FootnoteText"/>
      </w:pPr>
      <w:r>
        <w:rPr>
          <w:rStyle w:val="FootnoteReference"/>
        </w:rPr>
        <w:footnoteRef/>
      </w:r>
      <w:r>
        <w:t xml:space="preserve">  77% of Canadian exports go to North America. See Crane, David</w:t>
      </w:r>
      <w:r w:rsidRPr="00BC0275">
        <w:t xml:space="preserve">. “Canada–US Economic Relations.” </w:t>
      </w:r>
      <w:r w:rsidRPr="00BC0275">
        <w:rPr>
          <w:i/>
        </w:rPr>
        <w:t>The Canadian Encyclopedia</w:t>
      </w:r>
      <w:r w:rsidRPr="00BC0275">
        <w:t xml:space="preserve">. Accessed April 24, 2017. </w:t>
      </w:r>
      <w:hyperlink r:id="rId51" w:history="1">
        <w:r w:rsidRPr="00BC0275">
          <w:rPr>
            <w:rStyle w:val="Hyperlink"/>
          </w:rPr>
          <w:t>http://www.thecanadianencyclopedia.ca/en/article/economic-canadian-american-relations/</w:t>
        </w:r>
      </w:hyperlink>
      <w:r>
        <w:t xml:space="preserve">; </w:t>
      </w:r>
      <w:r w:rsidRPr="00BC0275">
        <w:t>“OEC - Canada (CAN) Exports, Imports, and Trade Partners.” Accessed August 2, 2017. http://atlas.media.mit.edu/en/profile/country/can/#Destinations.</w:t>
      </w:r>
    </w:p>
  </w:footnote>
  <w:footnote w:id="89">
    <w:p w14:paraId="40510EB3" w14:textId="77777777" w:rsidR="00D01899" w:rsidRPr="00BC0275" w:rsidRDefault="00D01899" w:rsidP="00DF6076">
      <w:pPr>
        <w:pStyle w:val="FootnoteText"/>
      </w:pPr>
      <w:r>
        <w:rPr>
          <w:rStyle w:val="FootnoteReference"/>
        </w:rPr>
        <w:footnoteRef/>
      </w:r>
      <w:r>
        <w:t xml:space="preserve"> </w:t>
      </w:r>
      <w:r w:rsidRPr="00BC0275">
        <w:t xml:space="preserve">“OEC - Canada (CAN) Exports, Imports, and Trade Partners.” Accessed August 2, 2017. </w:t>
      </w:r>
      <w:hyperlink r:id="rId52" w:anchor="Destinations" w:history="1">
        <w:r w:rsidRPr="00AE4A38">
          <w:rPr>
            <w:rStyle w:val="Hyperlink"/>
          </w:rPr>
          <w:t>http://atlas.media.mit.edu/en/profile/country/can/#Destinations</w:t>
        </w:r>
      </w:hyperlink>
      <w:r w:rsidRPr="00BC0275">
        <w:t>.</w:t>
      </w:r>
      <w:r>
        <w:t xml:space="preserve"> </w:t>
      </w:r>
    </w:p>
  </w:footnote>
  <w:footnote w:id="90">
    <w:p w14:paraId="09EB962C" w14:textId="33794995" w:rsidR="00D01899" w:rsidRPr="000411D8" w:rsidRDefault="00D01899" w:rsidP="005244D0">
      <w:pPr>
        <w:pStyle w:val="FootnoteText"/>
      </w:pPr>
      <w:r w:rsidRPr="000411D8">
        <w:rPr>
          <w:rStyle w:val="FootnoteReference"/>
        </w:rPr>
        <w:footnoteRef/>
      </w:r>
      <w:r w:rsidRPr="007C44DD">
        <w:t>These exports include petroleum, cars and vehicle parts, aluminum, electronics, aluminum, packaged medicaments, polymers, and wheat</w:t>
      </w:r>
      <w:r>
        <w:t>. See:</w:t>
      </w:r>
      <w:r w:rsidRPr="000411D8">
        <w:t xml:space="preserve"> Godefroy, </w:t>
      </w:r>
      <w:r w:rsidRPr="000411D8">
        <w:rPr>
          <w:i/>
        </w:rPr>
        <w:t>Canada’s International Policy Statement</w:t>
      </w:r>
      <w:r w:rsidRPr="000411D8">
        <w:t>, 11. Originally</w:t>
      </w:r>
      <w:r>
        <w:t xml:space="preserve"> found in: IPS-Commerce, p.1-2; </w:t>
      </w:r>
      <w:r w:rsidRPr="00C26D5E">
        <w:t xml:space="preserve">“Products That Canada Exports to the United States (2015).” </w:t>
      </w:r>
      <w:r w:rsidRPr="00C26D5E">
        <w:rPr>
          <w:i/>
        </w:rPr>
        <w:t>The Observatory of Economic Complexity</w:t>
      </w:r>
      <w:r w:rsidRPr="00C26D5E">
        <w:t xml:space="preserve">. Accessed May 28, 2017. </w:t>
      </w:r>
      <w:hyperlink r:id="rId53" w:history="1">
        <w:r w:rsidRPr="00C26D5E">
          <w:rPr>
            <w:rStyle w:val="Hyperlink"/>
          </w:rPr>
          <w:t>http://atlas.media.mit.edu/en/visualize/tree_map/hs92/export/can/usa/show/2015/</w:t>
        </w:r>
      </w:hyperlink>
      <w:r w:rsidRPr="00C26D5E">
        <w:t>.</w:t>
      </w:r>
      <w:r>
        <w:t xml:space="preserve"> </w:t>
      </w:r>
    </w:p>
  </w:footnote>
  <w:footnote w:id="91">
    <w:p w14:paraId="49C7DB09" w14:textId="77777777" w:rsidR="00D01899" w:rsidRPr="00C26D5E" w:rsidRDefault="00D01899" w:rsidP="002061E8">
      <w:pPr>
        <w:pStyle w:val="FootnoteText"/>
      </w:pPr>
      <w:r w:rsidRPr="00C26D5E">
        <w:rPr>
          <w:rStyle w:val="FootnoteReference"/>
        </w:rPr>
        <w:footnoteRef/>
      </w:r>
      <w:r w:rsidRPr="00C26D5E">
        <w:t xml:space="preserve"> “Canada Exports | 1971-2017 | Data | Chart | Calendar | Forecast | News.” Accessed May 28, 2017. </w:t>
      </w:r>
      <w:hyperlink r:id="rId54" w:history="1">
        <w:r w:rsidRPr="00521C85">
          <w:rPr>
            <w:rStyle w:val="Hyperlink"/>
          </w:rPr>
          <w:t>www.tradingeconomics.com/Canada/exports</w:t>
        </w:r>
      </w:hyperlink>
      <w:r>
        <w:t xml:space="preserve">. </w:t>
      </w:r>
    </w:p>
  </w:footnote>
  <w:footnote w:id="92">
    <w:p w14:paraId="09EB962F" w14:textId="77777777" w:rsidR="00D01899" w:rsidRPr="00C26D5E" w:rsidRDefault="00D01899" w:rsidP="005244D0">
      <w:pPr>
        <w:pStyle w:val="FootnoteText"/>
      </w:pPr>
      <w:r w:rsidRPr="00C26D5E">
        <w:rPr>
          <w:rStyle w:val="FootnoteReference"/>
        </w:rPr>
        <w:footnoteRef/>
      </w:r>
      <w:r w:rsidRPr="00C26D5E">
        <w:t xml:space="preserve"> The Embassy of the United States of America (Ottawa, Canada). “U.S. – Canada Economic Relations.” The Embassy of the United Stat</w:t>
      </w:r>
      <w:r>
        <w:t xml:space="preserve">es of America (Ottawa, Canada), </w:t>
      </w:r>
      <w:hyperlink r:id="rId55" w:history="1">
        <w:r w:rsidRPr="00521C85">
          <w:rPr>
            <w:rStyle w:val="Hyperlink"/>
          </w:rPr>
          <w:t>www.USEmbassy.gov</w:t>
        </w:r>
      </w:hyperlink>
      <w:r>
        <w:t xml:space="preserve">. </w:t>
      </w:r>
    </w:p>
  </w:footnote>
  <w:footnote w:id="93">
    <w:p w14:paraId="347EDBBB" w14:textId="749DEA7B" w:rsidR="00D01899" w:rsidRPr="00214787" w:rsidRDefault="00D01899">
      <w:pPr>
        <w:pStyle w:val="FootnoteText"/>
      </w:pPr>
      <w:r>
        <w:rPr>
          <w:rStyle w:val="FootnoteReference"/>
        </w:rPr>
        <w:footnoteRef/>
      </w:r>
      <w:r>
        <w:t xml:space="preserve"> </w:t>
      </w:r>
      <w:r w:rsidRPr="00FF5812">
        <w:t xml:space="preserve">News, and Economy. “U.S. Slaps More Duties on Canadian Lumber Shipments.” </w:t>
      </w:r>
      <w:r w:rsidRPr="00214787">
        <w:rPr>
          <w:i/>
          <w:iCs/>
        </w:rPr>
        <w:t>Financial Post</w:t>
      </w:r>
      <w:r w:rsidRPr="00214787">
        <w:t xml:space="preserve">, June 26, 2017. </w:t>
      </w:r>
      <w:hyperlink r:id="rId56" w:history="1">
        <w:r w:rsidRPr="00214787">
          <w:rPr>
            <w:rStyle w:val="Hyperlink"/>
          </w:rPr>
          <w:t>http://business.financialpost.com/news/economy/u-s-slaps-more-duties-on-canadian-lumber-shipments</w:t>
        </w:r>
      </w:hyperlink>
      <w:r w:rsidRPr="00214787">
        <w:t xml:space="preserve">. </w:t>
      </w:r>
    </w:p>
  </w:footnote>
  <w:footnote w:id="94">
    <w:p w14:paraId="4A99BE59" w14:textId="4B444734" w:rsidR="00D01899" w:rsidRPr="00FF5812" w:rsidRDefault="00D01899">
      <w:pPr>
        <w:pStyle w:val="FootnoteText"/>
      </w:pPr>
      <w:r>
        <w:rPr>
          <w:rStyle w:val="FootnoteReference"/>
        </w:rPr>
        <w:footnoteRef/>
      </w:r>
      <w:r>
        <w:t xml:space="preserve"> </w:t>
      </w:r>
      <w:r w:rsidRPr="00FF5812">
        <w:t xml:space="preserve">“An Overview of the Lumber Industry in Canada, 2004 to 2010.” Statistics Canada. Accessed August 17, 2017. </w:t>
      </w:r>
      <w:hyperlink r:id="rId57" w:history="1">
        <w:r w:rsidRPr="00FF5812">
          <w:rPr>
            <w:rStyle w:val="Hyperlink"/>
          </w:rPr>
          <w:t>http://www.statcan.gc.ca/pub/11-621-m/2011089/part-partie1-eng.htm</w:t>
        </w:r>
      </w:hyperlink>
      <w:r w:rsidRPr="00FF5812">
        <w:t xml:space="preserve">. </w:t>
      </w:r>
    </w:p>
  </w:footnote>
  <w:footnote w:id="95">
    <w:p w14:paraId="09EB9634" w14:textId="07E3DE82" w:rsidR="00D01899" w:rsidRPr="007A146B" w:rsidRDefault="00D01899" w:rsidP="005244D0">
      <w:pPr>
        <w:pStyle w:val="FootnoteText"/>
      </w:pPr>
      <w:r>
        <w:rPr>
          <w:rStyle w:val="FootnoteReference"/>
        </w:rPr>
        <w:footnoteRef/>
      </w:r>
      <w:r>
        <w:t xml:space="preserve"> </w:t>
      </w:r>
      <w:r w:rsidRPr="007A146B">
        <w:t xml:space="preserve">“Canada’s International Policy Statement: A Role of Pride and Influence in the World.” Policy Statement. Ottawa, Ontario: Department of Foreign Affairs and International Trade, 2005. </w:t>
      </w:r>
      <w:hyperlink r:id="rId58" w:history="1">
        <w:r w:rsidRPr="007A146B">
          <w:rPr>
            <w:rStyle w:val="Hyperlink"/>
          </w:rPr>
          <w:t>http://publications.gc.ca/collections/Collection/FR4-4-2005E.pdf</w:t>
        </w:r>
      </w:hyperlink>
      <w:r>
        <w:t xml:space="preserve">. </w:t>
      </w:r>
      <w:r w:rsidRPr="00D55E0E">
        <w:t>Canada’s Cabinet Ministers play an active role in guaranteeing Canada remains involved in international economic relations. Notably, the Minister of Innovation, Science, and Economic Development is mandated with helping Canadian businesses grow and increasing exports</w:t>
      </w:r>
      <w:r w:rsidRPr="00D55E0E">
        <w:rPr>
          <w:vertAlign w:val="superscript"/>
        </w:rPr>
        <w:footnoteRef/>
      </w:r>
      <w:r w:rsidRPr="00D55E0E">
        <w:t>, whereas the Minister of International Trade’s mandate is to “increase trade and attract job-creating investment to Canada, focusing on implementing the Canada-European Union Comprehensive Economic and Trade Agreement (CETA), expanding trade with large fast-growing markets and deepening our trade links with traditional partners.”</w:t>
      </w:r>
      <w:r>
        <w:t xml:space="preserve"> See: </w:t>
      </w:r>
      <w:r w:rsidRPr="00BC0275">
        <w:t xml:space="preserve">“Minister of Innovation, Science and Economic Development Mandate Letter.” </w:t>
      </w:r>
      <w:r w:rsidRPr="00BC0275">
        <w:rPr>
          <w:i/>
          <w:iCs/>
        </w:rPr>
        <w:t>Prime Minister of Canada</w:t>
      </w:r>
      <w:r w:rsidRPr="00BC0275">
        <w:t xml:space="preserve">, November 12, 2015. </w:t>
      </w:r>
      <w:hyperlink r:id="rId59" w:history="1">
        <w:r w:rsidRPr="00AE4A38">
          <w:rPr>
            <w:rStyle w:val="Hyperlink"/>
          </w:rPr>
          <w:t>http://pm.gc.ca/eng/minister-innovation-science-and-economic-development-mandate-letter</w:t>
        </w:r>
      </w:hyperlink>
      <w:r>
        <w:t xml:space="preserve">; </w:t>
      </w:r>
      <w:r w:rsidRPr="00BC0275">
        <w:t xml:space="preserve">“Minister of International Trade Mandate Letter.” </w:t>
      </w:r>
      <w:r w:rsidRPr="00BC0275">
        <w:rPr>
          <w:i/>
          <w:iCs/>
        </w:rPr>
        <w:t>Prime Minister of Canada</w:t>
      </w:r>
      <w:r w:rsidRPr="00BC0275">
        <w:t xml:space="preserve">, November 12, 2015. </w:t>
      </w:r>
      <w:hyperlink r:id="rId60" w:history="1">
        <w:r w:rsidRPr="00AE4A38">
          <w:rPr>
            <w:rStyle w:val="Hyperlink"/>
          </w:rPr>
          <w:t>http://pm.gc.ca/eng/minister-international-trade-mandate-letter</w:t>
        </w:r>
      </w:hyperlink>
      <w:r w:rsidRPr="00BC0275">
        <w:t>.</w:t>
      </w:r>
    </w:p>
  </w:footnote>
  <w:footnote w:id="96">
    <w:p w14:paraId="574C69A6" w14:textId="51BBE548" w:rsidR="00D01899" w:rsidRPr="00F75F58" w:rsidRDefault="00D01899">
      <w:pPr>
        <w:pStyle w:val="FootnoteText"/>
      </w:pPr>
      <w:r>
        <w:rPr>
          <w:rStyle w:val="FootnoteReference"/>
        </w:rPr>
        <w:footnoteRef/>
      </w:r>
      <w:r>
        <w:t xml:space="preserve"> Canada engages in trade with GCC countries, more particularly beef, and fish and seafood. </w:t>
      </w:r>
      <w:r w:rsidRPr="00D55E0E">
        <w:t xml:space="preserve">Government of Canada, Global Affairs Canada. “Canada-Gulf Cooperation Council (GCC) Strategic Dialogue.” </w:t>
      </w:r>
      <w:r w:rsidRPr="00D55E0E">
        <w:rPr>
          <w:i/>
          <w:iCs/>
        </w:rPr>
        <w:t>GAC</w:t>
      </w:r>
      <w:r w:rsidRPr="00D55E0E">
        <w:t xml:space="preserve">. Accessed August 21, 2017. </w:t>
      </w:r>
      <w:hyperlink r:id="rId61" w:history="1">
        <w:r w:rsidRPr="00F75F58">
          <w:rPr>
            <w:rStyle w:val="Hyperlink"/>
          </w:rPr>
          <w:t>http://www.international.gc.ca/name-anmo/gcc-canada-ccg.aspx?lang=eng</w:t>
        </w:r>
      </w:hyperlink>
      <w:r w:rsidRPr="00F75F58">
        <w:t xml:space="preserve">; </w:t>
      </w:r>
      <w:r>
        <w:t>Government of Canada:</w:t>
      </w:r>
      <w:r w:rsidRPr="00D55E0E">
        <w:t xml:space="preserve"> A</w:t>
      </w:r>
      <w:r>
        <w:t>griculture and Agri-Food Canada,</w:t>
      </w:r>
      <w:r w:rsidRPr="00D55E0E">
        <w:t xml:space="preserve"> “Agriculture and Food Market Intelligence by Market - Middle East and Africa.” Resource list, March 18, 2016. </w:t>
      </w:r>
      <w:hyperlink r:id="rId62" w:anchor="Bahrain" w:history="1">
        <w:r w:rsidRPr="00677352">
          <w:rPr>
            <w:rStyle w:val="Hyperlink"/>
          </w:rPr>
          <w:t>http://www.agr.gc.ca/eng/industry-markets-and-trade/foreign-market-information-by-region/middle-east-and-africa/market-intelligence/by-market/?id=1458155921428#Bahrain</w:t>
        </w:r>
      </w:hyperlink>
      <w:r w:rsidRPr="00D55E0E">
        <w:t>.</w:t>
      </w:r>
    </w:p>
  </w:footnote>
  <w:footnote w:id="97">
    <w:p w14:paraId="47AD9858" w14:textId="59EF2FA5" w:rsidR="00D01899" w:rsidRDefault="00D01899">
      <w:pPr>
        <w:pStyle w:val="FootnoteText"/>
      </w:pPr>
      <w:r>
        <w:rPr>
          <w:rStyle w:val="FootnoteReference"/>
        </w:rPr>
        <w:footnoteRef/>
      </w:r>
      <w:r>
        <w:t xml:space="preserve"> These countries are Australia, Brunei Darussalem, Chile, Japan, Malaysia, Mexico, New Zealand, Peru, Singapore, and the United States. See: </w:t>
      </w:r>
      <w:r w:rsidRPr="00A40C66">
        <w:t xml:space="preserve">“What Is TPP? Understanding the New Pacific Trade Deal.” </w:t>
      </w:r>
      <w:r w:rsidRPr="00A40C66">
        <w:rPr>
          <w:i/>
          <w:iCs/>
        </w:rPr>
        <w:t>The Globe and Mail</w:t>
      </w:r>
      <w:r w:rsidRPr="00A40C66">
        <w:t xml:space="preserve">. Accessed August 21, 2017. </w:t>
      </w:r>
      <w:hyperlink r:id="rId63" w:history="1">
        <w:r w:rsidRPr="00677352">
          <w:rPr>
            <w:rStyle w:val="Hyperlink"/>
          </w:rPr>
          <w:t>https://www.theglobeandmail.com/report-on-business/international-business/what-is-tpp-understanding-the-new-pacific-tradedeal/article26648948/</w:t>
        </w:r>
      </w:hyperlink>
      <w:r w:rsidRPr="00A40C66">
        <w:t>.</w:t>
      </w:r>
      <w:r>
        <w:t xml:space="preserve"> </w:t>
      </w:r>
    </w:p>
  </w:footnote>
  <w:footnote w:id="98">
    <w:p w14:paraId="12CF9128" w14:textId="4ECCFF5C" w:rsidR="00D01899" w:rsidRDefault="00D01899">
      <w:pPr>
        <w:pStyle w:val="FootnoteText"/>
      </w:pPr>
      <w:r>
        <w:rPr>
          <w:rStyle w:val="FootnoteReference"/>
        </w:rPr>
        <w:footnoteRef/>
      </w:r>
      <w:r>
        <w:t xml:space="preserve"> </w:t>
      </w:r>
      <w:r w:rsidRPr="00603C72">
        <w:t xml:space="preserve">Politics, Canadian. “Trudeau Finally Signs CETA Free Trade Deal with European Union, but Admits Work Is ‘just Beginning.’” </w:t>
      </w:r>
      <w:r w:rsidRPr="00603C72">
        <w:rPr>
          <w:i/>
          <w:iCs/>
        </w:rPr>
        <w:t>National Post</w:t>
      </w:r>
      <w:r w:rsidRPr="00603C72">
        <w:t xml:space="preserve">, October 30, 2016. </w:t>
      </w:r>
      <w:hyperlink r:id="rId64" w:history="1">
        <w:r w:rsidRPr="00B50675">
          <w:rPr>
            <w:rStyle w:val="Hyperlink"/>
          </w:rPr>
          <w:t>http://nationalpost.com/news/politics/trudeau-signs-ceta-free-trade-deal-with-european-union-in-brussels/wcm/d3583ca2-b763-4012-ad78-9ccb119133c4</w:t>
        </w:r>
      </w:hyperlink>
      <w:r w:rsidRPr="00603C72">
        <w:t>.</w:t>
      </w:r>
      <w:r>
        <w:t xml:space="preserve"> </w:t>
      </w:r>
    </w:p>
  </w:footnote>
  <w:footnote w:id="99">
    <w:p w14:paraId="09EB9635" w14:textId="77777777" w:rsidR="00D01899" w:rsidRPr="00E9519F" w:rsidRDefault="00D01899" w:rsidP="005244D0">
      <w:pPr>
        <w:pStyle w:val="FootnoteText"/>
      </w:pPr>
      <w:r w:rsidRPr="000411D8">
        <w:rPr>
          <w:rStyle w:val="FootnoteReference"/>
        </w:rPr>
        <w:footnoteRef/>
      </w:r>
      <w:r w:rsidRPr="000411D8">
        <w:t xml:space="preserve"> Gode</w:t>
      </w:r>
      <w:r>
        <w:t>f</w:t>
      </w:r>
      <w:r w:rsidRPr="000411D8">
        <w:t xml:space="preserve">roy, </w:t>
      </w:r>
      <w:r w:rsidRPr="000411D8">
        <w:rPr>
          <w:i/>
        </w:rPr>
        <w:t>Canada’s International Policy Statement</w:t>
      </w:r>
      <w:r w:rsidRPr="000411D8">
        <w:t xml:space="preserve">, 12; </w:t>
      </w:r>
      <w:r w:rsidRPr="00E9519F">
        <w:t xml:space="preserve">Government of Canada, Foreign Affairs Trade and Development Canada. “International Organizations and Forums.” </w:t>
      </w:r>
      <w:r w:rsidRPr="00E9519F">
        <w:rPr>
          <w:i/>
        </w:rPr>
        <w:t>GAC</w:t>
      </w:r>
      <w:r w:rsidRPr="00E9519F">
        <w:t xml:space="preserve">, November 26, 2009. </w:t>
      </w:r>
      <w:hyperlink r:id="rId65" w:history="1">
        <w:r w:rsidRPr="00E9519F">
          <w:rPr>
            <w:rStyle w:val="Hyperlink"/>
          </w:rPr>
          <w:t>http://www.international.gc.ca/cip-pic/organisations.aspx?lang=eng</w:t>
        </w:r>
      </w:hyperlink>
      <w:r w:rsidRPr="00E9519F">
        <w:t xml:space="preserve">. </w:t>
      </w:r>
    </w:p>
  </w:footnote>
  <w:footnote w:id="100">
    <w:p w14:paraId="09EB963B" w14:textId="77777777" w:rsidR="00D01899" w:rsidRPr="000411D8" w:rsidRDefault="00D01899" w:rsidP="000779DA">
      <w:pPr>
        <w:pStyle w:val="FootnoteText"/>
      </w:pPr>
      <w:r w:rsidRPr="000411D8">
        <w:rPr>
          <w:rStyle w:val="FootnoteReference"/>
        </w:rPr>
        <w:footnoteRef/>
      </w:r>
      <w:r w:rsidRPr="000411D8">
        <w:t xml:space="preserve"> </w:t>
      </w:r>
      <w:r w:rsidRPr="000411D8">
        <w:rPr>
          <w:i/>
        </w:rPr>
        <w:t>Ibid</w:t>
      </w:r>
      <w:r w:rsidRPr="000411D8">
        <w:t xml:space="preserve">. </w:t>
      </w:r>
    </w:p>
  </w:footnote>
  <w:footnote w:id="101">
    <w:p w14:paraId="09EB963C" w14:textId="77777777" w:rsidR="00D01899" w:rsidRPr="00385354" w:rsidRDefault="00D01899" w:rsidP="000779DA">
      <w:pPr>
        <w:pStyle w:val="FootnoteText"/>
      </w:pPr>
      <w:r w:rsidRPr="000411D8">
        <w:rPr>
          <w:rStyle w:val="FootnoteReference"/>
        </w:rPr>
        <w:footnoteRef/>
      </w:r>
      <w:r w:rsidRPr="000411D8">
        <w:t xml:space="preserve"> </w:t>
      </w:r>
      <w:r w:rsidRPr="00385354">
        <w:t xml:space="preserve">Branch, Legislative Services. “Consolidated Federal Laws of Canada, Department of Foreign Affairs, Trade and Development Act,” December 12, 2013. </w:t>
      </w:r>
      <w:hyperlink r:id="rId66" w:history="1">
        <w:r w:rsidRPr="00385354">
          <w:rPr>
            <w:rStyle w:val="Hyperlink"/>
          </w:rPr>
          <w:t>http://laws-lois.justice.gc.ca/eng/acts/F-27.5/FullText.html</w:t>
        </w:r>
      </w:hyperlink>
      <w:r w:rsidRPr="00385354">
        <w:t xml:space="preserve">. </w:t>
      </w:r>
    </w:p>
  </w:footnote>
  <w:footnote w:id="102">
    <w:p w14:paraId="09EB963D" w14:textId="77777777" w:rsidR="00D01899" w:rsidRPr="00385354" w:rsidRDefault="00D01899" w:rsidP="00FF08AC">
      <w:pPr>
        <w:pStyle w:val="FootnoteText"/>
        <w:tabs>
          <w:tab w:val="left" w:pos="7513"/>
        </w:tabs>
      </w:pPr>
      <w:r w:rsidRPr="000411D8">
        <w:rPr>
          <w:rStyle w:val="FootnoteReference"/>
        </w:rPr>
        <w:footnoteRef/>
      </w:r>
      <w:r w:rsidRPr="000411D8">
        <w:t xml:space="preserve"> </w:t>
      </w:r>
      <w:r w:rsidRPr="00385354">
        <w:t xml:space="preserve">Branch, Legislative Services. “Consolidated Federal Laws of Canada, National Defence Act,” June 1, 2015. </w:t>
      </w:r>
      <w:hyperlink r:id="rId67" w:history="1">
        <w:r w:rsidRPr="00385354">
          <w:rPr>
            <w:rStyle w:val="Hyperlink"/>
          </w:rPr>
          <w:t>http://laws-lois.justice.gc.ca/eng/acts/N-5/</w:t>
        </w:r>
      </w:hyperlink>
      <w:r w:rsidRPr="00385354">
        <w:t>;</w:t>
      </w:r>
      <w:r>
        <w:t xml:space="preserve"> </w:t>
      </w:r>
      <w:r w:rsidRPr="000411D8">
        <w:t xml:space="preserve">Nossal, </w:t>
      </w:r>
      <w:r w:rsidRPr="000411D8">
        <w:rPr>
          <w:i/>
        </w:rPr>
        <w:t>The Politics of Canadian Foreign Policy</w:t>
      </w:r>
      <w:r w:rsidRPr="000411D8">
        <w:t xml:space="preserve">, 246-247. </w:t>
      </w:r>
    </w:p>
  </w:footnote>
  <w:footnote w:id="103">
    <w:p w14:paraId="3BFADBE2" w14:textId="5EA1B12D" w:rsidR="00D01899" w:rsidRPr="002634AE" w:rsidRDefault="00D01899">
      <w:pPr>
        <w:pStyle w:val="FootnoteText"/>
      </w:pPr>
      <w:r>
        <w:rPr>
          <w:rStyle w:val="FootnoteReference"/>
        </w:rPr>
        <w:footnoteRef/>
      </w:r>
      <w:r>
        <w:t xml:space="preserve"> </w:t>
      </w:r>
      <w:r w:rsidRPr="00AB70A9">
        <w:t xml:space="preserve">Nossal, Kim Richard, Stephane Roussel, and Stephane Paquin. </w:t>
      </w:r>
      <w:r w:rsidRPr="00AB70A9">
        <w:rPr>
          <w:i/>
          <w:iCs/>
        </w:rPr>
        <w:t>The Politics of Canadian Foreign Policy, Fourth Edition</w:t>
      </w:r>
      <w:r w:rsidRPr="00AB70A9">
        <w:t xml:space="preserve">. </w:t>
      </w:r>
      <w:r w:rsidRPr="002634AE">
        <w:t xml:space="preserve">McGill-Queen’s University Press, 2015 : 97. </w:t>
      </w:r>
    </w:p>
  </w:footnote>
  <w:footnote w:id="104">
    <w:p w14:paraId="60324B80" w14:textId="77777777" w:rsidR="00D01899" w:rsidRDefault="00D01899" w:rsidP="00BB79CD">
      <w:pPr>
        <w:pStyle w:val="FootnoteText"/>
      </w:pPr>
      <w:r>
        <w:rPr>
          <w:rStyle w:val="FootnoteReference"/>
        </w:rPr>
        <w:footnoteRef/>
      </w:r>
      <w:r>
        <w:t xml:space="preserve"> </w:t>
      </w:r>
      <w:r w:rsidRPr="00DD4DB3">
        <w:t xml:space="preserve">“The Role of a Member of Parliament.” Parliament of Canada. Accessed August 17, 2017. </w:t>
      </w:r>
      <w:hyperlink r:id="rId68" w:history="1">
        <w:r w:rsidRPr="00501D9B">
          <w:rPr>
            <w:rStyle w:val="Hyperlink"/>
          </w:rPr>
          <w:t>https://lop.parl.ca/About/Parliament/GuideToHoC/role-e.htm</w:t>
        </w:r>
      </w:hyperlink>
      <w:r w:rsidRPr="00DD4DB3">
        <w:t>.</w:t>
      </w:r>
      <w:r>
        <w:t xml:space="preserve"> </w:t>
      </w:r>
    </w:p>
  </w:footnote>
  <w:footnote w:id="105">
    <w:p w14:paraId="0FE311EC" w14:textId="77777777" w:rsidR="00D01899" w:rsidRPr="002634AE" w:rsidRDefault="00D01899" w:rsidP="00BB79CD">
      <w:pPr>
        <w:pStyle w:val="FootnoteText"/>
      </w:pPr>
      <w:r>
        <w:rPr>
          <w:rStyle w:val="FootnoteReference"/>
        </w:rPr>
        <w:footnoteRef/>
      </w:r>
      <w:r>
        <w:t xml:space="preserve"> </w:t>
      </w:r>
      <w:r>
        <w:rPr>
          <w:i/>
        </w:rPr>
        <w:t>Ibid</w:t>
      </w:r>
      <w:r>
        <w:t xml:space="preserve">, 98. </w:t>
      </w:r>
    </w:p>
  </w:footnote>
  <w:footnote w:id="106">
    <w:p w14:paraId="7B95C785" w14:textId="20EF35A8" w:rsidR="00D01899" w:rsidRPr="000402B7" w:rsidRDefault="00D01899">
      <w:pPr>
        <w:pStyle w:val="FootnoteText"/>
      </w:pPr>
      <w:r>
        <w:rPr>
          <w:rStyle w:val="FootnoteReference"/>
        </w:rPr>
        <w:footnoteRef/>
      </w:r>
      <w:r>
        <w:t xml:space="preserve"> </w:t>
      </w:r>
      <w:r w:rsidRPr="00BB79CD">
        <w:t xml:space="preserve">Hughes, Michael. “Mobilizing for Humanitarian Intervention: African Americans, Diasporic Lobbying, and Lessons from Haiti, Rwanda, and Sudan Coming Attractions.” </w:t>
      </w:r>
      <w:r w:rsidRPr="000402B7">
        <w:rPr>
          <w:i/>
          <w:iCs/>
        </w:rPr>
        <w:t>International Journal</w:t>
      </w:r>
      <w:r w:rsidRPr="000402B7">
        <w:t xml:space="preserve"> 65 (2010 2009): 1037–54</w:t>
      </w:r>
      <w:r>
        <w:t xml:space="preserve">. </w:t>
      </w:r>
    </w:p>
  </w:footnote>
  <w:footnote w:id="107">
    <w:p w14:paraId="57E7591C" w14:textId="1308D93A" w:rsidR="00D01899" w:rsidRPr="000402B7" w:rsidRDefault="00D01899">
      <w:pPr>
        <w:pStyle w:val="FootnoteText"/>
      </w:pPr>
      <w:r>
        <w:rPr>
          <w:rStyle w:val="FootnoteReference"/>
        </w:rPr>
        <w:footnoteRef/>
      </w:r>
      <w:r>
        <w:t xml:space="preserve"> </w:t>
      </w:r>
      <w:r w:rsidRPr="000402B7">
        <w:t xml:space="preserve">Manulak, Michael W. “Canada and the Kosovo Crisis: A ‘Golden Moment’ in Canadian Foreign Policy?” </w:t>
      </w:r>
      <w:r w:rsidRPr="000402B7">
        <w:rPr>
          <w:i/>
          <w:iCs/>
        </w:rPr>
        <w:t>International Journal</w:t>
      </w:r>
      <w:r w:rsidRPr="000402B7">
        <w:t xml:space="preserve"> 64, no. 2 (2009): 570</w:t>
      </w:r>
      <w:r>
        <w:t xml:space="preserve">; Nossal et al., </w:t>
      </w:r>
      <w:r>
        <w:rPr>
          <w:i/>
        </w:rPr>
        <w:t>The Politics of Canadian Foreign Policy</w:t>
      </w:r>
      <w:r>
        <w:t xml:space="preserve">, 101-102. </w:t>
      </w:r>
    </w:p>
  </w:footnote>
  <w:footnote w:id="108">
    <w:p w14:paraId="525409CD" w14:textId="1662160A" w:rsidR="00D01899" w:rsidRPr="001823FF" w:rsidRDefault="00D01899">
      <w:pPr>
        <w:pStyle w:val="FootnoteText"/>
      </w:pPr>
      <w:r>
        <w:rPr>
          <w:rStyle w:val="FootnoteReference"/>
        </w:rPr>
        <w:footnoteRef/>
      </w:r>
      <w:r>
        <w:t xml:space="preserve"> Nossal et al., </w:t>
      </w:r>
      <w:r>
        <w:rPr>
          <w:i/>
        </w:rPr>
        <w:t>The Politics of Canadian Foreign Policy</w:t>
      </w:r>
      <w:r>
        <w:t xml:space="preserve">, 101. </w:t>
      </w:r>
    </w:p>
  </w:footnote>
  <w:footnote w:id="109">
    <w:p w14:paraId="15B54556" w14:textId="6240786D" w:rsidR="00D01899" w:rsidRPr="00D679F5" w:rsidRDefault="00D01899">
      <w:pPr>
        <w:pStyle w:val="FootnoteText"/>
      </w:pPr>
      <w:r>
        <w:rPr>
          <w:rStyle w:val="FootnoteReference"/>
        </w:rPr>
        <w:footnoteRef/>
      </w:r>
      <w:r>
        <w:t xml:space="preserve"> </w:t>
      </w:r>
      <w:r>
        <w:rPr>
          <w:i/>
        </w:rPr>
        <w:t>Ibid</w:t>
      </w:r>
      <w:r>
        <w:t xml:space="preserve">, 110; </w:t>
      </w:r>
      <w:r w:rsidRPr="00DD4DB3">
        <w:t xml:space="preserve">Rheault, Ludovic. “Corporate Lobbying and Immigration Policies in Canada.” </w:t>
      </w:r>
      <w:r w:rsidRPr="00DD4DB3">
        <w:rPr>
          <w:i/>
          <w:iCs/>
          <w:lang w:val="fr-CA"/>
        </w:rPr>
        <w:t>Canadian Journal of Political Science/Revue Canadienne de Science Politique</w:t>
      </w:r>
      <w:r w:rsidRPr="00DD4DB3">
        <w:rPr>
          <w:lang w:val="fr-CA"/>
        </w:rPr>
        <w:t xml:space="preserve"> 46, no. 3 (September 2013): 691–722; Mcmenamin, Iain. </w:t>
      </w:r>
      <w:r w:rsidRPr="00DD4DB3">
        <w:t xml:space="preserve">“If Money Talks, What Does It Say? Varieties of Capitalism and Business Financing of Parties.” </w:t>
      </w:r>
      <w:r w:rsidRPr="00DD4DB3">
        <w:rPr>
          <w:i/>
          <w:iCs/>
        </w:rPr>
        <w:t>World Politics</w:t>
      </w:r>
      <w:r w:rsidRPr="00DD4DB3">
        <w:t xml:space="preserve"> 64, no. 1 (January 7, 2012): 1–38; Maher, Stephen. “The Capitalist State, Corporate Political Mobilization, and the Origins of Neoliberalism.” </w:t>
      </w:r>
      <w:r w:rsidRPr="00DD4DB3">
        <w:rPr>
          <w:i/>
          <w:iCs/>
        </w:rPr>
        <w:t>Critical Sociology</w:t>
      </w:r>
      <w:r w:rsidRPr="00DD4DB3">
        <w:t xml:space="preserve"> 43, no. 4–5 (July 1, 2017): 779–97.</w:t>
      </w:r>
    </w:p>
  </w:footnote>
  <w:footnote w:id="110">
    <w:p w14:paraId="7ED25303" w14:textId="36C7E86F" w:rsidR="00D01899" w:rsidRDefault="00D01899">
      <w:pPr>
        <w:pStyle w:val="FootnoteText"/>
      </w:pPr>
      <w:r>
        <w:rPr>
          <w:rStyle w:val="FootnoteReference"/>
        </w:rPr>
        <w:footnoteRef/>
      </w:r>
      <w:r>
        <w:t xml:space="preserve"> </w:t>
      </w:r>
      <w:r w:rsidRPr="00E9445F">
        <w:t xml:space="preserve">“National Board of Directors - Canadian Manufacturers &amp; Exporters.” Accessed August 21, 2017. </w:t>
      </w:r>
      <w:hyperlink r:id="rId69" w:history="1">
        <w:r w:rsidRPr="00677352">
          <w:rPr>
            <w:rStyle w:val="Hyperlink"/>
          </w:rPr>
          <w:t>http://www.cme-mec.ca/english/who-we-are/national-board-of-directors.html</w:t>
        </w:r>
      </w:hyperlink>
      <w:r w:rsidRPr="00E9445F">
        <w:t>.</w:t>
      </w:r>
      <w:r>
        <w:t xml:space="preserve"> </w:t>
      </w:r>
    </w:p>
  </w:footnote>
  <w:footnote w:id="111">
    <w:p w14:paraId="2EE84D38" w14:textId="68D95871" w:rsidR="00D01899" w:rsidRPr="00E9445F" w:rsidRDefault="00D01899">
      <w:pPr>
        <w:pStyle w:val="FootnoteText"/>
      </w:pPr>
      <w:r>
        <w:rPr>
          <w:rStyle w:val="FootnoteReference"/>
        </w:rPr>
        <w:footnoteRef/>
      </w:r>
      <w:r>
        <w:t xml:space="preserve"> </w:t>
      </w:r>
      <w:r w:rsidRPr="00E9445F">
        <w:t xml:space="preserve">“The 10 Lobby Groups with the Most Contact with Federal Officials - Macleans.ca.” </w:t>
      </w:r>
      <w:r w:rsidRPr="00E9445F">
        <w:rPr>
          <w:i/>
          <w:iCs/>
        </w:rPr>
        <w:t>Macleans</w:t>
      </w:r>
      <w:r w:rsidRPr="00E9445F">
        <w:t xml:space="preserve">, November 27, 2012. </w:t>
      </w:r>
      <w:hyperlink r:id="rId70" w:history="1">
        <w:r w:rsidRPr="00677352">
          <w:rPr>
            <w:rStyle w:val="Hyperlink"/>
          </w:rPr>
          <w:t>http://www.macleans.ca/news/canada/in-the-lobby/</w:t>
        </w:r>
      </w:hyperlink>
      <w:r w:rsidRPr="00E9445F">
        <w:t>.</w:t>
      </w:r>
      <w:r>
        <w:t xml:space="preserve"> </w:t>
      </w:r>
    </w:p>
  </w:footnote>
  <w:footnote w:id="112">
    <w:p w14:paraId="41984DFB" w14:textId="56B9CF79" w:rsidR="00D01899" w:rsidRPr="00E9445F" w:rsidRDefault="00D01899">
      <w:pPr>
        <w:pStyle w:val="FootnoteText"/>
      </w:pPr>
      <w:r>
        <w:rPr>
          <w:rStyle w:val="FootnoteReference"/>
        </w:rPr>
        <w:footnoteRef/>
      </w:r>
      <w:r>
        <w:t xml:space="preserve"> Nossal et al., </w:t>
      </w:r>
      <w:r>
        <w:rPr>
          <w:i/>
        </w:rPr>
        <w:t>The Politics of Canadian Foreign Policy¸</w:t>
      </w:r>
      <w:r>
        <w:t xml:space="preserve">114-115. </w:t>
      </w:r>
    </w:p>
  </w:footnote>
  <w:footnote w:id="113">
    <w:p w14:paraId="36176FFC" w14:textId="57F85299" w:rsidR="00D01899" w:rsidRPr="000D31AB" w:rsidRDefault="00D01899">
      <w:pPr>
        <w:pStyle w:val="FootnoteText"/>
      </w:pPr>
      <w:r>
        <w:rPr>
          <w:rStyle w:val="FootnoteReference"/>
        </w:rPr>
        <w:footnoteRef/>
      </w:r>
      <w:r>
        <w:t xml:space="preserve"> </w:t>
      </w:r>
      <w:r w:rsidRPr="00A147AF">
        <w:t xml:space="preserve">Skelton, Eric. “China, the Tiananmen Massacre: Emotional Crowd of 30,000 Marches on Consulate.” </w:t>
      </w:r>
      <w:r w:rsidRPr="000D31AB">
        <w:rPr>
          <w:i/>
          <w:iCs/>
        </w:rPr>
        <w:t>The Globe and Mail</w:t>
      </w:r>
      <w:r w:rsidRPr="000D31AB">
        <w:t xml:space="preserve">, June 5, 1989. </w:t>
      </w:r>
    </w:p>
  </w:footnote>
  <w:footnote w:id="114">
    <w:p w14:paraId="09EB9646" w14:textId="77777777" w:rsidR="00D01899" w:rsidRPr="001D0828" w:rsidRDefault="00D01899" w:rsidP="002E10FA">
      <w:pPr>
        <w:pStyle w:val="FootnoteText"/>
      </w:pPr>
      <w:r w:rsidRPr="000411D8">
        <w:rPr>
          <w:rStyle w:val="FootnoteReference"/>
        </w:rPr>
        <w:footnoteRef/>
      </w:r>
      <w:r w:rsidRPr="000411D8">
        <w:t xml:space="preserve"> </w:t>
      </w:r>
      <w:r w:rsidRPr="001D0828">
        <w:t xml:space="preserve">Collier, David. “The Comparative Method.” In </w:t>
      </w:r>
      <w:r w:rsidRPr="001D0828">
        <w:rPr>
          <w:i/>
        </w:rPr>
        <w:t>Political Science: The State of the Discipline II</w:t>
      </w:r>
      <w:r w:rsidRPr="001D0828">
        <w:t>, edited by A</w:t>
      </w:r>
      <w:r>
        <w:t>da W. Finifter, Second., 994. W.</w:t>
      </w:r>
      <w:r w:rsidRPr="001D0828">
        <w:t>W</w:t>
      </w:r>
      <w:r>
        <w:t>.</w:t>
      </w:r>
      <w:r w:rsidRPr="001D0828">
        <w:t xml:space="preserve"> Norton &amp; Co, 2003. </w:t>
      </w:r>
      <w:hyperlink r:id="rId71" w:history="1">
        <w:r w:rsidRPr="001D0828">
          <w:rPr>
            <w:rStyle w:val="Hyperlink"/>
          </w:rPr>
          <w:t>http://polisci.berkeley.edu/sites/default/files/people/u3827/APSA-TheComparativeMethod.pdf</w:t>
        </w:r>
      </w:hyperlink>
      <w:r w:rsidRPr="001D0828">
        <w:t xml:space="preserve">. </w:t>
      </w:r>
    </w:p>
  </w:footnote>
  <w:footnote w:id="115">
    <w:p w14:paraId="09EB9647" w14:textId="77777777" w:rsidR="00D01899" w:rsidRPr="000411D8" w:rsidRDefault="00D01899" w:rsidP="002E10FA">
      <w:pPr>
        <w:pStyle w:val="FootnoteText"/>
      </w:pPr>
      <w:r w:rsidRPr="000411D8">
        <w:rPr>
          <w:rStyle w:val="FootnoteReference"/>
        </w:rPr>
        <w:footnoteRef/>
      </w:r>
      <w:r>
        <w:t xml:space="preserve"> Pack, Jason</w:t>
      </w:r>
      <w:r w:rsidRPr="000411D8">
        <w:t xml:space="preserve">. </w:t>
      </w:r>
      <w:r w:rsidRPr="003E1865">
        <w:rPr>
          <w:i/>
        </w:rPr>
        <w:t>The 2011 Libyan Uprisings and the Strug</w:t>
      </w:r>
      <w:r>
        <w:rPr>
          <w:i/>
        </w:rPr>
        <w:t>gle for the Post-Qadhafi Future</w:t>
      </w:r>
      <w:r w:rsidRPr="000411D8">
        <w:t xml:space="preserve">. New York, NY: Palgrave Macmillan, 2013. </w:t>
      </w:r>
      <w:hyperlink r:id="rId72" w:history="1">
        <w:r w:rsidRPr="000411D8">
          <w:rPr>
            <w:rStyle w:val="Hyperlink"/>
          </w:rPr>
          <w:t>http://lib.myilibrary.com?id=503020</w:t>
        </w:r>
      </w:hyperlink>
      <w:r w:rsidRPr="000411D8">
        <w:t xml:space="preserve"> and Lesch, David W. </w:t>
      </w:r>
      <w:r w:rsidRPr="000411D8">
        <w:rPr>
          <w:i/>
        </w:rPr>
        <w:t xml:space="preserve">Syria: The Rise and Fall of the House of </w:t>
      </w:r>
      <w:r>
        <w:rPr>
          <w:i/>
        </w:rPr>
        <w:t>Al-Assad</w:t>
      </w:r>
      <w:r w:rsidRPr="000411D8">
        <w:t xml:space="preserve">. New Haven, Conn: Yale University Press, 2012, 117. </w:t>
      </w:r>
    </w:p>
  </w:footnote>
  <w:footnote w:id="116">
    <w:p w14:paraId="09EB9649" w14:textId="77777777" w:rsidR="00D01899" w:rsidRDefault="00D01899">
      <w:pPr>
        <w:pStyle w:val="FootnoteText"/>
      </w:pPr>
      <w:r>
        <w:rPr>
          <w:rStyle w:val="FootnoteReference"/>
        </w:rPr>
        <w:footnoteRef/>
      </w:r>
      <w:r>
        <w:t xml:space="preserve"> Fitzpatrick, Meagan, </w:t>
      </w:r>
      <w:r w:rsidRPr="0028497C">
        <w:t xml:space="preserve">“Canada Announces Sanctions against Syria.” </w:t>
      </w:r>
      <w:r w:rsidRPr="0028497C">
        <w:rPr>
          <w:i/>
          <w:iCs/>
        </w:rPr>
        <w:t>CBC News</w:t>
      </w:r>
      <w:r w:rsidRPr="0028497C">
        <w:t xml:space="preserve">, May 24, 2011. </w:t>
      </w:r>
      <w:hyperlink r:id="rId73" w:history="1">
        <w:r w:rsidRPr="00C25205">
          <w:rPr>
            <w:rStyle w:val="Hyperlink"/>
          </w:rPr>
          <w:t>http://www.cbc.ca/news/politics/canada-announces-sanctions-against-syria-1.1122913</w:t>
        </w:r>
      </w:hyperlink>
      <w:r w:rsidRPr="0028497C">
        <w:t>.</w:t>
      </w:r>
      <w:r>
        <w:t xml:space="preserve"> </w:t>
      </w:r>
    </w:p>
  </w:footnote>
  <w:footnote w:id="117">
    <w:p w14:paraId="4B53ABF9" w14:textId="77777777" w:rsidR="00D01899" w:rsidRPr="00991AF4" w:rsidRDefault="00D01899" w:rsidP="000B204B">
      <w:pPr>
        <w:pStyle w:val="FootnoteText"/>
      </w:pPr>
      <w:r>
        <w:rPr>
          <w:rStyle w:val="FootnoteReference"/>
        </w:rPr>
        <w:footnoteRef/>
      </w:r>
      <w:r>
        <w:t xml:space="preserve"> Bix, Herbert P.</w:t>
      </w:r>
      <w:r w:rsidRPr="00991AF4">
        <w:t xml:space="preserve"> “The North African—Middle East Uprisings from Tunisia to Libya.” </w:t>
      </w:r>
      <w:r w:rsidRPr="00991AF4">
        <w:rPr>
          <w:i/>
          <w:iCs/>
        </w:rPr>
        <w:t>The Massachusetts Review</w:t>
      </w:r>
      <w:r w:rsidRPr="00991AF4">
        <w:t xml:space="preserve"> 52, no. 2 (2011): 332. </w:t>
      </w:r>
    </w:p>
  </w:footnote>
  <w:footnote w:id="118">
    <w:p w14:paraId="63F9471F" w14:textId="77777777" w:rsidR="00D01899" w:rsidRPr="00AB7C88" w:rsidRDefault="00D01899" w:rsidP="000B204B">
      <w:pPr>
        <w:pStyle w:val="FootnoteText"/>
      </w:pPr>
      <w:r>
        <w:rPr>
          <w:rStyle w:val="FootnoteReference"/>
        </w:rPr>
        <w:footnoteRef/>
      </w:r>
      <w:r>
        <w:t xml:space="preserve"> </w:t>
      </w:r>
      <w:r w:rsidRPr="00991AF4">
        <w:t xml:space="preserve">Coll, Steve. “The Casbah Coalition.” </w:t>
      </w:r>
      <w:r w:rsidRPr="00991AF4">
        <w:rPr>
          <w:i/>
          <w:iCs/>
        </w:rPr>
        <w:t>The New Yorker</w:t>
      </w:r>
      <w:r w:rsidRPr="00991AF4">
        <w:t xml:space="preserve">, March 28, 2011. </w:t>
      </w:r>
      <w:hyperlink r:id="rId74" w:history="1">
        <w:r w:rsidRPr="00C25205">
          <w:rPr>
            <w:rStyle w:val="Hyperlink"/>
          </w:rPr>
          <w:t>http://www.newyorker.com/magazine/2011/04/04/the-casbah-coalition</w:t>
        </w:r>
      </w:hyperlink>
      <w:r>
        <w:t xml:space="preserve">; </w:t>
      </w:r>
      <w:r w:rsidRPr="00AB7C88">
        <w:t xml:space="preserve">Lynch, Marc. </w:t>
      </w:r>
      <w:r w:rsidRPr="00AB7C88">
        <w:rPr>
          <w:i/>
          <w:iCs/>
        </w:rPr>
        <w:t>The Arab Uprising: The Unfinished Revolutions of the New Middle East</w:t>
      </w:r>
      <w:r w:rsidRPr="00AB7C88">
        <w:t xml:space="preserve">. New York: PublicAffairs, 2013, 7. </w:t>
      </w:r>
    </w:p>
  </w:footnote>
  <w:footnote w:id="119">
    <w:p w14:paraId="6D2A5E07" w14:textId="77777777" w:rsidR="00D01899" w:rsidRPr="000411D8" w:rsidRDefault="00D01899" w:rsidP="000B204B">
      <w:pPr>
        <w:pStyle w:val="FootnoteText"/>
      </w:pPr>
      <w:r w:rsidRPr="000411D8">
        <w:rPr>
          <w:rStyle w:val="FootnoteReference"/>
        </w:rPr>
        <w:footnoteRef/>
      </w:r>
      <w:r w:rsidRPr="000411D8">
        <w:t xml:space="preserve"> Abouzeid, Rania. “Bouazizi: The Man Who Set Himself and Tunisia on Fire.” </w:t>
      </w:r>
      <w:r w:rsidRPr="000411D8">
        <w:rPr>
          <w:i/>
        </w:rPr>
        <w:t>Time</w:t>
      </w:r>
      <w:r w:rsidRPr="000411D8">
        <w:t>, January 21, 2011. http://content.time.com/time/magazine/article/0,9171,2044723,00.html.</w:t>
      </w:r>
    </w:p>
  </w:footnote>
  <w:footnote w:id="120">
    <w:p w14:paraId="0D6636B8" w14:textId="77777777" w:rsidR="00D01899" w:rsidRPr="000411D8" w:rsidRDefault="00D01899" w:rsidP="000B204B">
      <w:pPr>
        <w:pStyle w:val="FootnoteText"/>
      </w:pPr>
      <w:r w:rsidRPr="000411D8">
        <w:rPr>
          <w:rStyle w:val="FootnoteReference"/>
        </w:rPr>
        <w:footnoteRef/>
      </w:r>
      <w:r w:rsidRPr="000411D8">
        <w:t xml:space="preserve"> Totten, Michael J. “The Woman Who Blew Up the Arab World.” </w:t>
      </w:r>
      <w:r w:rsidRPr="000411D8">
        <w:rPr>
          <w:i/>
        </w:rPr>
        <w:t>World Affairs Journal</w:t>
      </w:r>
      <w:r w:rsidRPr="000411D8">
        <w:t xml:space="preserve">. Accessed March 22, 2017. </w:t>
      </w:r>
      <w:hyperlink r:id="rId75" w:history="1">
        <w:r w:rsidRPr="000411D8">
          <w:rPr>
            <w:rStyle w:val="Hyperlink"/>
          </w:rPr>
          <w:t>http://www.worldaffairsjournal.org/blog/michael-j-totten/woman-who-blew-arab-world</w:t>
        </w:r>
      </w:hyperlink>
      <w:r w:rsidRPr="000411D8">
        <w:t xml:space="preserve">. </w:t>
      </w:r>
    </w:p>
  </w:footnote>
  <w:footnote w:id="121">
    <w:p w14:paraId="254DF435" w14:textId="77777777" w:rsidR="00D01899" w:rsidRPr="000411D8" w:rsidRDefault="00D01899" w:rsidP="000B204B">
      <w:pPr>
        <w:pStyle w:val="FootnoteText"/>
      </w:pPr>
      <w:r w:rsidRPr="000411D8">
        <w:rPr>
          <w:rStyle w:val="FootnoteReference"/>
        </w:rPr>
        <w:footnoteRef/>
      </w:r>
      <w:r w:rsidRPr="000411D8">
        <w:t xml:space="preserve"> </w:t>
      </w:r>
      <w:r w:rsidRPr="000411D8">
        <w:rPr>
          <w:i/>
        </w:rPr>
        <w:t>Ibid</w:t>
      </w:r>
      <w:r w:rsidRPr="000411D8">
        <w:t xml:space="preserve">. </w:t>
      </w:r>
    </w:p>
  </w:footnote>
  <w:footnote w:id="122">
    <w:p w14:paraId="3A9E540B" w14:textId="77777777" w:rsidR="00D01899" w:rsidRPr="00A10C44" w:rsidRDefault="00D01899" w:rsidP="000B204B">
      <w:pPr>
        <w:pStyle w:val="FootnoteText"/>
      </w:pPr>
      <w:r w:rsidRPr="000411D8">
        <w:rPr>
          <w:rStyle w:val="FootnoteReference"/>
        </w:rPr>
        <w:footnoteRef/>
      </w:r>
      <w:r w:rsidRPr="006C0142">
        <w:rPr>
          <w:lang w:val="en-US"/>
        </w:rPr>
        <w:t xml:space="preserve"> “Profile: Zine Al-Abidine Ben Ali.” </w:t>
      </w:r>
      <w:r w:rsidRPr="000411D8">
        <w:rPr>
          <w:i/>
        </w:rPr>
        <w:t>BBC News</w:t>
      </w:r>
      <w:r w:rsidRPr="000411D8">
        <w:t xml:space="preserve">, June 20, 2011, sec. Africa. </w:t>
      </w:r>
      <w:hyperlink r:id="rId76" w:history="1">
        <w:r w:rsidRPr="006A36E2">
          <w:rPr>
            <w:rStyle w:val="Hyperlink"/>
          </w:rPr>
          <w:t>http://www.bbc.com/news/world-africa-12196679</w:t>
        </w:r>
      </w:hyperlink>
      <w:r>
        <w:t xml:space="preserve">; </w:t>
      </w:r>
      <w:r w:rsidRPr="0021634B">
        <w:t xml:space="preserve">“Tunisia’s Protest Wave: Where It Comes from and What It Means.” </w:t>
      </w:r>
      <w:r w:rsidRPr="0021634B">
        <w:rPr>
          <w:i/>
          <w:iCs/>
        </w:rPr>
        <w:t>Foreign Policy</w:t>
      </w:r>
      <w:r w:rsidRPr="0021634B">
        <w:t xml:space="preserve">. Accessed August 7, 2017. </w:t>
      </w:r>
      <w:hyperlink r:id="rId77" w:history="1">
        <w:r w:rsidRPr="00815705">
          <w:rPr>
            <w:rStyle w:val="Hyperlink"/>
          </w:rPr>
          <w:t>https://foreignpolicy.com/2011/01/03/tunisias-protest-wave-where-it-comes-from-and-what-it-means/</w:t>
        </w:r>
      </w:hyperlink>
      <w:r>
        <w:t xml:space="preserve">; </w:t>
      </w:r>
      <w:r w:rsidRPr="00A10C44">
        <w:t xml:space="preserve">Gelvin, James L. </w:t>
      </w:r>
      <w:r w:rsidRPr="00A10C44">
        <w:rPr>
          <w:i/>
          <w:iCs/>
        </w:rPr>
        <w:t>The Arab Uprisings: What Everyone Needs to Know</w:t>
      </w:r>
      <w:r w:rsidRPr="00A10C44">
        <w:t xml:space="preserve">. </w:t>
      </w:r>
      <w:r>
        <w:t>(</w:t>
      </w:r>
      <w:r w:rsidRPr="00A10C44">
        <w:t>New York</w:t>
      </w:r>
      <w:r>
        <w:t xml:space="preserve">: Oxford University Press, 2012), 42. </w:t>
      </w:r>
    </w:p>
  </w:footnote>
  <w:footnote w:id="123">
    <w:p w14:paraId="670B0C13" w14:textId="77777777" w:rsidR="00D01899" w:rsidRPr="000411D8" w:rsidRDefault="00D01899" w:rsidP="000B204B">
      <w:pPr>
        <w:pStyle w:val="FootnoteText"/>
      </w:pPr>
      <w:r w:rsidRPr="000411D8">
        <w:rPr>
          <w:rStyle w:val="FootnoteReference"/>
        </w:rPr>
        <w:footnoteRef/>
      </w:r>
      <w:r w:rsidRPr="000411D8">
        <w:t xml:space="preserve"> </w:t>
      </w:r>
      <w:r w:rsidRPr="000411D8">
        <w:rPr>
          <w:i/>
        </w:rPr>
        <w:t>Ibid</w:t>
      </w:r>
      <w:r w:rsidRPr="000411D8">
        <w:t xml:space="preserve">. </w:t>
      </w:r>
    </w:p>
  </w:footnote>
  <w:footnote w:id="124">
    <w:p w14:paraId="2DDB2C31" w14:textId="77777777" w:rsidR="00D01899" w:rsidRPr="0021634B" w:rsidRDefault="00D01899" w:rsidP="000B204B">
      <w:pPr>
        <w:pStyle w:val="FootnoteText"/>
      </w:pPr>
      <w:r w:rsidRPr="000411D8">
        <w:rPr>
          <w:rStyle w:val="FootnoteReference"/>
        </w:rPr>
        <w:footnoteRef/>
      </w:r>
      <w:r>
        <w:t xml:space="preserve"> </w:t>
      </w:r>
      <w:r w:rsidRPr="000411D8">
        <w:t xml:space="preserve">“World Report 2011: Tunisia.” Human Rights Watch, January 24, 2011. </w:t>
      </w:r>
      <w:hyperlink r:id="rId78" w:history="1">
        <w:r w:rsidRPr="000411D8">
          <w:rPr>
            <w:rStyle w:val="Hyperlink"/>
          </w:rPr>
          <w:t>https://www.hrw.org/world-report/2011/country-chapters/tunisia</w:t>
        </w:r>
      </w:hyperlink>
      <w:r w:rsidRPr="000411D8">
        <w:t xml:space="preserve">. Human Rights Watch </w:t>
      </w:r>
      <w:r>
        <w:t>(</w:t>
      </w:r>
      <w:r w:rsidRPr="000411D8">
        <w:t>NY</w:t>
      </w:r>
      <w:r>
        <w:t xml:space="preserve">, </w:t>
      </w:r>
      <w:r w:rsidRPr="000411D8">
        <w:t>USA</w:t>
      </w:r>
      <w:r>
        <w:t xml:space="preserve">); </w:t>
      </w:r>
      <w:r w:rsidRPr="0021634B">
        <w:t xml:space="preserve">“Tunisia’s Protest Wave: Where It Comes from and What It Means.” </w:t>
      </w:r>
      <w:r w:rsidRPr="0021634B">
        <w:rPr>
          <w:i/>
          <w:iCs/>
        </w:rPr>
        <w:t>Foreign Policy</w:t>
      </w:r>
      <w:r w:rsidRPr="0021634B">
        <w:t xml:space="preserve">. Accessed August 7, 2017. </w:t>
      </w:r>
      <w:hyperlink r:id="rId79" w:history="1">
        <w:r w:rsidRPr="00815705">
          <w:rPr>
            <w:rStyle w:val="Hyperlink"/>
          </w:rPr>
          <w:t>https://foreignpolicy.com/2011/01/03/tunisias-protest-wave-where-it-comes-from-and-what-it-means/</w:t>
        </w:r>
      </w:hyperlink>
      <w:r w:rsidRPr="0021634B">
        <w:t>.</w:t>
      </w:r>
      <w:r>
        <w:t xml:space="preserve"> </w:t>
      </w:r>
    </w:p>
  </w:footnote>
  <w:footnote w:id="125">
    <w:p w14:paraId="4C3B0DDF" w14:textId="77777777" w:rsidR="00D01899" w:rsidRPr="00185CAF" w:rsidRDefault="00D01899" w:rsidP="000B204B">
      <w:pPr>
        <w:pStyle w:val="FootnoteText"/>
      </w:pPr>
      <w:r>
        <w:rPr>
          <w:rStyle w:val="FootnoteReference"/>
        </w:rPr>
        <w:footnoteRef/>
      </w:r>
      <w:r>
        <w:t xml:space="preserve"> For a timeline, see; The Data Team</w:t>
      </w:r>
      <w:r w:rsidRPr="00185CAF">
        <w:t xml:space="preserve">. “The Arab Spring, Five Years On.” </w:t>
      </w:r>
      <w:r w:rsidRPr="00185CAF">
        <w:rPr>
          <w:i/>
          <w:iCs/>
        </w:rPr>
        <w:t>The Economist</w:t>
      </w:r>
      <w:r w:rsidRPr="00185CAF">
        <w:t xml:space="preserve">, January 11, 2016. </w:t>
      </w:r>
      <w:hyperlink r:id="rId80" w:history="1">
        <w:r w:rsidRPr="00815705">
          <w:rPr>
            <w:rStyle w:val="Hyperlink"/>
          </w:rPr>
          <w:t>https://www.economist.com/blogs/graphicdetail/2016/01/daily-chart-8</w:t>
        </w:r>
      </w:hyperlink>
      <w:r w:rsidRPr="00185CAF">
        <w:t>.</w:t>
      </w:r>
      <w:r>
        <w:t xml:space="preserve"> </w:t>
      </w:r>
    </w:p>
  </w:footnote>
  <w:footnote w:id="126">
    <w:p w14:paraId="60D9C134" w14:textId="77777777" w:rsidR="00D01899" w:rsidRPr="00DF572D" w:rsidRDefault="00D01899" w:rsidP="00B51F92">
      <w:pPr>
        <w:pStyle w:val="FootnoteText"/>
      </w:pPr>
      <w:r>
        <w:rPr>
          <w:rStyle w:val="FootnoteReference"/>
        </w:rPr>
        <w:footnoteRef/>
      </w:r>
      <w:r>
        <w:t xml:space="preserve"> </w:t>
      </w:r>
      <w:r w:rsidRPr="00DF572D">
        <w:t xml:space="preserve">Niakooee, Seyed Amir. “Contemporary Arab Uprisings: Different Processes and Outcomes.” </w:t>
      </w:r>
      <w:r w:rsidRPr="00DF572D">
        <w:rPr>
          <w:i/>
          <w:iCs/>
        </w:rPr>
        <w:t>Japanese Journal of Political Science</w:t>
      </w:r>
      <w:r w:rsidRPr="00DF572D">
        <w:t xml:space="preserve"> </w:t>
      </w:r>
      <w:r>
        <w:t>14, no. 3 (September 2013): 435</w:t>
      </w:r>
      <w:r w:rsidRPr="00DF572D">
        <w:t>.</w:t>
      </w:r>
    </w:p>
  </w:footnote>
  <w:footnote w:id="127">
    <w:p w14:paraId="1CD5C148" w14:textId="77777777" w:rsidR="00D01899" w:rsidRPr="00B51F92" w:rsidRDefault="00D01899" w:rsidP="00B51F92">
      <w:pPr>
        <w:pStyle w:val="FootnoteText"/>
      </w:pPr>
      <w:r>
        <w:rPr>
          <w:rStyle w:val="FootnoteReference"/>
        </w:rPr>
        <w:footnoteRef/>
      </w:r>
      <w:r>
        <w:t xml:space="preserve"> </w:t>
      </w:r>
      <w:r w:rsidRPr="003510C3">
        <w:t xml:space="preserve">Takeyh, Ray. “Qadhafi’s Libya and the Prospect of Islamic Succession.” </w:t>
      </w:r>
      <w:r w:rsidRPr="00B51F92">
        <w:rPr>
          <w:i/>
          <w:iCs/>
        </w:rPr>
        <w:t>Middle East Policy</w:t>
      </w:r>
      <w:r w:rsidRPr="00B51F92">
        <w:t xml:space="preserve"> 7, no. 2 (February 1, 2000): 154. </w:t>
      </w:r>
    </w:p>
  </w:footnote>
  <w:footnote w:id="128">
    <w:p w14:paraId="4F64B561" w14:textId="77777777" w:rsidR="00D01899" w:rsidRPr="00EC450E" w:rsidRDefault="00D01899" w:rsidP="00B51F92">
      <w:pPr>
        <w:pStyle w:val="FootnoteText"/>
      </w:pPr>
      <w:r>
        <w:rPr>
          <w:rStyle w:val="FootnoteReference"/>
        </w:rPr>
        <w:footnoteRef/>
      </w:r>
      <w:r>
        <w:t xml:space="preserve"> The real power lay with “the security services, the bureaucratic administration, and most especially with Qaddafi himself (together with his family and inner circle)”. See Brynen et al., </w:t>
      </w:r>
      <w:r>
        <w:rPr>
          <w:i/>
        </w:rPr>
        <w:t>Beyond the Arab Spring</w:t>
      </w:r>
      <w:r>
        <w:t>, 27.</w:t>
      </w:r>
    </w:p>
  </w:footnote>
  <w:footnote w:id="129">
    <w:p w14:paraId="658F3C5A" w14:textId="2F22C8B7" w:rsidR="00D01899" w:rsidRPr="00B51F92" w:rsidRDefault="00D01899" w:rsidP="00B51F92">
      <w:pPr>
        <w:pStyle w:val="FootnoteText"/>
      </w:pPr>
      <w:r>
        <w:rPr>
          <w:rStyle w:val="FootnoteReference"/>
        </w:rPr>
        <w:footnoteRef/>
      </w:r>
      <w:r>
        <w:t xml:space="preserve"> </w:t>
      </w:r>
      <w:r>
        <w:rPr>
          <w:i/>
        </w:rPr>
        <w:t>Ibid</w:t>
      </w:r>
      <w:r>
        <w:t xml:space="preserve">, 28; </w:t>
      </w:r>
      <w:r w:rsidRPr="000120CC">
        <w:t xml:space="preserve">Lacher, Wolfram. “Families, Tribes and Cities in the Libyan Revolution.” </w:t>
      </w:r>
      <w:r w:rsidRPr="00B51F92">
        <w:rPr>
          <w:i/>
          <w:iCs/>
        </w:rPr>
        <w:t>Middle East Policy</w:t>
      </w:r>
      <w:r w:rsidRPr="00B51F92">
        <w:t xml:space="preserve"> 18</w:t>
      </w:r>
      <w:r>
        <w:t xml:space="preserve">, no. 4 (December 1, 2011): 147; </w:t>
      </w:r>
      <w:r w:rsidRPr="009D0E4C">
        <w:t xml:space="preserve">Interview by Alison Pargeter with Noman Ben Otman, former member of the LIFG, London, January 2006. See Pargeter, Alison. </w:t>
      </w:r>
      <w:r w:rsidRPr="009D0E4C">
        <w:rPr>
          <w:i/>
          <w:iCs/>
        </w:rPr>
        <w:t>Libya: The Rise and Fall of Qaddafi</w:t>
      </w:r>
      <w:r w:rsidRPr="009D0E4C">
        <w:t>. New Haven, Conn: Yale Un</w:t>
      </w:r>
      <w:r>
        <w:t xml:space="preserve">iversity Press, 2012: 167-168.  </w:t>
      </w:r>
    </w:p>
  </w:footnote>
  <w:footnote w:id="130">
    <w:p w14:paraId="20E4A927" w14:textId="77777777" w:rsidR="00D01899" w:rsidRDefault="00D01899" w:rsidP="00B51F92">
      <w:pPr>
        <w:pStyle w:val="FootnoteText"/>
      </w:pPr>
      <w:r>
        <w:rPr>
          <w:rStyle w:val="FootnoteReference"/>
        </w:rPr>
        <w:footnoteRef/>
      </w:r>
      <w:r>
        <w:t xml:space="preserve"> There were other militant groups with the goal of overthrowing Gaddafi. These were the radical Islamic Martyrs’ Movement, and the more moderate Muslim Brotherhood. See Pargeter, </w:t>
      </w:r>
      <w:r>
        <w:rPr>
          <w:i/>
        </w:rPr>
        <w:t>Libya: The Rise and Fall of Gaddafi</w:t>
      </w:r>
      <w:r>
        <w:t xml:space="preserve">, 168.  </w:t>
      </w:r>
    </w:p>
  </w:footnote>
  <w:footnote w:id="131">
    <w:p w14:paraId="7F3A11AF" w14:textId="77777777" w:rsidR="00D01899" w:rsidRPr="000120CC" w:rsidRDefault="00D01899" w:rsidP="00B51F92">
      <w:pPr>
        <w:pStyle w:val="FootnoteText"/>
      </w:pPr>
      <w:r>
        <w:rPr>
          <w:rStyle w:val="FootnoteReference"/>
        </w:rPr>
        <w:footnoteRef/>
      </w:r>
      <w:r>
        <w:t xml:space="preserve"> </w:t>
      </w:r>
      <w:r>
        <w:rPr>
          <w:i/>
        </w:rPr>
        <w:t>Ibid</w:t>
      </w:r>
      <w:r>
        <w:t xml:space="preserve">. </w:t>
      </w:r>
    </w:p>
  </w:footnote>
  <w:footnote w:id="132">
    <w:p w14:paraId="71C56294" w14:textId="77777777" w:rsidR="00D01899" w:rsidRDefault="00D01899" w:rsidP="00B51F92">
      <w:pPr>
        <w:pStyle w:val="FootnoteText"/>
      </w:pPr>
      <w:r>
        <w:rPr>
          <w:rStyle w:val="FootnoteReference"/>
        </w:rPr>
        <w:footnoteRef/>
      </w:r>
      <w:r>
        <w:t xml:space="preserve"> </w:t>
      </w:r>
      <w:r w:rsidRPr="000120CC">
        <w:t xml:space="preserve">As seen in Pargeter, </w:t>
      </w:r>
      <w:r w:rsidRPr="00A15E6C">
        <w:rPr>
          <w:i/>
          <w:iCs/>
        </w:rPr>
        <w:t>Libya: The Rise and Fall of Qaddafi</w:t>
      </w:r>
      <w:r w:rsidRPr="000120CC">
        <w:t xml:space="preserve">, 97. Originally found in Hanspeter Mattes, “The rise and fall of the revolutionary committees,” in ed. Vandewalle, Dirk, </w:t>
      </w:r>
      <w:r w:rsidRPr="000120CC">
        <w:rPr>
          <w:i/>
        </w:rPr>
        <w:t>Qadhafi’s Libya, 1969-1994</w:t>
      </w:r>
      <w:r w:rsidRPr="000120CC">
        <w:t xml:space="preserve"> (St Martin’s Press: New York, 1995): 93.</w:t>
      </w:r>
      <w:r>
        <w:t xml:space="preserve"> </w:t>
      </w:r>
    </w:p>
  </w:footnote>
  <w:footnote w:id="133">
    <w:p w14:paraId="3C63B948" w14:textId="77777777" w:rsidR="00D01899" w:rsidRPr="000120CC" w:rsidRDefault="00D01899" w:rsidP="00B51F92">
      <w:pPr>
        <w:pStyle w:val="FootnoteText"/>
      </w:pPr>
      <w:r>
        <w:rPr>
          <w:rStyle w:val="FootnoteReference"/>
        </w:rPr>
        <w:footnoteRef/>
      </w:r>
      <w:r>
        <w:t xml:space="preserve"> </w:t>
      </w:r>
      <w:r>
        <w:rPr>
          <w:i/>
        </w:rPr>
        <w:t>Ibid</w:t>
      </w:r>
      <w:r>
        <w:t xml:space="preserve">. </w:t>
      </w:r>
    </w:p>
  </w:footnote>
  <w:footnote w:id="134">
    <w:p w14:paraId="58C7E030" w14:textId="420CF0D9" w:rsidR="00D01899" w:rsidRPr="00DF572D" w:rsidRDefault="00D01899" w:rsidP="00B51F92">
      <w:pPr>
        <w:pStyle w:val="FootnoteText"/>
      </w:pPr>
      <w:r>
        <w:rPr>
          <w:rStyle w:val="FootnoteReference"/>
        </w:rPr>
        <w:footnoteRef/>
      </w:r>
      <w:r w:rsidRPr="00B51F92">
        <w:t>The Intelligence Bureau of the Leader, which coordinated the activities of all the other security organizations, was headed by Ahmad Ramadan al-Asabiyya, a “close confidant” of Gaddafi</w:t>
      </w:r>
      <w:r>
        <w:t xml:space="preserve">. See </w:t>
      </w:r>
      <w:r w:rsidRPr="00865B37">
        <w:t xml:space="preserve">Vandewalle, Dirk. </w:t>
      </w:r>
      <w:r w:rsidRPr="00865B37">
        <w:rPr>
          <w:i/>
          <w:iCs/>
        </w:rPr>
        <w:t>A History of Modern Libya</w:t>
      </w:r>
      <w:r>
        <w:t>. 2nd edition. Cambridge</w:t>
      </w:r>
      <w:r w:rsidRPr="00865B37">
        <w:t>; New York: C</w:t>
      </w:r>
      <w:r>
        <w:t>ambridge University Press, 2012: 148.</w:t>
      </w:r>
    </w:p>
  </w:footnote>
  <w:footnote w:id="135">
    <w:p w14:paraId="519AE597" w14:textId="69016A2A" w:rsidR="00D01899" w:rsidRPr="00865B37" w:rsidRDefault="00D01899" w:rsidP="00B51F92">
      <w:pPr>
        <w:pStyle w:val="FootnoteText"/>
      </w:pPr>
      <w:r>
        <w:rPr>
          <w:rStyle w:val="FootnoteReference"/>
        </w:rPr>
        <w:footnoteRef/>
      </w:r>
      <w:r>
        <w:t xml:space="preserve"> Vandewalle, </w:t>
      </w:r>
      <w:r>
        <w:rPr>
          <w:i/>
        </w:rPr>
        <w:t xml:space="preserve">A History of </w:t>
      </w:r>
      <w:r w:rsidRPr="009D0E4C">
        <w:rPr>
          <w:i/>
        </w:rPr>
        <w:t>Modern Libya</w:t>
      </w:r>
      <w:r>
        <w:t>, 148-149.</w:t>
      </w:r>
    </w:p>
  </w:footnote>
  <w:footnote w:id="136">
    <w:p w14:paraId="3E66C40C" w14:textId="77777777" w:rsidR="00D01899" w:rsidRPr="00B67D7A" w:rsidRDefault="00D01899" w:rsidP="00B51F92">
      <w:pPr>
        <w:pStyle w:val="FootnoteText"/>
      </w:pPr>
      <w:r>
        <w:rPr>
          <w:rStyle w:val="FootnoteReference"/>
        </w:rPr>
        <w:footnoteRef/>
      </w:r>
      <w:r>
        <w:t xml:space="preserve"> </w:t>
      </w:r>
      <w:r>
        <w:rPr>
          <w:i/>
        </w:rPr>
        <w:t>Ibid</w:t>
      </w:r>
      <w:r>
        <w:t>.</w:t>
      </w:r>
    </w:p>
  </w:footnote>
  <w:footnote w:id="137">
    <w:p w14:paraId="077BD34F" w14:textId="77777777" w:rsidR="00D01899" w:rsidRPr="008F0425" w:rsidRDefault="00D01899" w:rsidP="00B51F92">
      <w:pPr>
        <w:pStyle w:val="FootnoteText"/>
      </w:pPr>
      <w:r>
        <w:rPr>
          <w:rStyle w:val="FootnoteReference"/>
        </w:rPr>
        <w:footnoteRef/>
      </w:r>
      <w:r>
        <w:t xml:space="preserve"> GDP per capita in 2009 was estimated at $13,400, and the Human Development Index rating was 0.755. See </w:t>
      </w:r>
      <w:r w:rsidRPr="008F0425">
        <w:t xml:space="preserve">“Libya | Human Development Reports.” </w:t>
      </w:r>
      <w:r w:rsidRPr="008F0425">
        <w:rPr>
          <w:i/>
          <w:iCs/>
        </w:rPr>
        <w:t>United Nations Development Programme</w:t>
      </w:r>
      <w:r w:rsidRPr="008F0425">
        <w:t xml:space="preserve">, 2016. </w:t>
      </w:r>
      <w:hyperlink r:id="rId81" w:history="1">
        <w:r w:rsidRPr="008F0425">
          <w:rPr>
            <w:rStyle w:val="Hyperlink"/>
          </w:rPr>
          <w:t>http://hdr.undp.org/en/countries/profiles/LBY</w:t>
        </w:r>
      </w:hyperlink>
      <w:r w:rsidRPr="008F0425">
        <w:t xml:space="preserve">; Brynen et al., </w:t>
      </w:r>
      <w:r w:rsidRPr="008F0425">
        <w:rPr>
          <w:i/>
        </w:rPr>
        <w:t>Beyond the Arab Spring</w:t>
      </w:r>
      <w:r>
        <w:t xml:space="preserve">, 28. </w:t>
      </w:r>
    </w:p>
  </w:footnote>
  <w:footnote w:id="138">
    <w:p w14:paraId="34663419" w14:textId="77777777" w:rsidR="00D01899" w:rsidRDefault="00D01899" w:rsidP="00B51F92">
      <w:pPr>
        <w:pStyle w:val="FootnoteText"/>
      </w:pPr>
      <w:r>
        <w:rPr>
          <w:rStyle w:val="FootnoteReference"/>
        </w:rPr>
        <w:footnoteRef/>
      </w:r>
      <w:r>
        <w:t xml:space="preserve"> </w:t>
      </w:r>
      <w:r w:rsidRPr="00543089">
        <w:t xml:space="preserve">“Transparency International - Libya.” Accessed August 9, 2017. </w:t>
      </w:r>
      <w:hyperlink r:id="rId82" w:history="1">
        <w:r w:rsidRPr="00FB051F">
          <w:rPr>
            <w:rStyle w:val="Hyperlink"/>
          </w:rPr>
          <w:t>https://www.transparency.org/country/LBY</w:t>
        </w:r>
      </w:hyperlink>
      <w:r w:rsidRPr="00543089">
        <w:t>.</w:t>
      </w:r>
      <w:r>
        <w:t xml:space="preserve"> </w:t>
      </w:r>
    </w:p>
  </w:footnote>
  <w:footnote w:id="139">
    <w:p w14:paraId="4FE977FA" w14:textId="77777777" w:rsidR="00D01899" w:rsidRPr="0002257A" w:rsidRDefault="00D01899" w:rsidP="00B51F92">
      <w:pPr>
        <w:pStyle w:val="FootnoteText"/>
      </w:pPr>
      <w:r>
        <w:rPr>
          <w:rStyle w:val="FootnoteReference"/>
        </w:rPr>
        <w:footnoteRef/>
      </w:r>
      <w:r>
        <w:t xml:space="preserve"> Gelvin, </w:t>
      </w:r>
      <w:r>
        <w:rPr>
          <w:i/>
        </w:rPr>
        <w:t>The Arab Uprisings,</w:t>
      </w:r>
      <w:r>
        <w:t xml:space="preserve"> 71; Brynen et al., </w:t>
      </w:r>
      <w:r>
        <w:rPr>
          <w:i/>
        </w:rPr>
        <w:t>Beyond the Arab Spring</w:t>
      </w:r>
      <w:r>
        <w:t xml:space="preserve">, 28; </w:t>
      </w:r>
      <w:r w:rsidRPr="00033CC8">
        <w:t xml:space="preserve">Huliaras, Asteris. “Qadhafi’s Comeback: Libya and Sub-Saharan Africa in the 1990s.” </w:t>
      </w:r>
      <w:r w:rsidRPr="00033CC8">
        <w:rPr>
          <w:i/>
          <w:iCs/>
        </w:rPr>
        <w:t>African Affairs</w:t>
      </w:r>
      <w:r w:rsidRPr="00033CC8">
        <w:t xml:space="preserve"> 100, no. 398 (2001): 19.</w:t>
      </w:r>
    </w:p>
  </w:footnote>
  <w:footnote w:id="140">
    <w:p w14:paraId="4AAC83F1" w14:textId="77777777" w:rsidR="00D01899" w:rsidRPr="00473CAF" w:rsidRDefault="00D01899" w:rsidP="00B51F92">
      <w:pPr>
        <w:pStyle w:val="FootnoteText"/>
        <w:rPr>
          <w:lang w:val="en-US"/>
        </w:rPr>
      </w:pPr>
      <w:r>
        <w:rPr>
          <w:rStyle w:val="FootnoteReference"/>
        </w:rPr>
        <w:footnoteRef/>
      </w:r>
      <w:r>
        <w:t xml:space="preserve"> </w:t>
      </w:r>
      <w:r w:rsidRPr="00473CAF">
        <w:rPr>
          <w:lang w:val="en-US"/>
        </w:rPr>
        <w:t xml:space="preserve">Elvin Aghayev, “Analysis and Background of the Arab Spring in Libya,” </w:t>
      </w:r>
      <w:r w:rsidRPr="00473CAF">
        <w:rPr>
          <w:i/>
          <w:lang w:val="en-US"/>
        </w:rPr>
        <w:t xml:space="preserve">European Researcher </w:t>
      </w:r>
      <w:r w:rsidRPr="00473CAF">
        <w:rPr>
          <w:lang w:val="en-US"/>
        </w:rPr>
        <w:t>39 (2013): 194.</w:t>
      </w:r>
      <w:r>
        <w:rPr>
          <w:lang w:val="en-US"/>
        </w:rPr>
        <w:t xml:space="preserve"> </w:t>
      </w:r>
    </w:p>
  </w:footnote>
  <w:footnote w:id="141">
    <w:p w14:paraId="574E9163" w14:textId="77777777" w:rsidR="00D01899" w:rsidRDefault="00D01899" w:rsidP="00B51F92">
      <w:pPr>
        <w:pStyle w:val="FootnoteText"/>
      </w:pPr>
      <w:r>
        <w:rPr>
          <w:rStyle w:val="FootnoteReference"/>
        </w:rPr>
        <w:footnoteRef/>
      </w:r>
      <w:r>
        <w:t xml:space="preserve"> </w:t>
      </w:r>
      <w:r w:rsidRPr="0012055D">
        <w:t xml:space="preserve">Alia Brahimi, “Libya’s Revolution,” </w:t>
      </w:r>
      <w:r w:rsidRPr="0012055D">
        <w:rPr>
          <w:i/>
        </w:rPr>
        <w:t xml:space="preserve">The Journal of North African Studies </w:t>
      </w:r>
      <w:r>
        <w:t xml:space="preserve">16 (2011): 606; </w:t>
      </w:r>
      <w:r w:rsidRPr="0012055D">
        <w:t xml:space="preserve">Jack A. Golstone, “Cross-Class Coalitions and the Making of the Arab Revolts of 2011,” </w:t>
      </w:r>
      <w:r w:rsidRPr="0012055D">
        <w:rPr>
          <w:i/>
        </w:rPr>
        <w:t>Swiss Political Science Review</w:t>
      </w:r>
      <w:r>
        <w:t xml:space="preserve"> 17 (2011): 459. Fathi Terbil was a human rights lawyer who had been representing the families of prisoners who were killed by prison guards in Tripoli.  </w:t>
      </w:r>
    </w:p>
  </w:footnote>
  <w:footnote w:id="142">
    <w:p w14:paraId="7C2C5ED3" w14:textId="77777777" w:rsidR="00D01899" w:rsidRPr="0012055D" w:rsidRDefault="00D01899" w:rsidP="00B51F92">
      <w:pPr>
        <w:pStyle w:val="FootnoteText"/>
        <w:rPr>
          <w:lang w:val="en-US"/>
        </w:rPr>
      </w:pPr>
      <w:r>
        <w:rPr>
          <w:rStyle w:val="FootnoteReference"/>
        </w:rPr>
        <w:footnoteRef/>
      </w:r>
      <w:r>
        <w:t xml:space="preserve"> </w:t>
      </w:r>
      <w:r w:rsidRPr="0012055D">
        <w:rPr>
          <w:i/>
          <w:iCs/>
          <w:lang w:val="en-US"/>
        </w:rPr>
        <w:t>Encyclopædia Britannica Online</w:t>
      </w:r>
      <w:r w:rsidRPr="0012055D">
        <w:rPr>
          <w:i/>
          <w:lang w:val="en-US"/>
        </w:rPr>
        <w:t>,</w:t>
      </w:r>
      <w:r w:rsidRPr="0012055D">
        <w:rPr>
          <w:lang w:val="en-US"/>
        </w:rPr>
        <w:t xml:space="preserve"> s. v. "Libya Revolt of 2011", accessed July 16, 2016, </w:t>
      </w:r>
      <w:hyperlink r:id="rId83" w:history="1">
        <w:r w:rsidRPr="0012055D">
          <w:rPr>
            <w:rStyle w:val="Hyperlink"/>
            <w:lang w:val="en-US"/>
          </w:rPr>
          <w:t>https://www.britannica.com/event/Libya-Revolt-of-2011</w:t>
        </w:r>
      </w:hyperlink>
      <w:r w:rsidRPr="0012055D">
        <w:rPr>
          <w:lang w:val="en-US"/>
        </w:rPr>
        <w:t>.</w:t>
      </w:r>
      <w:r>
        <w:rPr>
          <w:lang w:val="en-US"/>
        </w:rPr>
        <w:t xml:space="preserve"> </w:t>
      </w:r>
    </w:p>
  </w:footnote>
  <w:footnote w:id="143">
    <w:p w14:paraId="4D3EB904" w14:textId="77777777" w:rsidR="00D01899" w:rsidRPr="001159EC" w:rsidRDefault="00D01899" w:rsidP="00B51F92">
      <w:pPr>
        <w:pStyle w:val="FootnoteText"/>
        <w:rPr>
          <w:lang w:val="en-US"/>
        </w:rPr>
      </w:pPr>
      <w:r>
        <w:rPr>
          <w:rStyle w:val="FootnoteReference"/>
        </w:rPr>
        <w:footnoteRef/>
      </w:r>
      <w:r>
        <w:t xml:space="preserve"> </w:t>
      </w:r>
      <w:r w:rsidRPr="001159EC">
        <w:rPr>
          <w:lang w:val="en-US"/>
        </w:rPr>
        <w:t>Brah</w:t>
      </w:r>
      <w:r>
        <w:rPr>
          <w:lang w:val="en-US"/>
        </w:rPr>
        <w:t xml:space="preserve">imi, Libya’s Revolution, 606; </w:t>
      </w:r>
      <w:r w:rsidRPr="001159EC">
        <w:rPr>
          <w:lang w:val="en-US"/>
        </w:rPr>
        <w:t xml:space="preserve">Caitlin Alyce Buckley, “Learning from Libya, Acting in Syria,” </w:t>
      </w:r>
      <w:r w:rsidRPr="001159EC">
        <w:rPr>
          <w:i/>
          <w:lang w:val="en-US"/>
        </w:rPr>
        <w:t>Journal of Strategic Security</w:t>
      </w:r>
      <w:r w:rsidRPr="001159EC">
        <w:rPr>
          <w:lang w:val="en-US"/>
        </w:rPr>
        <w:t xml:space="preserve"> 5 (2012): 84. </w:t>
      </w:r>
    </w:p>
  </w:footnote>
  <w:footnote w:id="144">
    <w:p w14:paraId="7A4CABBC" w14:textId="77777777" w:rsidR="00D01899" w:rsidRPr="001159EC" w:rsidRDefault="00D01899" w:rsidP="00B51F92">
      <w:pPr>
        <w:pStyle w:val="FootnoteText"/>
      </w:pPr>
      <w:r>
        <w:rPr>
          <w:rStyle w:val="FootnoteReference"/>
        </w:rPr>
        <w:footnoteRef/>
      </w:r>
      <w:r>
        <w:t xml:space="preserve"> </w:t>
      </w:r>
      <w:r w:rsidRPr="001159EC">
        <w:rPr>
          <w:i/>
          <w:iCs/>
        </w:rPr>
        <w:t>Encyclopædia Britannica Online</w:t>
      </w:r>
      <w:r w:rsidRPr="001159EC">
        <w:rPr>
          <w:i/>
        </w:rPr>
        <w:t>,</w:t>
      </w:r>
      <w:r w:rsidRPr="001159EC">
        <w:t xml:space="preserve"> s. v. "Libya Revolt of 2011", accessed July 16, 2016, </w:t>
      </w:r>
      <w:hyperlink r:id="rId84" w:history="1">
        <w:r w:rsidRPr="001159EC">
          <w:rPr>
            <w:rStyle w:val="Hyperlink"/>
          </w:rPr>
          <w:t>https://www.britannica.com/event/Libya-Revolt-of-2011</w:t>
        </w:r>
      </w:hyperlink>
      <w:r w:rsidRPr="001159EC">
        <w:t>.</w:t>
      </w:r>
      <w:r>
        <w:t xml:space="preserve"> </w:t>
      </w:r>
    </w:p>
  </w:footnote>
  <w:footnote w:id="145">
    <w:p w14:paraId="6A6550F7" w14:textId="77777777" w:rsidR="00D01899" w:rsidRPr="001159EC" w:rsidRDefault="00D01899" w:rsidP="00B51F92">
      <w:pPr>
        <w:pStyle w:val="FootnoteText"/>
      </w:pPr>
      <w:r>
        <w:rPr>
          <w:rStyle w:val="FootnoteReference"/>
        </w:rPr>
        <w:footnoteRef/>
      </w:r>
      <w:r>
        <w:t xml:space="preserve"> </w:t>
      </w:r>
      <w:r>
        <w:rPr>
          <w:i/>
        </w:rPr>
        <w:t>Ibid</w:t>
      </w:r>
      <w:r>
        <w:t xml:space="preserve">. </w:t>
      </w:r>
    </w:p>
  </w:footnote>
  <w:footnote w:id="146">
    <w:p w14:paraId="4BE015BB" w14:textId="77777777" w:rsidR="00D01899" w:rsidRPr="0021669A" w:rsidRDefault="00D01899" w:rsidP="00B51F92">
      <w:pPr>
        <w:pStyle w:val="FootnoteText"/>
      </w:pPr>
      <w:r>
        <w:rPr>
          <w:rStyle w:val="FootnoteReference"/>
        </w:rPr>
        <w:footnoteRef/>
      </w:r>
      <w:r>
        <w:t xml:space="preserve"> </w:t>
      </w:r>
      <w:r>
        <w:rPr>
          <w:i/>
        </w:rPr>
        <w:t>Ibid</w:t>
      </w:r>
      <w:r>
        <w:t xml:space="preserve">. </w:t>
      </w:r>
    </w:p>
  </w:footnote>
  <w:footnote w:id="147">
    <w:p w14:paraId="6EAE8664" w14:textId="77777777" w:rsidR="00D01899" w:rsidRDefault="00D01899" w:rsidP="00B51F92">
      <w:pPr>
        <w:pStyle w:val="FootnoteText"/>
      </w:pPr>
      <w:r>
        <w:rPr>
          <w:rStyle w:val="FootnoteReference"/>
        </w:rPr>
        <w:footnoteRef/>
      </w:r>
      <w:r>
        <w:t xml:space="preserve"> </w:t>
      </w:r>
      <w:r w:rsidRPr="00231B19">
        <w:t xml:space="preserve">“Resolution 1970 (2011).” United Nations Security Council, February 26, 2011. </w:t>
      </w:r>
      <w:hyperlink r:id="rId85" w:history="1">
        <w:r w:rsidRPr="00A8231E">
          <w:rPr>
            <w:rStyle w:val="Hyperlink"/>
          </w:rPr>
          <w:t>http://www.un.org/en/ga/search/view_doc.asp?symbol=S/RES/1970(2011)</w:t>
        </w:r>
      </w:hyperlink>
      <w:r w:rsidRPr="00231B19">
        <w:t>.</w:t>
      </w:r>
      <w:r>
        <w:t xml:space="preserve"> </w:t>
      </w:r>
    </w:p>
  </w:footnote>
  <w:footnote w:id="148">
    <w:p w14:paraId="386693E7" w14:textId="77777777" w:rsidR="00D01899" w:rsidRPr="0017734D" w:rsidRDefault="00D01899" w:rsidP="00B51F92">
      <w:pPr>
        <w:pStyle w:val="FootnoteText"/>
      </w:pPr>
      <w:r>
        <w:rPr>
          <w:rStyle w:val="FootnoteReference"/>
        </w:rPr>
        <w:footnoteRef/>
      </w:r>
      <w:r>
        <w:t xml:space="preserve"> </w:t>
      </w:r>
      <w:r w:rsidRPr="0017734D">
        <w:t xml:space="preserve">“Security Council Approves ‘No-Fly Zone’ over Libya, Authorizing ‘All Necessary Measures’ to Protect Civilians, by Vote of 10 in Favour with 5 Abstentions | Meetings Coverage and Press Releases.” Accessed August 15, 2017. </w:t>
      </w:r>
      <w:hyperlink r:id="rId86" w:history="1">
        <w:r w:rsidRPr="00EF2E5E">
          <w:rPr>
            <w:rStyle w:val="Hyperlink"/>
          </w:rPr>
          <w:t>https://www.un.org/press/en/2011/sc10200.doc.htm</w:t>
        </w:r>
      </w:hyperlink>
      <w:r w:rsidRPr="0017734D">
        <w:t>.</w:t>
      </w:r>
      <w:r>
        <w:t xml:space="preserve"> </w:t>
      </w:r>
    </w:p>
  </w:footnote>
  <w:footnote w:id="149">
    <w:p w14:paraId="5244DC35" w14:textId="77777777" w:rsidR="00D01899" w:rsidRPr="00F125C0" w:rsidRDefault="00D01899" w:rsidP="00B51F92">
      <w:pPr>
        <w:pStyle w:val="FootnoteText"/>
      </w:pPr>
      <w:r>
        <w:rPr>
          <w:rStyle w:val="FootnoteReference"/>
        </w:rPr>
        <w:footnoteRef/>
      </w:r>
      <w:r>
        <w:t xml:space="preserve"> </w:t>
      </w:r>
      <w:r w:rsidRPr="00F125C0">
        <w:t xml:space="preserve">James, Gregory K., Larry Holcomb, and Chad T. Manske. “Joint Task Force Odyssey Dawn.” </w:t>
      </w:r>
      <w:r w:rsidRPr="00F125C0">
        <w:rPr>
          <w:i/>
          <w:iCs/>
        </w:rPr>
        <w:t>Joint Task Force</w:t>
      </w:r>
      <w:r>
        <w:t xml:space="preserve"> 64, no. 1 (2012): 24. </w:t>
      </w:r>
    </w:p>
  </w:footnote>
  <w:footnote w:id="150">
    <w:p w14:paraId="36C0CE8C" w14:textId="0F29A146" w:rsidR="00D01899" w:rsidRPr="00065F54" w:rsidRDefault="00D01899" w:rsidP="00B51F92">
      <w:pPr>
        <w:pStyle w:val="FootnoteText"/>
      </w:pPr>
      <w:r>
        <w:rPr>
          <w:rStyle w:val="FootnoteReference"/>
        </w:rPr>
        <w:footnoteRef/>
      </w:r>
      <w:r>
        <w:t xml:space="preserve"> There were disagreements among NATO members regarding the best way to deal with Gaddafi, which they all agreed was a “major problem”. Italy held business interests in the state but was cautious when the violence began in February 2011, saying it wished to adopt a “prudent” stance. The US, France, and UK were hawkish from the start; France and the UK were the “most adamant backers” of the UNSC Resolution authorizing military intervention in Libya, and the US led Operation Odyssey Dawn. See </w:t>
      </w:r>
      <w:r w:rsidRPr="003F4CC1">
        <w:t xml:space="preserve">“Italy and Silvio Berlusconi Face Libya Dilemma.” </w:t>
      </w:r>
      <w:r w:rsidRPr="003F4CC1">
        <w:rPr>
          <w:i/>
          <w:iCs/>
        </w:rPr>
        <w:t>BBC News</w:t>
      </w:r>
      <w:r w:rsidRPr="003F4CC1">
        <w:t xml:space="preserve">, March 1, 2011, sec. Europe. </w:t>
      </w:r>
      <w:hyperlink r:id="rId87" w:history="1">
        <w:r w:rsidRPr="00501D9B">
          <w:rPr>
            <w:rStyle w:val="Hyperlink"/>
          </w:rPr>
          <w:t>http://www.bbc.com/news/world-europe-12612405</w:t>
        </w:r>
      </w:hyperlink>
      <w:r>
        <w:t xml:space="preserve">; </w:t>
      </w:r>
      <w:r w:rsidRPr="003F4CC1">
        <w:t xml:space="preserve">Erlanger, Steven. “Action on Libya, Driven by France and Britain, Shows Rare European Resolve.” </w:t>
      </w:r>
      <w:r w:rsidRPr="003F4CC1">
        <w:rPr>
          <w:i/>
          <w:iCs/>
        </w:rPr>
        <w:t>The New York Times</w:t>
      </w:r>
      <w:r w:rsidRPr="003F4CC1">
        <w:t xml:space="preserve">, March 18, 2011. </w:t>
      </w:r>
      <w:hyperlink r:id="rId88" w:history="1">
        <w:r w:rsidRPr="00501D9B">
          <w:rPr>
            <w:rStyle w:val="Hyperlink"/>
          </w:rPr>
          <w:t>http://www.nytimes.com/2011/03/19/world/africa/19europe.html</w:t>
        </w:r>
      </w:hyperlink>
      <w:r>
        <w:t xml:space="preserve">; James et al., “Joint Task Force Odyssey Dawn, 25; “Press Briefing by NATO spokesperson,” </w:t>
      </w:r>
      <w:r>
        <w:rPr>
          <w:i/>
        </w:rPr>
        <w:t>North Atlantic Treaty Organization</w:t>
      </w:r>
      <w:r>
        <w:t xml:space="preserve">, March 31, 2011. Accessed July 18, 2016. URL: </w:t>
      </w:r>
      <w:hyperlink r:id="rId89" w:history="1">
        <w:r w:rsidRPr="00C23B50">
          <w:rPr>
            <w:rStyle w:val="Hyperlink"/>
          </w:rPr>
          <w:t>http://www.nato.int/cps/en/SID-4618E83B-9204E6B0/natolive/opinions_71897.htm</w:t>
        </w:r>
      </w:hyperlink>
      <w:r>
        <w:rPr>
          <w:rStyle w:val="Hyperlink"/>
        </w:rPr>
        <w:t>.</w:t>
      </w:r>
    </w:p>
  </w:footnote>
  <w:footnote w:id="151">
    <w:p w14:paraId="1DC09CEA" w14:textId="77777777" w:rsidR="00D01899" w:rsidRDefault="00D01899" w:rsidP="00B51F92">
      <w:pPr>
        <w:pStyle w:val="FootnoteText"/>
      </w:pPr>
      <w:r>
        <w:rPr>
          <w:rStyle w:val="FootnoteReference"/>
        </w:rPr>
        <w:footnoteRef/>
      </w:r>
      <w:r>
        <w:t xml:space="preserve"> </w:t>
      </w:r>
      <w:r w:rsidRPr="00065F54">
        <w:t xml:space="preserve">“NATO and Libya,” </w:t>
      </w:r>
      <w:r w:rsidRPr="00065F54">
        <w:rPr>
          <w:i/>
        </w:rPr>
        <w:t>North Atlantic Treaty Organization</w:t>
      </w:r>
      <w:r w:rsidRPr="00065F54">
        <w:t xml:space="preserve">, November 9, 2015. Accessed July 18, 2016. URL: </w:t>
      </w:r>
      <w:hyperlink r:id="rId90" w:history="1">
        <w:r w:rsidRPr="00ED67D4">
          <w:rPr>
            <w:rStyle w:val="Hyperlink"/>
          </w:rPr>
          <w:t>http://www.nato.int/cps/en/natolive/topics_71652.htm</w:t>
        </w:r>
      </w:hyperlink>
      <w:r>
        <w:t xml:space="preserve">. </w:t>
      </w:r>
    </w:p>
  </w:footnote>
  <w:footnote w:id="152">
    <w:p w14:paraId="01507E80" w14:textId="77777777" w:rsidR="00D01899" w:rsidRPr="0036481E" w:rsidRDefault="00D01899" w:rsidP="00B51F92">
      <w:pPr>
        <w:pStyle w:val="FootnoteText"/>
      </w:pPr>
      <w:r>
        <w:rPr>
          <w:rStyle w:val="FootnoteReference"/>
        </w:rPr>
        <w:footnoteRef/>
      </w:r>
      <w:r>
        <w:t xml:space="preserve"> James et al., “Joint Task Force Odyssey Dawn,” 24. </w:t>
      </w:r>
    </w:p>
  </w:footnote>
  <w:footnote w:id="153">
    <w:p w14:paraId="08119E8A" w14:textId="77777777" w:rsidR="00D01899" w:rsidRPr="00065F54" w:rsidRDefault="00D01899" w:rsidP="00B51F92">
      <w:pPr>
        <w:pStyle w:val="FootnoteText"/>
      </w:pPr>
      <w:r>
        <w:rPr>
          <w:rStyle w:val="FootnoteReference"/>
        </w:rPr>
        <w:footnoteRef/>
      </w:r>
      <w:r>
        <w:t xml:space="preserve"> </w:t>
      </w:r>
      <w:r>
        <w:rPr>
          <w:i/>
        </w:rPr>
        <w:t>Ibid</w:t>
      </w:r>
      <w:r>
        <w:t xml:space="preserve">. </w:t>
      </w:r>
    </w:p>
  </w:footnote>
  <w:footnote w:id="154">
    <w:p w14:paraId="26FBC3CA" w14:textId="77777777" w:rsidR="00D01899" w:rsidRPr="00D40F79" w:rsidRDefault="00D01899" w:rsidP="00B51F92">
      <w:pPr>
        <w:pStyle w:val="FootnoteText"/>
      </w:pPr>
      <w:r>
        <w:rPr>
          <w:rStyle w:val="FootnoteReference"/>
        </w:rPr>
        <w:footnoteRef/>
      </w:r>
      <w:r>
        <w:t xml:space="preserve"> </w:t>
      </w:r>
      <w:r w:rsidRPr="00682F5C">
        <w:t xml:space="preserve">Daalder, Ivo H., and James G. Stavridis. “NATO’s Victory in Libya: The Right Way to Run an Intervention.” </w:t>
      </w:r>
      <w:r w:rsidRPr="00D40F79">
        <w:rPr>
          <w:i/>
          <w:iCs/>
        </w:rPr>
        <w:t>Foreign Affairs</w:t>
      </w:r>
      <w:r>
        <w:t xml:space="preserve"> 91, no. 2 (2012): 3</w:t>
      </w:r>
      <w:r w:rsidRPr="00D40F79">
        <w:t xml:space="preserve">. </w:t>
      </w:r>
      <w:r w:rsidRPr="00B348EB">
        <w:t>Gaddafi was killed by rebel forces on October 20, 2011</w:t>
      </w:r>
      <w:r>
        <w:t xml:space="preserve">. See </w:t>
      </w:r>
      <w:r w:rsidRPr="00B348EB">
        <w:t xml:space="preserve">Beaumont, Peter, and Chris Stephen. “Gaddafi’s Last Words as He Begged for Mercy: ‘What Did I Do to You?’” </w:t>
      </w:r>
      <w:r w:rsidRPr="00B348EB">
        <w:rPr>
          <w:i/>
          <w:iCs/>
        </w:rPr>
        <w:t>The Observer</w:t>
      </w:r>
      <w:r w:rsidRPr="00B348EB">
        <w:t xml:space="preserve">, October 22, 2011, sec. World news. </w:t>
      </w:r>
      <w:hyperlink r:id="rId91" w:history="1">
        <w:r w:rsidRPr="00B348EB">
          <w:rPr>
            <w:rStyle w:val="Hyperlink"/>
          </w:rPr>
          <w:t>http://www.theguardian.com/world/2011/oct/23/gaddafi-last-words-begged-mercy</w:t>
        </w:r>
      </w:hyperlink>
      <w:r w:rsidRPr="00B348EB">
        <w:t>.</w:t>
      </w:r>
      <w:r>
        <w:t xml:space="preserve"> </w:t>
      </w:r>
    </w:p>
  </w:footnote>
  <w:footnote w:id="155">
    <w:p w14:paraId="2392EF71" w14:textId="77777777" w:rsidR="00D01899" w:rsidRDefault="00D01899" w:rsidP="00B51F92">
      <w:pPr>
        <w:pStyle w:val="FootnoteText"/>
      </w:pPr>
      <w:r>
        <w:rPr>
          <w:rStyle w:val="FootnoteReference"/>
        </w:rPr>
        <w:footnoteRef/>
      </w:r>
      <w:r>
        <w:t xml:space="preserve"> </w:t>
      </w:r>
      <w:r w:rsidRPr="006B423F">
        <w:t xml:space="preserve">Government of Canada, National Defence. “Operation MOBILE,” July 22, 2013. </w:t>
      </w:r>
      <w:hyperlink r:id="rId92" w:history="1">
        <w:r w:rsidRPr="0070410D">
          <w:rPr>
            <w:rStyle w:val="Hyperlink"/>
          </w:rPr>
          <w:t>http://www.forces.gc.ca/en/operations-abroad-past/op-mobile.page</w:t>
        </w:r>
      </w:hyperlink>
      <w:r w:rsidRPr="006B423F">
        <w:t>.</w:t>
      </w:r>
      <w:r>
        <w:t xml:space="preserve"> </w:t>
      </w:r>
    </w:p>
  </w:footnote>
  <w:footnote w:id="156">
    <w:p w14:paraId="56F89615" w14:textId="77777777" w:rsidR="00D01899" w:rsidRPr="006B423F" w:rsidRDefault="00D01899" w:rsidP="00B51F92">
      <w:pPr>
        <w:pStyle w:val="FootnoteText"/>
      </w:pPr>
      <w:r>
        <w:rPr>
          <w:rStyle w:val="FootnoteReference"/>
        </w:rPr>
        <w:footnoteRef/>
      </w:r>
      <w:r>
        <w:t xml:space="preserve"> </w:t>
      </w:r>
      <w:r>
        <w:rPr>
          <w:i/>
        </w:rPr>
        <w:t>Ibid</w:t>
      </w:r>
      <w:r>
        <w:t xml:space="preserve">. </w:t>
      </w:r>
    </w:p>
  </w:footnote>
  <w:footnote w:id="157">
    <w:p w14:paraId="19A28586" w14:textId="77777777" w:rsidR="00D01899" w:rsidRDefault="00D01899" w:rsidP="00B51F92">
      <w:pPr>
        <w:pStyle w:val="FootnoteText"/>
      </w:pPr>
      <w:r>
        <w:rPr>
          <w:rStyle w:val="FootnoteReference"/>
        </w:rPr>
        <w:footnoteRef/>
      </w:r>
      <w:r>
        <w:t xml:space="preserve"> </w:t>
      </w:r>
      <w:r w:rsidRPr="00727EB6">
        <w:t xml:space="preserve">Special Economic Measures Act, Pub. L. No. S.C. 1992, c. 17 (1992). </w:t>
      </w:r>
      <w:hyperlink r:id="rId93" w:anchor="h-1" w:history="1">
        <w:r w:rsidRPr="0070410D">
          <w:rPr>
            <w:rStyle w:val="Hyperlink"/>
          </w:rPr>
          <w:t>http://laws-lois.justice.gc.ca/eng/acts/S-14.5/page-1.html#h-1</w:t>
        </w:r>
      </w:hyperlink>
      <w:r w:rsidRPr="00727EB6">
        <w:t>.</w:t>
      </w:r>
      <w:r>
        <w:t xml:space="preserve"> </w:t>
      </w:r>
    </w:p>
  </w:footnote>
  <w:footnote w:id="158">
    <w:p w14:paraId="0AE93867" w14:textId="77777777" w:rsidR="00D01899" w:rsidRPr="00727EB6" w:rsidRDefault="00D01899" w:rsidP="00B51F92">
      <w:pPr>
        <w:pStyle w:val="FootnoteText"/>
      </w:pPr>
      <w:r>
        <w:rPr>
          <w:rStyle w:val="FootnoteReference"/>
        </w:rPr>
        <w:footnoteRef/>
      </w:r>
      <w:r>
        <w:t xml:space="preserve"> </w:t>
      </w:r>
      <w:r w:rsidRPr="00727EB6">
        <w:t>Government of Canada, Foreign Affairs Trade and Development Canad</w:t>
      </w:r>
      <w:r>
        <w:t>a</w:t>
      </w:r>
      <w:r w:rsidRPr="00727EB6">
        <w:t xml:space="preserve">. “Canadian Sanctions Related to Libya,” February 28, 2011. </w:t>
      </w:r>
      <w:hyperlink r:id="rId94" w:history="1">
        <w:r w:rsidRPr="0070410D">
          <w:rPr>
            <w:rStyle w:val="Hyperlink"/>
          </w:rPr>
          <w:t>http://www.international.gc.ca/sanctions/countries-pays/libya-libye.aspx?lang=eng</w:t>
        </w:r>
      </w:hyperlink>
      <w:r w:rsidRPr="00727EB6">
        <w:t>.</w:t>
      </w:r>
      <w:r>
        <w:t xml:space="preserve"> </w:t>
      </w:r>
    </w:p>
  </w:footnote>
  <w:footnote w:id="159">
    <w:p w14:paraId="30258F47" w14:textId="77777777" w:rsidR="00D01899" w:rsidRDefault="00D01899" w:rsidP="00B51F92">
      <w:pPr>
        <w:pStyle w:val="FootnoteText"/>
      </w:pPr>
      <w:r>
        <w:rPr>
          <w:rStyle w:val="FootnoteReference"/>
        </w:rPr>
        <w:footnoteRef/>
      </w:r>
      <w:r>
        <w:t xml:space="preserve"> The designated personnel affected by the asset freeze were listed in Annex II of UNSCR 1970, and included the following members of the Gaddafi family: Aisha (daughter), Hannibal (son), Khamis (son), Mohammad Abu Minyar (leader of the Revolution), Mutassim (son and National Security advisor), Saif al-Islam (son and Director of the Gaddafi Foundation). See </w:t>
      </w:r>
      <w:r w:rsidRPr="00AD279F">
        <w:t xml:space="preserve">“Resolution 1970 (2011).” United Nations Security Council, February 26, 2011. </w:t>
      </w:r>
      <w:hyperlink r:id="rId95" w:history="1">
        <w:r w:rsidRPr="0070410D">
          <w:rPr>
            <w:rStyle w:val="Hyperlink"/>
          </w:rPr>
          <w:t>http://www.un.org/en/ga/search/view_doc.asp?symbol=S/RES/1970(2011)</w:t>
        </w:r>
      </w:hyperlink>
      <w:r w:rsidRPr="00AD279F">
        <w:t>.</w:t>
      </w:r>
      <w:r>
        <w:t xml:space="preserve"> </w:t>
      </w:r>
    </w:p>
  </w:footnote>
  <w:footnote w:id="160">
    <w:p w14:paraId="2BF651B0" w14:textId="77777777" w:rsidR="00D01899" w:rsidRDefault="00D01899" w:rsidP="00B51F92">
      <w:pPr>
        <w:pStyle w:val="FootnoteText"/>
      </w:pPr>
      <w:r>
        <w:rPr>
          <w:rStyle w:val="FootnoteReference"/>
        </w:rPr>
        <w:footnoteRef/>
      </w:r>
      <w:r>
        <w:t xml:space="preserve"> </w:t>
      </w:r>
      <w:r w:rsidRPr="00727EB6">
        <w:t>Government of Canada, Foreign Affairs Trade and Development Canad</w:t>
      </w:r>
      <w:r>
        <w:t>a</w:t>
      </w:r>
      <w:r w:rsidRPr="00727EB6">
        <w:t xml:space="preserve">. “Canadian Sanctions Related to Libya,” February 28, 2011. </w:t>
      </w:r>
      <w:hyperlink r:id="rId96" w:history="1">
        <w:r w:rsidRPr="0070410D">
          <w:rPr>
            <w:rStyle w:val="Hyperlink"/>
          </w:rPr>
          <w:t>http://www.international.gc.ca/sanctions/countries-pays/libya-libye.aspx?lang=eng</w:t>
        </w:r>
      </w:hyperlink>
      <w:r w:rsidRPr="00727EB6">
        <w:t>.</w:t>
      </w:r>
      <w:r>
        <w:t xml:space="preserve">  </w:t>
      </w:r>
    </w:p>
  </w:footnote>
  <w:footnote w:id="161">
    <w:p w14:paraId="23A89DF0" w14:textId="1C5F3F90" w:rsidR="00D01899" w:rsidRPr="006B423F" w:rsidRDefault="00D01899" w:rsidP="00B51F92">
      <w:pPr>
        <w:pStyle w:val="FootnoteText"/>
      </w:pPr>
      <w:r>
        <w:rPr>
          <w:rStyle w:val="FootnoteReference"/>
        </w:rPr>
        <w:footnoteRef/>
      </w:r>
      <w:r>
        <w:t xml:space="preserve"> </w:t>
      </w:r>
      <w:r w:rsidRPr="006B423F">
        <w:t xml:space="preserve">Government of Canada, National Defence. “Operation MOBILE,” July 22, 2013. </w:t>
      </w:r>
      <w:hyperlink r:id="rId97" w:history="1">
        <w:r w:rsidRPr="0070410D">
          <w:rPr>
            <w:rStyle w:val="Hyperlink"/>
          </w:rPr>
          <w:t>http://www.forces.gc.ca/en/operations-abroad-past/op-mobile.page</w:t>
        </w:r>
      </w:hyperlink>
      <w:r w:rsidRPr="006B423F">
        <w:t>.</w:t>
      </w:r>
      <w:r>
        <w:t xml:space="preserve"> </w:t>
      </w:r>
    </w:p>
  </w:footnote>
  <w:footnote w:id="162">
    <w:p w14:paraId="16BFC13A" w14:textId="77777777" w:rsidR="00D01899" w:rsidRPr="00A87CEA" w:rsidRDefault="00D01899" w:rsidP="00B51F92">
      <w:pPr>
        <w:pStyle w:val="FootnoteText"/>
      </w:pPr>
      <w:r>
        <w:rPr>
          <w:rStyle w:val="FootnoteReference"/>
        </w:rPr>
        <w:footnoteRef/>
      </w:r>
      <w:r>
        <w:t xml:space="preserve"> </w:t>
      </w:r>
      <w:r>
        <w:rPr>
          <w:i/>
        </w:rPr>
        <w:t>Ibid</w:t>
      </w:r>
      <w:r>
        <w:t xml:space="preserve">. </w:t>
      </w:r>
    </w:p>
  </w:footnote>
  <w:footnote w:id="163">
    <w:p w14:paraId="55649B05" w14:textId="77777777" w:rsidR="00D01899" w:rsidRDefault="00D01899" w:rsidP="00B51F92">
      <w:pPr>
        <w:pStyle w:val="FootnoteText"/>
      </w:pPr>
      <w:r>
        <w:rPr>
          <w:rStyle w:val="FootnoteReference"/>
        </w:rPr>
        <w:footnoteRef/>
      </w:r>
      <w:r>
        <w:t xml:space="preserve"> </w:t>
      </w:r>
      <w:r w:rsidRPr="00F43D1A">
        <w:t xml:space="preserve">“Charles Bouchard on the Canadian Forces, NATO, and What We Learned in Libya.” </w:t>
      </w:r>
      <w:r w:rsidRPr="00F43D1A">
        <w:rPr>
          <w:i/>
          <w:iCs/>
        </w:rPr>
        <w:t>OpenCanada</w:t>
      </w:r>
      <w:r w:rsidRPr="00F43D1A">
        <w:t xml:space="preserve">. Accessed May 24, 2016. </w:t>
      </w:r>
      <w:hyperlink r:id="rId98" w:history="1">
        <w:r w:rsidRPr="00EF2E5E">
          <w:rPr>
            <w:rStyle w:val="Hyperlink"/>
          </w:rPr>
          <w:t>https://www.opencanada.org/features/charles-bouchard-on-the-canadian-forces-nato-and-what-we-learned-in-libya/</w:t>
        </w:r>
      </w:hyperlink>
      <w:r>
        <w:t xml:space="preserve">. </w:t>
      </w:r>
    </w:p>
  </w:footnote>
  <w:footnote w:id="164">
    <w:p w14:paraId="0F9BFD90" w14:textId="77777777" w:rsidR="00D01899" w:rsidRDefault="00D01899" w:rsidP="00B51F92">
      <w:pPr>
        <w:pStyle w:val="FootnoteText"/>
      </w:pPr>
      <w:r>
        <w:rPr>
          <w:rStyle w:val="FootnoteReference"/>
        </w:rPr>
        <w:footnoteRef/>
      </w:r>
      <w:r>
        <w:t xml:space="preserve"> </w:t>
      </w:r>
      <w:r w:rsidRPr="00D40F79">
        <w:t xml:space="preserve">Cohen, Tobi. “Canadian Warship En Route, JTF2 Sent to Libya.” </w:t>
      </w:r>
      <w:r w:rsidRPr="00D40F79">
        <w:rPr>
          <w:i/>
          <w:iCs/>
        </w:rPr>
        <w:t>Ottawa Citizen</w:t>
      </w:r>
      <w:r w:rsidRPr="00D40F79">
        <w:t xml:space="preserve">. </w:t>
      </w:r>
      <w:r w:rsidRPr="00B51F92">
        <w:t xml:space="preserve">March 2, 2011. </w:t>
      </w:r>
      <w:hyperlink r:id="rId99" w:history="1">
        <w:r w:rsidRPr="00B51F92">
          <w:rPr>
            <w:rStyle w:val="Hyperlink"/>
          </w:rPr>
          <w:t>http://www.ottawacitizen.com/news/Canadian+warship+route+JTF2+sent+Libya/4369428/story.html</w:t>
        </w:r>
      </w:hyperlink>
      <w:r w:rsidRPr="00B51F92">
        <w:t xml:space="preserve">; “Harper Confirme L’envoi de Sept CF-18.” </w:t>
      </w:r>
      <w:r w:rsidRPr="00D40F79">
        <w:rPr>
          <w:i/>
          <w:iCs/>
          <w:lang w:val="fr-CA"/>
        </w:rPr>
        <w:t>TVA Nouvelles</w:t>
      </w:r>
      <w:r w:rsidRPr="00D40F79">
        <w:rPr>
          <w:lang w:val="fr-CA"/>
        </w:rPr>
        <w:t xml:space="preserve">. Accessed August 8, 2017. </w:t>
      </w:r>
      <w:hyperlink r:id="rId100" w:history="1">
        <w:r w:rsidRPr="009F3827">
          <w:rPr>
            <w:rStyle w:val="Hyperlink"/>
            <w:lang w:val="fr-CA"/>
          </w:rPr>
          <w:t>http://www.tvanouvelles.ca/2011/03/18/harper-confirme-lenvoi-de-sept-cf-18</w:t>
        </w:r>
      </w:hyperlink>
      <w:r>
        <w:rPr>
          <w:lang w:val="fr-CA"/>
        </w:rPr>
        <w:t xml:space="preserve">; </w:t>
      </w:r>
      <w:r w:rsidRPr="00D40F79">
        <w:rPr>
          <w:lang w:val="fr-CA"/>
        </w:rPr>
        <w:t xml:space="preserve">“Les CF-18 partent pour la Méditerranée.” </w:t>
      </w:r>
      <w:r w:rsidRPr="00B348EB">
        <w:rPr>
          <w:i/>
          <w:iCs/>
        </w:rPr>
        <w:t>Journal de Montréal</w:t>
      </w:r>
      <w:r w:rsidRPr="00B348EB">
        <w:t xml:space="preserve">, March 19, 2011. </w:t>
      </w:r>
      <w:hyperlink r:id="rId101" w:history="1">
        <w:r w:rsidRPr="00D40F79">
          <w:rPr>
            <w:rStyle w:val="Hyperlink"/>
          </w:rPr>
          <w:t>http://lejournaldemontreal.canoe.ca/actualites/national/archives/2011/03/20110318-100858.html</w:t>
        </w:r>
      </w:hyperlink>
      <w:r w:rsidRPr="00D40F79">
        <w:t xml:space="preserve">; “Canada Will Fight To Protect Libyan Civilians: Harper.” </w:t>
      </w:r>
      <w:r w:rsidRPr="00D40F79">
        <w:rPr>
          <w:i/>
          <w:iCs/>
        </w:rPr>
        <w:t>CTV News</w:t>
      </w:r>
      <w:r w:rsidRPr="00D40F79">
        <w:t xml:space="preserve">, March 19, 2011. </w:t>
      </w:r>
      <w:hyperlink r:id="rId102" w:history="1">
        <w:r w:rsidRPr="009F3827">
          <w:rPr>
            <w:rStyle w:val="Hyperlink"/>
          </w:rPr>
          <w:t>http://www.ctv.ca/CTVNews/TopStories/20110319/harper-leader-talk-gadhafi-paris-110319/</w:t>
        </w:r>
      </w:hyperlink>
      <w:r>
        <w:t xml:space="preserve">; </w:t>
      </w:r>
      <w:r w:rsidRPr="00D40F79">
        <w:t xml:space="preserve">“Operation MOBILE.” Military Report. National Defence and the Canadian Forces: Government of Canada, March 2, 2011. </w:t>
      </w:r>
      <w:hyperlink r:id="rId103" w:history="1">
        <w:r w:rsidRPr="009F3827">
          <w:rPr>
            <w:rStyle w:val="Hyperlink"/>
          </w:rPr>
          <w:t>http://www.cefcom-comfec.forces.gc.ca/pa-ap/ops/mobile/index-eng.asp</w:t>
        </w:r>
      </w:hyperlink>
      <w:r w:rsidRPr="00D40F79">
        <w:t>.</w:t>
      </w:r>
    </w:p>
  </w:footnote>
  <w:footnote w:id="165">
    <w:p w14:paraId="6E5B429E" w14:textId="77777777" w:rsidR="00D01899" w:rsidRDefault="00D01899" w:rsidP="00B51F92">
      <w:pPr>
        <w:pStyle w:val="FootnoteText"/>
      </w:pPr>
      <w:r>
        <w:rPr>
          <w:rStyle w:val="FootnoteReference"/>
        </w:rPr>
        <w:footnoteRef/>
      </w:r>
      <w:r>
        <w:t xml:space="preserve"> </w:t>
      </w:r>
      <w:r w:rsidRPr="00D40F79">
        <w:t xml:space="preserve">“Stephen Harper: Canadian Forces Punched Above Their Weight In Libya.” </w:t>
      </w:r>
      <w:r w:rsidRPr="00D40F79">
        <w:rPr>
          <w:i/>
          <w:iCs/>
        </w:rPr>
        <w:t>HuffPost Canada</w:t>
      </w:r>
      <w:r w:rsidRPr="00D40F79">
        <w:t xml:space="preserve">, September 1, 2011. </w:t>
      </w:r>
      <w:hyperlink r:id="rId104" w:history="1">
        <w:r w:rsidRPr="009F3827">
          <w:rPr>
            <w:rStyle w:val="Hyperlink"/>
          </w:rPr>
          <w:t>http://www.huffingtonpost.ca/2011/09/01/stephen-harper-canadian-forces-libya_n_944489.html</w:t>
        </w:r>
      </w:hyperlink>
      <w:r w:rsidRPr="00D40F79">
        <w:t>.</w:t>
      </w:r>
      <w:r>
        <w:t xml:space="preserve"> </w:t>
      </w:r>
    </w:p>
  </w:footnote>
  <w:footnote w:id="166">
    <w:p w14:paraId="09EB9680" w14:textId="77777777" w:rsidR="00D01899" w:rsidRPr="00775D3C" w:rsidRDefault="00D01899" w:rsidP="00640DBB">
      <w:pPr>
        <w:pStyle w:val="FootnoteText"/>
      </w:pPr>
      <w:r>
        <w:rPr>
          <w:rStyle w:val="FootnoteReference"/>
        </w:rPr>
        <w:footnoteRef/>
      </w:r>
      <w:r>
        <w:t xml:space="preserve"> </w:t>
      </w:r>
      <w:r w:rsidRPr="0031421D">
        <w:t xml:space="preserve">Abboud, Samer. “How Syria Fell to Pieces.” </w:t>
      </w:r>
      <w:r w:rsidRPr="00775D3C">
        <w:rPr>
          <w:i/>
          <w:iCs/>
        </w:rPr>
        <w:t>Current History</w:t>
      </w:r>
      <w:r w:rsidRPr="00775D3C">
        <w:t xml:space="preserve"> 114, no. 776 (December 2015): 337. </w:t>
      </w:r>
    </w:p>
  </w:footnote>
  <w:footnote w:id="167">
    <w:p w14:paraId="09EB9681" w14:textId="77777777" w:rsidR="00D01899" w:rsidRDefault="00D01899">
      <w:pPr>
        <w:pStyle w:val="FootnoteText"/>
      </w:pPr>
      <w:r>
        <w:rPr>
          <w:rStyle w:val="FootnoteReference"/>
        </w:rPr>
        <w:footnoteRef/>
      </w:r>
      <w:r>
        <w:t xml:space="preserve"> </w:t>
      </w:r>
      <w:r w:rsidRPr="00465245">
        <w:t xml:space="preserve">“The Ba’ath Party in Syria.” </w:t>
      </w:r>
      <w:r>
        <w:t xml:space="preserve">Harvard Divinity School: Religious Literacy Project. </w:t>
      </w:r>
      <w:r w:rsidRPr="00465245">
        <w:t xml:space="preserve">Accessed August 15, 2017. </w:t>
      </w:r>
      <w:hyperlink r:id="rId105" w:history="1">
        <w:r w:rsidRPr="00A8231E">
          <w:rPr>
            <w:rStyle w:val="Hyperlink"/>
          </w:rPr>
          <w:t>https://rlp.hds.harvard.edu/faq/baath-party-syria</w:t>
        </w:r>
      </w:hyperlink>
      <w:r w:rsidRPr="00465245">
        <w:t>.</w:t>
      </w:r>
      <w:r>
        <w:t xml:space="preserve"> </w:t>
      </w:r>
    </w:p>
  </w:footnote>
  <w:footnote w:id="168">
    <w:p w14:paraId="09EB9682" w14:textId="77777777" w:rsidR="00D01899" w:rsidRPr="001A1FB6" w:rsidRDefault="00D01899" w:rsidP="001A1FB6">
      <w:pPr>
        <w:pStyle w:val="FootnoteText"/>
      </w:pPr>
      <w:r>
        <w:rPr>
          <w:rStyle w:val="FootnoteReference"/>
        </w:rPr>
        <w:footnoteRef/>
      </w:r>
      <w:r>
        <w:t xml:space="preserve"> </w:t>
      </w:r>
      <w:r w:rsidRPr="00465245">
        <w:t xml:space="preserve">Lesch, </w:t>
      </w:r>
      <w:r w:rsidRPr="00465245">
        <w:rPr>
          <w:i/>
          <w:iCs/>
        </w:rPr>
        <w:t xml:space="preserve">Syria: The Rise and Fall of the House of </w:t>
      </w:r>
      <w:r>
        <w:rPr>
          <w:i/>
          <w:iCs/>
        </w:rPr>
        <w:t>Al-Assad</w:t>
      </w:r>
      <w:r>
        <w:t xml:space="preserve">, </w:t>
      </w:r>
      <w:r w:rsidRPr="001A1FB6">
        <w:t xml:space="preserve">3. </w:t>
      </w:r>
    </w:p>
  </w:footnote>
  <w:footnote w:id="169">
    <w:p w14:paraId="09EB9683" w14:textId="77777777" w:rsidR="00D01899" w:rsidRPr="00530FF0" w:rsidRDefault="00D01899">
      <w:pPr>
        <w:pStyle w:val="FootnoteText"/>
      </w:pPr>
      <w:r>
        <w:rPr>
          <w:rStyle w:val="FootnoteReference"/>
        </w:rPr>
        <w:footnoteRef/>
      </w:r>
      <w:r>
        <w:t xml:space="preserve"> </w:t>
      </w:r>
      <w:r w:rsidRPr="00530FF0">
        <w:t xml:space="preserve">Seale, Patrick. </w:t>
      </w:r>
      <w:r w:rsidRPr="00530FF0">
        <w:rPr>
          <w:i/>
          <w:iCs/>
        </w:rPr>
        <w:t>The Struggle for Syria: A Study in Post-War Arab Politics, 1945-1958, New Edition</w:t>
      </w:r>
      <w:r w:rsidRPr="00530FF0">
        <w:t xml:space="preserve">. Reprint edition. New Haven: Yale University Press, 1987; Dam, Nikolaos van. </w:t>
      </w:r>
      <w:r w:rsidRPr="00530FF0">
        <w:rPr>
          <w:i/>
          <w:iCs/>
        </w:rPr>
        <w:t>The Struggle for Power in Syria: Politics and Society under Asad and the Ba’th Party</w:t>
      </w:r>
      <w:r w:rsidRPr="00530FF0">
        <w:t xml:space="preserve">. Revised edition. London: I.B.Tauris, 2011 : 15-74; originally found in Leverett, Flynt. </w:t>
      </w:r>
      <w:r w:rsidRPr="00530FF0">
        <w:rPr>
          <w:i/>
          <w:iCs/>
        </w:rPr>
        <w:t>Inheriting Syria: Bashar’s Trial by Fire</w:t>
      </w:r>
      <w:r w:rsidRPr="00530FF0">
        <w:t>. First Edition edition. Washington, D.C: Br</w:t>
      </w:r>
      <w:r>
        <w:t xml:space="preserve">ookings Institution Press, 2005: 23. </w:t>
      </w:r>
    </w:p>
  </w:footnote>
  <w:footnote w:id="170">
    <w:p w14:paraId="09EB9684" w14:textId="77777777" w:rsidR="00D01899" w:rsidRPr="00530FF0" w:rsidRDefault="00D01899">
      <w:pPr>
        <w:pStyle w:val="FootnoteText"/>
        <w:rPr>
          <w:i/>
        </w:rPr>
      </w:pPr>
      <w:r>
        <w:rPr>
          <w:rStyle w:val="FootnoteReference"/>
        </w:rPr>
        <w:footnoteRef/>
      </w:r>
      <w:r>
        <w:t xml:space="preserve"> Middle East Watch (Organization)</w:t>
      </w:r>
      <w:r w:rsidRPr="00530FF0">
        <w:t xml:space="preserve">. </w:t>
      </w:r>
      <w:r w:rsidRPr="00530FF0">
        <w:rPr>
          <w:i/>
          <w:iCs/>
        </w:rPr>
        <w:t>Syria Unmasked: The Suppression of Human Rights by the Asad Regime</w:t>
      </w:r>
      <w:r w:rsidRPr="00530FF0">
        <w:t xml:space="preserve">. Yale University Press, 1991; originally found in Leverett, </w:t>
      </w:r>
      <w:r w:rsidRPr="00530FF0">
        <w:rPr>
          <w:i/>
        </w:rPr>
        <w:t>Inheriting Syria : Bashar’s Trial by Fire</w:t>
      </w:r>
      <w:r>
        <w:t xml:space="preserve">, 24. </w:t>
      </w:r>
      <w:r w:rsidRPr="00530FF0">
        <w:t xml:space="preserve"> </w:t>
      </w:r>
    </w:p>
  </w:footnote>
  <w:footnote w:id="171">
    <w:p w14:paraId="09EB9685" w14:textId="77777777" w:rsidR="00D01899" w:rsidRPr="00A00CF7" w:rsidRDefault="00D01899">
      <w:pPr>
        <w:pStyle w:val="FootnoteText"/>
      </w:pPr>
      <w:r>
        <w:rPr>
          <w:rStyle w:val="FootnoteReference"/>
        </w:rPr>
        <w:footnoteRef/>
      </w:r>
      <w:r w:rsidRPr="007A0BA8">
        <w:t xml:space="preserve">“Like Dictator, like Son: How the </w:t>
      </w:r>
      <w:r>
        <w:t>Al-Assad</w:t>
      </w:r>
      <w:r w:rsidRPr="007A0BA8">
        <w:t xml:space="preserve">s Maintain a Tight Grip on Power.” </w:t>
      </w:r>
      <w:r w:rsidRPr="007A0BA8">
        <w:rPr>
          <w:i/>
          <w:iCs/>
        </w:rPr>
        <w:t>The Guardian</w:t>
      </w:r>
      <w:r w:rsidRPr="007A0BA8">
        <w:t xml:space="preserve">, March 14, 2012, sec. World news. </w:t>
      </w:r>
      <w:hyperlink r:id="rId106" w:history="1">
        <w:r w:rsidRPr="005A0F92">
          <w:rPr>
            <w:rStyle w:val="Hyperlink"/>
            <w:lang w:val="fr-CA"/>
          </w:rPr>
          <w:t>http://www.theguardian.com/world/2012/mar/14/dictator-son-al-Assad-grip-power</w:t>
        </w:r>
      </w:hyperlink>
      <w:r w:rsidRPr="005A0F92">
        <w:rPr>
          <w:lang w:val="fr-CA"/>
        </w:rPr>
        <w:t xml:space="preserve">; Büchs, Annette. </w:t>
      </w:r>
      <w:r w:rsidRPr="007A0BA8">
        <w:t xml:space="preserve">“The Resilience of Authoritarian Rule in Syria under Hafez and Bashar Al-Asad.” German Institute of Global and Area Studies: Working Papers. GIGA Research Progamme: Institute of Middle East Studies, March 2009. </w:t>
      </w:r>
      <w:hyperlink r:id="rId107" w:history="1">
        <w:r w:rsidRPr="00A8231E">
          <w:rPr>
            <w:rStyle w:val="Hyperlink"/>
          </w:rPr>
          <w:t>https://www.giga-hamburg.de/en/system/files/publications/wp97_buechs.pdf</w:t>
        </w:r>
      </w:hyperlink>
      <w:r>
        <w:t xml:space="preserve">: 16; Lesh, </w:t>
      </w:r>
      <w:r>
        <w:rPr>
          <w:i/>
        </w:rPr>
        <w:t>The Fall of the House of Al-Assad</w:t>
      </w:r>
      <w:r>
        <w:t xml:space="preserve">, 65; </w:t>
      </w:r>
      <w:r w:rsidRPr="00A00CF7">
        <w:t xml:space="preserve">Government of Canada, Statistics Canada. “Police Officers, by Province and Territory (Police Officers per 100, 000 Population),” March 29, 2017. </w:t>
      </w:r>
      <w:hyperlink r:id="rId108" w:history="1">
        <w:r w:rsidRPr="00A8231E">
          <w:rPr>
            <w:rStyle w:val="Hyperlink"/>
          </w:rPr>
          <w:t>http://www.statcan.gc.ca/tables-tableaux/sum-som/l01/cst01/legal05c-eng.htm</w:t>
        </w:r>
      </w:hyperlink>
      <w:r w:rsidRPr="00A00CF7">
        <w:t>.</w:t>
      </w:r>
      <w:r>
        <w:t xml:space="preserve"> </w:t>
      </w:r>
    </w:p>
  </w:footnote>
  <w:footnote w:id="172">
    <w:p w14:paraId="09EB9686" w14:textId="77777777" w:rsidR="00D01899" w:rsidRPr="005C0199" w:rsidRDefault="00D01899">
      <w:pPr>
        <w:pStyle w:val="FootnoteText"/>
      </w:pPr>
      <w:r>
        <w:rPr>
          <w:rStyle w:val="FootnoteReference"/>
        </w:rPr>
        <w:footnoteRef/>
      </w:r>
      <w:r>
        <w:t xml:space="preserve"> </w:t>
      </w:r>
      <w:r w:rsidRPr="006700C1">
        <w:t xml:space="preserve">Khosrokhavar, Farhad. </w:t>
      </w:r>
      <w:r w:rsidRPr="006700C1">
        <w:rPr>
          <w:i/>
          <w:iCs/>
        </w:rPr>
        <w:t>New Arab Revolutions That Shook the World</w:t>
      </w:r>
      <w:r w:rsidRPr="006700C1">
        <w:t xml:space="preserve">. </w:t>
      </w:r>
      <w:r w:rsidRPr="005C0199">
        <w:t>1 edition. Boulder, CO: Routledge, 2012 : 129.</w:t>
      </w:r>
    </w:p>
  </w:footnote>
  <w:footnote w:id="173">
    <w:p w14:paraId="09EB9687" w14:textId="77777777" w:rsidR="00D01899" w:rsidRPr="00EA5DE1" w:rsidRDefault="00D01899">
      <w:pPr>
        <w:pStyle w:val="FootnoteText"/>
      </w:pPr>
      <w:r>
        <w:rPr>
          <w:rStyle w:val="FootnoteReference"/>
        </w:rPr>
        <w:footnoteRef/>
      </w:r>
      <w:r>
        <w:t xml:space="preserve"> Lesch, </w:t>
      </w:r>
      <w:r>
        <w:rPr>
          <w:i/>
        </w:rPr>
        <w:t>Syria: The Fall of the House of Al-Assad</w:t>
      </w:r>
      <w:r>
        <w:t xml:space="preserve">, 1. </w:t>
      </w:r>
    </w:p>
  </w:footnote>
  <w:footnote w:id="174">
    <w:p w14:paraId="09EB9688" w14:textId="77777777" w:rsidR="00D01899" w:rsidRPr="000411D8" w:rsidRDefault="00D01899" w:rsidP="00EE1E83">
      <w:pPr>
        <w:pStyle w:val="FootnoteText"/>
      </w:pPr>
      <w:r w:rsidRPr="000411D8">
        <w:rPr>
          <w:rStyle w:val="FootnoteReference"/>
        </w:rPr>
        <w:footnoteRef/>
      </w:r>
      <w:r w:rsidRPr="000411D8">
        <w:t xml:space="preserve"> </w:t>
      </w:r>
      <w:r w:rsidRPr="000411D8">
        <w:rPr>
          <w:i/>
        </w:rPr>
        <w:t>Ibid</w:t>
      </w:r>
      <w:r w:rsidRPr="000411D8">
        <w:t>, 5.</w:t>
      </w:r>
    </w:p>
  </w:footnote>
  <w:footnote w:id="175">
    <w:p w14:paraId="09EB9689" w14:textId="77777777" w:rsidR="00D01899" w:rsidRDefault="00D01899">
      <w:pPr>
        <w:pStyle w:val="FootnoteText"/>
      </w:pPr>
      <w:r>
        <w:rPr>
          <w:rStyle w:val="FootnoteReference"/>
        </w:rPr>
        <w:footnoteRef/>
      </w:r>
      <w:r>
        <w:t xml:space="preserve"> </w:t>
      </w:r>
      <w:r w:rsidRPr="00C02261">
        <w:t xml:space="preserve">“The Damascus Spring.” </w:t>
      </w:r>
      <w:r w:rsidRPr="00C02261">
        <w:rPr>
          <w:i/>
          <w:iCs/>
        </w:rPr>
        <w:t>Carnegie Middle East Center</w:t>
      </w:r>
      <w:r w:rsidRPr="00C02261">
        <w:t xml:space="preserve">. Accessed August 15, 2017. </w:t>
      </w:r>
      <w:hyperlink r:id="rId109" w:history="1">
        <w:r w:rsidRPr="00A8231E">
          <w:rPr>
            <w:rStyle w:val="Hyperlink"/>
          </w:rPr>
          <w:t>http://carnegie-mec.org/diwan/48516?lang=en</w:t>
        </w:r>
      </w:hyperlink>
      <w:r w:rsidRPr="00C02261">
        <w:t>.</w:t>
      </w:r>
      <w:r>
        <w:t xml:space="preserve"> </w:t>
      </w:r>
    </w:p>
  </w:footnote>
  <w:footnote w:id="176">
    <w:p w14:paraId="21E5C418" w14:textId="77777777" w:rsidR="00D01899" w:rsidRPr="00F041D0" w:rsidRDefault="00D01899" w:rsidP="00EE65E6">
      <w:pPr>
        <w:pStyle w:val="FootnoteText"/>
      </w:pPr>
      <w:r>
        <w:rPr>
          <w:rStyle w:val="FootnoteReference"/>
        </w:rPr>
        <w:footnoteRef/>
      </w:r>
      <w:r>
        <w:t xml:space="preserve"> </w:t>
      </w:r>
      <w:r>
        <w:rPr>
          <w:i/>
        </w:rPr>
        <w:t>Ibid</w:t>
      </w:r>
      <w:r>
        <w:t xml:space="preserve">. </w:t>
      </w:r>
    </w:p>
  </w:footnote>
  <w:footnote w:id="177">
    <w:p w14:paraId="7E283D95" w14:textId="77777777" w:rsidR="00D01899" w:rsidRDefault="00D01899" w:rsidP="00EE65E6">
      <w:pPr>
        <w:pStyle w:val="FootnoteText"/>
      </w:pPr>
      <w:r>
        <w:rPr>
          <w:rStyle w:val="FootnoteReference"/>
        </w:rPr>
        <w:footnoteRef/>
      </w:r>
      <w:r>
        <w:t xml:space="preserve"> Carnegie Middle East Centre. “The Damascus Declaration.” Accessed August 16, 2017. </w:t>
      </w:r>
      <w:hyperlink r:id="rId110" w:history="1">
        <w:r>
          <w:rPr>
            <w:rStyle w:val="Hyperlink"/>
          </w:rPr>
          <w:t>http://carnegie-mec.org/diwan/48514?lang=en</w:t>
        </w:r>
      </w:hyperlink>
      <w:r>
        <w:t xml:space="preserve">; Coll, Steve. “The Syrian Problem.” </w:t>
      </w:r>
      <w:r>
        <w:rPr>
          <w:i/>
          <w:iCs/>
        </w:rPr>
        <w:t>The New Yorker</w:t>
      </w:r>
      <w:r>
        <w:t xml:space="preserve">, May 23, 2011. </w:t>
      </w:r>
      <w:hyperlink r:id="rId111" w:history="1">
        <w:r>
          <w:rPr>
            <w:rStyle w:val="Hyperlink"/>
          </w:rPr>
          <w:t>http://www.newyorker.com/magazine/2011/05/30/the-syrian-problem</w:t>
        </w:r>
      </w:hyperlink>
      <w:r>
        <w:t xml:space="preserve">. </w:t>
      </w:r>
    </w:p>
  </w:footnote>
  <w:footnote w:id="178">
    <w:p w14:paraId="2FBB0132" w14:textId="77777777" w:rsidR="00D01899" w:rsidRPr="0096035F" w:rsidRDefault="00D01899" w:rsidP="008741F0">
      <w:pPr>
        <w:pStyle w:val="FootnoteText"/>
      </w:pPr>
      <w:r>
        <w:rPr>
          <w:rStyle w:val="FootnoteReference"/>
        </w:rPr>
        <w:footnoteRef/>
      </w:r>
      <w:r>
        <w:t xml:space="preserve"> Lesch, </w:t>
      </w:r>
      <w:r>
        <w:rPr>
          <w:i/>
        </w:rPr>
        <w:t xml:space="preserve">Syria: The Fall of the House of </w:t>
      </w:r>
      <w:r w:rsidRPr="00D627CA">
        <w:rPr>
          <w:i/>
        </w:rPr>
        <w:t>Assad,</w:t>
      </w:r>
      <w:r>
        <w:t xml:space="preserve"> 11. </w:t>
      </w:r>
    </w:p>
  </w:footnote>
  <w:footnote w:id="179">
    <w:p w14:paraId="09EB968E" w14:textId="77777777" w:rsidR="00D01899" w:rsidRPr="00EA5DE1" w:rsidRDefault="00D01899">
      <w:pPr>
        <w:pStyle w:val="FootnoteText"/>
      </w:pPr>
      <w:r>
        <w:rPr>
          <w:rStyle w:val="FootnoteReference"/>
        </w:rPr>
        <w:footnoteRef/>
      </w:r>
      <w:r>
        <w:t xml:space="preserve"> Leverett, </w:t>
      </w:r>
      <w:r>
        <w:rPr>
          <w:i/>
        </w:rPr>
        <w:t xml:space="preserve">Inheriting Syria, </w:t>
      </w:r>
      <w:r>
        <w:t xml:space="preserve">33. </w:t>
      </w:r>
    </w:p>
  </w:footnote>
  <w:footnote w:id="180">
    <w:p w14:paraId="58638D58" w14:textId="77777777" w:rsidR="00D01899" w:rsidRPr="00666A00" w:rsidRDefault="00D01899" w:rsidP="00087BA1">
      <w:pPr>
        <w:pStyle w:val="FootnoteText"/>
      </w:pPr>
      <w:r>
        <w:rPr>
          <w:rStyle w:val="FootnoteReference"/>
        </w:rPr>
        <w:footnoteRef/>
      </w:r>
      <w:r>
        <w:t xml:space="preserve"> </w:t>
      </w:r>
      <w:r>
        <w:rPr>
          <w:i/>
        </w:rPr>
        <w:t>Ibid</w:t>
      </w:r>
      <w:r>
        <w:t xml:space="preserve">, 70. </w:t>
      </w:r>
    </w:p>
  </w:footnote>
  <w:footnote w:id="181">
    <w:p w14:paraId="09EB968F" w14:textId="77777777" w:rsidR="00D01899" w:rsidRPr="00877852" w:rsidRDefault="00D01899">
      <w:pPr>
        <w:pStyle w:val="FootnoteText"/>
      </w:pPr>
      <w:r>
        <w:rPr>
          <w:rStyle w:val="FootnoteReference"/>
        </w:rPr>
        <w:footnoteRef/>
      </w:r>
      <w:r>
        <w:t xml:space="preserve"> Lesch, </w:t>
      </w:r>
      <w:r>
        <w:rPr>
          <w:i/>
        </w:rPr>
        <w:t>Syria: The Fall of the House of Al-Assad</w:t>
      </w:r>
      <w:r>
        <w:t xml:space="preserve">, 58. </w:t>
      </w:r>
    </w:p>
  </w:footnote>
  <w:footnote w:id="182">
    <w:p w14:paraId="25CF6147" w14:textId="5D23F7F9" w:rsidR="00D01899" w:rsidRDefault="00D01899">
      <w:pPr>
        <w:pStyle w:val="FootnoteText"/>
      </w:pPr>
      <w:r>
        <w:rPr>
          <w:rStyle w:val="FootnoteReference"/>
        </w:rPr>
        <w:footnoteRef/>
      </w:r>
      <w:r>
        <w:t xml:space="preserve"> </w:t>
      </w:r>
      <w:r w:rsidRPr="00EE65E6">
        <w:t xml:space="preserve">Borshchevskaya, Anna. “Sponsored Corruption and Neglected Reform in Syria.” </w:t>
      </w:r>
      <w:r w:rsidRPr="00EE65E6">
        <w:rPr>
          <w:i/>
          <w:iCs/>
        </w:rPr>
        <w:t>Middle East Quarterly</w:t>
      </w:r>
      <w:r w:rsidRPr="00EE65E6">
        <w:t xml:space="preserve">, June 1, 2010. </w:t>
      </w:r>
      <w:hyperlink r:id="rId112" w:history="1">
        <w:r w:rsidRPr="00EE65E6">
          <w:rPr>
            <w:rStyle w:val="Hyperlink"/>
          </w:rPr>
          <w:t>http://www.meforum.org/2760/syria-corruption-reform</w:t>
        </w:r>
      </w:hyperlink>
      <w:r w:rsidRPr="00EE65E6">
        <w:t xml:space="preserve">; Marshall, Shana. “Syria and the Financial Crisis: Prospects for Reform?” </w:t>
      </w:r>
      <w:r w:rsidRPr="00EE65E6">
        <w:rPr>
          <w:i/>
          <w:iCs/>
        </w:rPr>
        <w:t>Middle East Policy</w:t>
      </w:r>
      <w:r w:rsidRPr="00EE65E6">
        <w:t xml:space="preserve"> 16, no. 2 (June 1, 2009): 106–15.</w:t>
      </w:r>
      <w:r>
        <w:t xml:space="preserve"> For instance, one of the foci of the 2011 demonstrations </w:t>
      </w:r>
      <w:r w:rsidRPr="00EE65E6">
        <w:t>w</w:t>
      </w:r>
      <w:r>
        <w:t xml:space="preserve">as Assad’s cousin Rami Makhlouf </w:t>
      </w:r>
      <w:r w:rsidRPr="00EE65E6">
        <w:t>who controlled Syria’s cellphone network and most of the commercial ports in the country.</w:t>
      </w:r>
      <w:r>
        <w:t xml:space="preserve"> See</w:t>
      </w:r>
      <w:r w:rsidRPr="008C4B0B">
        <w:rPr>
          <w:rFonts w:eastAsia="Times New Roman"/>
          <w:szCs w:val="24"/>
          <w:lang w:eastAsia="fr-CA"/>
        </w:rPr>
        <w:t xml:space="preserve"> </w:t>
      </w:r>
      <w:r w:rsidRPr="008C4B0B">
        <w:t xml:space="preserve">Friedman, Uri. “Rami Makhlouf: The Man the Syrian Regime Is Distancing Itself From.” </w:t>
      </w:r>
      <w:r w:rsidRPr="008C4B0B">
        <w:rPr>
          <w:i/>
          <w:iCs/>
        </w:rPr>
        <w:t>The Atlantic</w:t>
      </w:r>
      <w:r w:rsidRPr="008C4B0B">
        <w:t xml:space="preserve">, May 12, 2011. </w:t>
      </w:r>
      <w:hyperlink r:id="rId113" w:history="1">
        <w:r w:rsidRPr="00A354C2">
          <w:rPr>
            <w:rStyle w:val="Hyperlink"/>
          </w:rPr>
          <w:t>https://www.theatlantic.com/international/archive/2011/05/rami-makhlouf-man-syrian-regime-distancing-itself/350612/</w:t>
        </w:r>
      </w:hyperlink>
      <w:r w:rsidRPr="008C4B0B">
        <w:t>.</w:t>
      </w:r>
      <w:r>
        <w:t xml:space="preserve"> </w:t>
      </w:r>
    </w:p>
  </w:footnote>
  <w:footnote w:id="183">
    <w:p w14:paraId="19485601" w14:textId="77777777" w:rsidR="00D01899" w:rsidRPr="00AF561E" w:rsidRDefault="00D01899" w:rsidP="00087BA1">
      <w:pPr>
        <w:pStyle w:val="FootnoteText"/>
      </w:pPr>
      <w:r>
        <w:rPr>
          <w:rStyle w:val="FootnoteReference"/>
        </w:rPr>
        <w:footnoteRef/>
      </w:r>
      <w:r>
        <w:t xml:space="preserve"> </w:t>
      </w:r>
      <w:r>
        <w:rPr>
          <w:i/>
        </w:rPr>
        <w:t>Ibid</w:t>
      </w:r>
      <w:r>
        <w:t xml:space="preserve">, 62-63; </w:t>
      </w:r>
      <w:r w:rsidRPr="00AF561E">
        <w:t xml:space="preserve">Polk, William R. “Understanding Syria: From Pre-Civil War to Post-Assad.” </w:t>
      </w:r>
      <w:r w:rsidRPr="00AF561E">
        <w:rPr>
          <w:i/>
          <w:iCs/>
        </w:rPr>
        <w:t>The Atlantic</w:t>
      </w:r>
      <w:r w:rsidRPr="00AF561E">
        <w:t xml:space="preserve">, December 10, 2013. </w:t>
      </w:r>
      <w:hyperlink r:id="rId114" w:history="1">
        <w:r w:rsidRPr="0056622B">
          <w:rPr>
            <w:rStyle w:val="Hyperlink"/>
          </w:rPr>
          <w:t>http://www.theatlantic.com/international/archive/2013/12/understanding-syria-from-pre-civil-war-to-post-assad/281989/</w:t>
        </w:r>
      </w:hyperlink>
      <w:r>
        <w:t xml:space="preserve">; </w:t>
      </w:r>
      <w:r w:rsidRPr="00AF561E">
        <w:t xml:space="preserve">Werrell, Caitlin E., Francesco Femia, and Troy Sternberg. “Did We See It Coming?: State Fragility, Climate Vulnerability, and the Uprisings in Syria and Egypt.” </w:t>
      </w:r>
      <w:r w:rsidRPr="00AF561E">
        <w:rPr>
          <w:i/>
          <w:iCs/>
        </w:rPr>
        <w:t>SAIS Review of International Affairs</w:t>
      </w:r>
      <w:r w:rsidRPr="00AF561E">
        <w:t xml:space="preserve"> 35, no. 1 (May 27, 2015): 29–46. </w:t>
      </w:r>
    </w:p>
  </w:footnote>
  <w:footnote w:id="184">
    <w:p w14:paraId="62697F71" w14:textId="77777777" w:rsidR="00D01899" w:rsidRPr="005C0199" w:rsidRDefault="00D01899" w:rsidP="00087BA1">
      <w:pPr>
        <w:pStyle w:val="FootnoteText"/>
      </w:pPr>
      <w:r>
        <w:rPr>
          <w:rStyle w:val="FootnoteReference"/>
        </w:rPr>
        <w:footnoteRef/>
      </w:r>
      <w:r>
        <w:t xml:space="preserve"> </w:t>
      </w:r>
      <w:r w:rsidRPr="00CF5A3F">
        <w:t xml:space="preserve">Werrell, Caitlin E., Francesco Femia, and Troy Sternberg. “Did We See It Coming?: State Fragility, Climate Vulnerability, and the Uprisings in Syria and Egypt.” </w:t>
      </w:r>
      <w:r w:rsidRPr="005C0199">
        <w:rPr>
          <w:i/>
          <w:iCs/>
        </w:rPr>
        <w:t>SAIS Review of International Affairs</w:t>
      </w:r>
      <w:r w:rsidRPr="005C0199">
        <w:t xml:space="preserve"> 35, no. 1 (May 27, 2015): 32.</w:t>
      </w:r>
    </w:p>
  </w:footnote>
  <w:footnote w:id="185">
    <w:p w14:paraId="044AFE53" w14:textId="77777777" w:rsidR="00D01899" w:rsidRDefault="00D01899" w:rsidP="00087BA1">
      <w:pPr>
        <w:pStyle w:val="FootnoteText"/>
      </w:pPr>
      <w:r>
        <w:rPr>
          <w:rStyle w:val="FootnoteReference"/>
        </w:rPr>
        <w:footnoteRef/>
      </w:r>
      <w:r>
        <w:t xml:space="preserve"> </w:t>
      </w:r>
      <w:r w:rsidRPr="0007774C">
        <w:t>Polk, William R. “Understanding Syria: From Pre-Civil War to Post-</w:t>
      </w:r>
      <w:r>
        <w:t>Al-Assad</w:t>
      </w:r>
      <w:r w:rsidRPr="0007774C">
        <w:t xml:space="preserve">.” </w:t>
      </w:r>
      <w:r w:rsidRPr="0007774C">
        <w:rPr>
          <w:i/>
          <w:iCs/>
        </w:rPr>
        <w:t>The Atlantic</w:t>
      </w:r>
      <w:r w:rsidRPr="0007774C">
        <w:t xml:space="preserve">, December 10, 2013. </w:t>
      </w:r>
      <w:hyperlink r:id="rId115" w:history="1">
        <w:r w:rsidRPr="00775D3C">
          <w:rPr>
            <w:rStyle w:val="Hyperlink"/>
          </w:rPr>
          <w:t>http://www.theatlantic.com/international/archive/2013/12/understanding-syria-from-pre-civil-war-to-post-al-Assad/281989/</w:t>
        </w:r>
      </w:hyperlink>
      <w:r w:rsidRPr="00775D3C">
        <w:t xml:space="preserve">; Werrell et al. </w:t>
      </w:r>
      <w:r>
        <w:t xml:space="preserve">“Did We See It Coming?”, 32. </w:t>
      </w:r>
    </w:p>
  </w:footnote>
  <w:footnote w:id="186">
    <w:p w14:paraId="4C0B7BAF" w14:textId="77777777" w:rsidR="00D01899" w:rsidRPr="00094491" w:rsidRDefault="00D01899" w:rsidP="00087BA1">
      <w:pPr>
        <w:pStyle w:val="FootnoteText"/>
      </w:pPr>
      <w:r>
        <w:rPr>
          <w:rStyle w:val="FootnoteReference"/>
        </w:rPr>
        <w:footnoteRef/>
      </w:r>
      <w:r>
        <w:t xml:space="preserve"> Abboud, “How Syria Fell to Pieces”, 342; Lesch, </w:t>
      </w:r>
      <w:r>
        <w:rPr>
          <w:i/>
        </w:rPr>
        <w:t>The Fall of the House of Al-Assad</w:t>
      </w:r>
      <w:r>
        <w:t xml:space="preserve">, 63. The rural exodus was worsened by the fact that urban areas were already flooded by Iraqi refugees; see Werrell, Femia, and Sternberg, “Did We See It Coming?”, 32. </w:t>
      </w:r>
    </w:p>
  </w:footnote>
  <w:footnote w:id="187">
    <w:p w14:paraId="6F94D7FD" w14:textId="77777777" w:rsidR="00D01899" w:rsidRPr="003160B7" w:rsidRDefault="00D01899" w:rsidP="00087BA1">
      <w:pPr>
        <w:pStyle w:val="FootnoteText"/>
      </w:pPr>
      <w:r>
        <w:rPr>
          <w:rStyle w:val="FootnoteReference"/>
        </w:rPr>
        <w:footnoteRef/>
      </w:r>
      <w:r>
        <w:t xml:space="preserve"> </w:t>
      </w:r>
      <w:r w:rsidRPr="0035499C">
        <w:t>Barnes, Jessica. “Managing the Waters of Ba</w:t>
      </w:r>
      <w:r w:rsidRPr="0035499C">
        <w:rPr>
          <w:rFonts w:ascii="Sylfaen" w:hAnsi="Sylfaen" w:cs="Sylfaen"/>
          <w:lang w:val="fr-CA"/>
        </w:rPr>
        <w:t>ՙ</w:t>
      </w:r>
      <w:r w:rsidRPr="0035499C">
        <w:t xml:space="preserve">th Country: The Politics of Water Scarcity in Syria.” </w:t>
      </w:r>
      <w:r w:rsidRPr="003160B7">
        <w:rPr>
          <w:i/>
          <w:iCs/>
        </w:rPr>
        <w:t>Geopolitics</w:t>
      </w:r>
      <w:r w:rsidRPr="003160B7">
        <w:t xml:space="preserve"> 14, </w:t>
      </w:r>
      <w:r>
        <w:t>no. 3 (August 21, 2009): 510–30</w:t>
      </w:r>
      <w:r w:rsidRPr="003160B7">
        <w:t xml:space="preserve">; “The Economic Blunders Behind the Arab Revolutions: In Egypt and Syria, Misguided Food and Water Policies Set the Stage for Revolt and Civil War.” </w:t>
      </w:r>
      <w:r w:rsidRPr="003160B7">
        <w:rPr>
          <w:i/>
          <w:iCs/>
        </w:rPr>
        <w:t>Frontier Centre for Public Policy</w:t>
      </w:r>
      <w:r w:rsidRPr="003160B7">
        <w:t xml:space="preserve">, July 24, 2013. </w:t>
      </w:r>
      <w:hyperlink r:id="rId116" w:history="1">
        <w:r w:rsidRPr="00FB051F">
          <w:rPr>
            <w:rStyle w:val="Hyperlink"/>
          </w:rPr>
          <w:t>http://archive.fcpp.org/posts/the-economic-blunders-behind-the-arab-revolutions-in-egypt-and-syria-misguided-food-and-water-policies-set-the-stage-for-revolt-and-civil-war</w:t>
        </w:r>
      </w:hyperlink>
      <w:r w:rsidRPr="003160B7">
        <w:t>.</w:t>
      </w:r>
      <w:r>
        <w:t xml:space="preserve"> </w:t>
      </w:r>
    </w:p>
  </w:footnote>
  <w:footnote w:id="188">
    <w:p w14:paraId="43BEB49D" w14:textId="77777777" w:rsidR="00D01899" w:rsidRDefault="00D01899" w:rsidP="00087BA1">
      <w:pPr>
        <w:pStyle w:val="FootnoteText"/>
      </w:pPr>
      <w:r>
        <w:rPr>
          <w:rStyle w:val="FootnoteReference"/>
        </w:rPr>
        <w:footnoteRef/>
      </w:r>
      <w:r>
        <w:t xml:space="preserve"> </w:t>
      </w:r>
      <w:r w:rsidRPr="00AF561E">
        <w:t xml:space="preserve">“Doing Business 2010: Reforming through Difficult Times.” The World Bank, 2010. </w:t>
      </w:r>
      <w:hyperlink r:id="rId117" w:history="1">
        <w:r w:rsidRPr="0056622B">
          <w:rPr>
            <w:rStyle w:val="Hyperlink"/>
          </w:rPr>
          <w:t>http://www.doingbusiness.org/documents/fullreport/2010/DB10-full-report.pdf</w:t>
        </w:r>
      </w:hyperlink>
      <w:r>
        <w:t xml:space="preserve">: 4. </w:t>
      </w:r>
    </w:p>
  </w:footnote>
  <w:footnote w:id="189">
    <w:p w14:paraId="0623B405" w14:textId="77777777" w:rsidR="00D01899" w:rsidRDefault="00D01899" w:rsidP="00087BA1">
      <w:pPr>
        <w:pStyle w:val="FootnoteText"/>
      </w:pPr>
      <w:r>
        <w:rPr>
          <w:rStyle w:val="FootnoteReference"/>
        </w:rPr>
        <w:footnoteRef/>
      </w:r>
      <w:r>
        <w:t xml:space="preserve"> </w:t>
      </w:r>
      <w:r w:rsidRPr="00E82B6B">
        <w:t xml:space="preserve">Borshchevskaya, Anna. “Sponsored Corruption and Neglected Reform in Syria.” </w:t>
      </w:r>
      <w:r w:rsidRPr="00E82B6B">
        <w:rPr>
          <w:i/>
          <w:iCs/>
        </w:rPr>
        <w:t>Middle East Quarterly</w:t>
      </w:r>
      <w:r w:rsidRPr="00E82B6B">
        <w:t xml:space="preserve">, June 1, 2010. </w:t>
      </w:r>
      <w:hyperlink r:id="rId118" w:history="1">
        <w:r w:rsidRPr="0056622B">
          <w:rPr>
            <w:rStyle w:val="Hyperlink"/>
          </w:rPr>
          <w:t>http://www.meforum.org/2760/syria-corruption-reform</w:t>
        </w:r>
      </w:hyperlink>
      <w:r>
        <w:t xml:space="preserve">; </w:t>
      </w:r>
      <w:r w:rsidRPr="00E82B6B">
        <w:t xml:space="preserve">Marshall, Shana. “Syria and the Financial Crisis: Prospects for Reform?” </w:t>
      </w:r>
      <w:r w:rsidRPr="0027731D">
        <w:rPr>
          <w:i/>
          <w:iCs/>
        </w:rPr>
        <w:t>Middle East Policy</w:t>
      </w:r>
      <w:r w:rsidRPr="0027731D">
        <w:t xml:space="preserve"> 16, no. 2 (June 1, 2009): 106–15.</w:t>
      </w:r>
    </w:p>
  </w:footnote>
  <w:footnote w:id="190">
    <w:p w14:paraId="22BDD426" w14:textId="77777777" w:rsidR="00D01899" w:rsidRPr="00E97AB6" w:rsidRDefault="00D01899" w:rsidP="00087BA1">
      <w:pPr>
        <w:pStyle w:val="FootnoteText"/>
      </w:pPr>
      <w:r>
        <w:rPr>
          <w:rStyle w:val="FootnoteReference"/>
        </w:rPr>
        <w:footnoteRef/>
      </w:r>
      <w:r w:rsidRPr="00E82B6B">
        <w:t>Shana. “Syria and the Financial Crisis: Prospects for Reform?”</w:t>
      </w:r>
      <w:r>
        <w:t xml:space="preserve"> </w:t>
      </w:r>
      <w:r w:rsidRPr="00E97AB6">
        <w:t>110.</w:t>
      </w:r>
      <w:r>
        <w:t xml:space="preserve"> </w:t>
      </w:r>
      <w:r w:rsidRPr="00E97AB6">
        <w:t xml:space="preserve">  </w:t>
      </w:r>
    </w:p>
  </w:footnote>
  <w:footnote w:id="191">
    <w:p w14:paraId="09EB9694" w14:textId="77777777" w:rsidR="00D01899" w:rsidRPr="000E6160" w:rsidRDefault="00D01899">
      <w:pPr>
        <w:pStyle w:val="FootnoteText"/>
      </w:pPr>
      <w:r>
        <w:rPr>
          <w:rStyle w:val="FootnoteReference"/>
        </w:rPr>
        <w:footnoteRef/>
      </w:r>
      <w:r>
        <w:t xml:space="preserve"> Lesch, </w:t>
      </w:r>
      <w:r>
        <w:rPr>
          <w:i/>
        </w:rPr>
        <w:t>Syria: The Fall of the House of Al-Assad</w:t>
      </w:r>
      <w:r>
        <w:t xml:space="preserve">, 56. </w:t>
      </w:r>
    </w:p>
  </w:footnote>
  <w:footnote w:id="192">
    <w:p w14:paraId="09EB9695" w14:textId="77777777" w:rsidR="00D01899" w:rsidRPr="00775D3C" w:rsidRDefault="00D01899" w:rsidP="007715D9">
      <w:pPr>
        <w:pStyle w:val="FootnoteText"/>
      </w:pPr>
      <w:r>
        <w:rPr>
          <w:rStyle w:val="FootnoteReference"/>
        </w:rPr>
        <w:footnoteRef/>
      </w:r>
      <w:r>
        <w:t xml:space="preserve"> Bashir’s brother, Maher Al-Assad, was appointed head of the presidential guard, while his brother-in-law, Assef Shawkat, was appointed deputy chief of staff. See</w:t>
      </w:r>
      <w:r w:rsidRPr="007715D9">
        <w:rPr>
          <w:rFonts w:eastAsia="Times New Roman"/>
          <w:szCs w:val="24"/>
          <w:lang w:eastAsia="fr-CA"/>
        </w:rPr>
        <w:t xml:space="preserve"> </w:t>
      </w:r>
      <w:r w:rsidRPr="007715D9">
        <w:t xml:space="preserve">Gelvin, James L. </w:t>
      </w:r>
      <w:r w:rsidRPr="007715D9">
        <w:rPr>
          <w:i/>
          <w:iCs/>
        </w:rPr>
        <w:t>The Arab Uprisings: What Everyone Needs to Know</w:t>
      </w:r>
      <w:r w:rsidRPr="007715D9">
        <w:t xml:space="preserve">. </w:t>
      </w:r>
      <w:r w:rsidRPr="00775D3C">
        <w:t xml:space="preserve">New York: Oxford University Press, 2012 : 110. </w:t>
      </w:r>
    </w:p>
  </w:footnote>
  <w:footnote w:id="193">
    <w:p w14:paraId="09EB9696" w14:textId="77777777" w:rsidR="00D01899" w:rsidRPr="00CF6B36" w:rsidRDefault="00D01899" w:rsidP="00F03F71">
      <w:pPr>
        <w:pStyle w:val="FootnoteText"/>
      </w:pPr>
      <w:r>
        <w:rPr>
          <w:rStyle w:val="FootnoteReference"/>
        </w:rPr>
        <w:footnoteRef/>
      </w:r>
      <w:r>
        <w:t xml:space="preserve"> </w:t>
      </w:r>
      <w:r>
        <w:rPr>
          <w:i/>
        </w:rPr>
        <w:t>Ibid</w:t>
      </w:r>
      <w:r>
        <w:t xml:space="preserve">; </w:t>
      </w:r>
      <w:r w:rsidRPr="00CF6B36">
        <w:t xml:space="preserve">Lynch, </w:t>
      </w:r>
      <w:r w:rsidRPr="00CF6B36">
        <w:rPr>
          <w:i/>
          <w:iCs/>
        </w:rPr>
        <w:t>The Arab Uprising: The Unfinished Revolutions of the New Middle East</w:t>
      </w:r>
      <w:r>
        <w:t xml:space="preserve">, 182; Gelvin, </w:t>
      </w:r>
      <w:r w:rsidRPr="00B65273">
        <w:rPr>
          <w:i/>
          <w:iCs/>
        </w:rPr>
        <w:t>The Arab Uprisings: What Everyone Needs to Know</w:t>
      </w:r>
      <w:r w:rsidRPr="0031421D">
        <w:t>, 103.</w:t>
      </w:r>
    </w:p>
  </w:footnote>
  <w:footnote w:id="194">
    <w:p w14:paraId="09EB9697" w14:textId="77777777" w:rsidR="00D01899" w:rsidRDefault="00D01899">
      <w:pPr>
        <w:pStyle w:val="FootnoteText"/>
      </w:pPr>
      <w:r>
        <w:rPr>
          <w:rStyle w:val="FootnoteReference"/>
        </w:rPr>
        <w:footnoteRef/>
      </w:r>
      <w:r>
        <w:t xml:space="preserve"> The New York Times</w:t>
      </w:r>
      <w:r w:rsidRPr="00F60B24">
        <w:t xml:space="preserve">. “Officers Fire on Crowd as Syrian Protests Grow.” </w:t>
      </w:r>
      <w:r w:rsidRPr="00F60B24">
        <w:rPr>
          <w:i/>
          <w:iCs/>
        </w:rPr>
        <w:t>The New York Times</w:t>
      </w:r>
      <w:r w:rsidRPr="00F60B24">
        <w:t xml:space="preserve">, March 20, 2011, sec. Middle East. </w:t>
      </w:r>
      <w:hyperlink r:id="rId119" w:history="1">
        <w:r w:rsidRPr="00FB051F">
          <w:rPr>
            <w:rStyle w:val="Hyperlink"/>
          </w:rPr>
          <w:t>https://www.nytimes.com/2011/03/21/world/middleeast/21syria.html</w:t>
        </w:r>
      </w:hyperlink>
      <w:r>
        <w:t xml:space="preserve">; </w:t>
      </w:r>
      <w:r w:rsidRPr="00F60B24">
        <w:t xml:space="preserve">“A Look at Key Events in Syria since March 2011 | CTV News.” Accessed August 9, 2017. </w:t>
      </w:r>
      <w:hyperlink r:id="rId120" w:history="1">
        <w:r w:rsidRPr="00FB051F">
          <w:rPr>
            <w:rStyle w:val="Hyperlink"/>
          </w:rPr>
          <w:t>http://www.ctvnews.ca/world/a-look-at-key-events-in-syria-since-march-2011-1.2817727</w:t>
        </w:r>
      </w:hyperlink>
      <w:r w:rsidRPr="00F60B24">
        <w:t>.</w:t>
      </w:r>
      <w:r>
        <w:t xml:space="preserve"> </w:t>
      </w:r>
    </w:p>
  </w:footnote>
  <w:footnote w:id="195">
    <w:p w14:paraId="09EB9698" w14:textId="357B1E8F" w:rsidR="00D01899" w:rsidRPr="00F60B24" w:rsidRDefault="00D01899">
      <w:pPr>
        <w:pStyle w:val="FootnoteText"/>
      </w:pPr>
      <w:r>
        <w:rPr>
          <w:rStyle w:val="FootnoteReference"/>
        </w:rPr>
        <w:footnoteRef/>
      </w:r>
      <w:r>
        <w:t xml:space="preserve"> Lynch, </w:t>
      </w:r>
      <w:r>
        <w:rPr>
          <w:i/>
        </w:rPr>
        <w:t>The Arab Uprising</w:t>
      </w:r>
      <w:r>
        <w:t>, 183;</w:t>
      </w:r>
      <w:r w:rsidRPr="00ED3BF1">
        <w:rPr>
          <w:rFonts w:eastAsia="Times New Roman"/>
          <w:szCs w:val="24"/>
          <w:lang w:eastAsia="fr-CA"/>
        </w:rPr>
        <w:t xml:space="preserve"> </w:t>
      </w:r>
      <w:r w:rsidRPr="00ED3BF1">
        <w:t xml:space="preserve">“World Report 2012: Syria,” </w:t>
      </w:r>
      <w:r>
        <w:rPr>
          <w:i/>
        </w:rPr>
        <w:t xml:space="preserve">Human Rights </w:t>
      </w:r>
      <w:r w:rsidRPr="008C4B0B">
        <w:rPr>
          <w:i/>
        </w:rPr>
        <w:t>Watch,</w:t>
      </w:r>
      <w:r>
        <w:t xml:space="preserve"> </w:t>
      </w:r>
      <w:r w:rsidRPr="008C4B0B">
        <w:t>January</w:t>
      </w:r>
      <w:r w:rsidRPr="00ED3BF1">
        <w:t xml:space="preserve"> 22, 2012. </w:t>
      </w:r>
      <w:hyperlink r:id="rId121" w:history="1">
        <w:r w:rsidRPr="0056622B">
          <w:rPr>
            <w:rStyle w:val="Hyperlink"/>
          </w:rPr>
          <w:t>https://www.hrw.org/world-report/2012/country-chapters/syria</w:t>
        </w:r>
      </w:hyperlink>
      <w:r w:rsidRPr="00ED3BF1">
        <w:t>.</w:t>
      </w:r>
      <w:r>
        <w:t xml:space="preserve">   </w:t>
      </w:r>
    </w:p>
  </w:footnote>
  <w:footnote w:id="196">
    <w:p w14:paraId="281D0CB7" w14:textId="77777777" w:rsidR="00D01899" w:rsidRDefault="00D01899" w:rsidP="008741F0">
      <w:pPr>
        <w:pStyle w:val="FootnoteText"/>
      </w:pPr>
      <w:r>
        <w:rPr>
          <w:rStyle w:val="FootnoteReference"/>
        </w:rPr>
        <w:footnoteRef/>
      </w:r>
      <w:r>
        <w:t xml:space="preserve"> </w:t>
      </w:r>
      <w:r w:rsidRPr="001D0828">
        <w:t xml:space="preserve">“World Report 2012: Syria.” </w:t>
      </w:r>
      <w:r w:rsidRPr="001D0828">
        <w:rPr>
          <w:i/>
        </w:rPr>
        <w:t>Human Rights Watch</w:t>
      </w:r>
      <w:r w:rsidRPr="001D0828">
        <w:t xml:space="preserve">, January 22, 2012. </w:t>
      </w:r>
      <w:hyperlink r:id="rId122" w:history="1">
        <w:r w:rsidRPr="001D0828">
          <w:rPr>
            <w:rStyle w:val="Hyperlink"/>
          </w:rPr>
          <w:t>https://www.hrw.org/world-report/2012/country-chapters/syria</w:t>
        </w:r>
      </w:hyperlink>
      <w:r w:rsidRPr="001D0828">
        <w:t>.</w:t>
      </w:r>
      <w:r>
        <w:t xml:space="preserve"> </w:t>
      </w:r>
    </w:p>
  </w:footnote>
  <w:footnote w:id="197">
    <w:p w14:paraId="7D7D9D25" w14:textId="77777777" w:rsidR="00D01899" w:rsidRPr="004B5BA7" w:rsidRDefault="00D01899" w:rsidP="008741F0">
      <w:pPr>
        <w:pStyle w:val="FootnoteText"/>
      </w:pPr>
      <w:r>
        <w:rPr>
          <w:rStyle w:val="FootnoteReference"/>
        </w:rPr>
        <w:footnoteRef/>
      </w:r>
      <w:r>
        <w:t xml:space="preserve"> </w:t>
      </w:r>
      <w:r>
        <w:rPr>
          <w:i/>
        </w:rPr>
        <w:t>Ibid</w:t>
      </w:r>
      <w:r>
        <w:t xml:space="preserve">. </w:t>
      </w:r>
    </w:p>
  </w:footnote>
  <w:footnote w:id="198">
    <w:p w14:paraId="57029E62" w14:textId="77777777" w:rsidR="00D01899" w:rsidRPr="004B5BA7" w:rsidRDefault="00D01899" w:rsidP="008741F0">
      <w:pPr>
        <w:pStyle w:val="FootnoteText"/>
      </w:pPr>
      <w:r>
        <w:rPr>
          <w:rStyle w:val="FootnoteReference"/>
        </w:rPr>
        <w:footnoteRef/>
      </w:r>
      <w:r>
        <w:t xml:space="preserve"> </w:t>
      </w:r>
      <w:r>
        <w:rPr>
          <w:i/>
        </w:rPr>
        <w:t>Ibid</w:t>
      </w:r>
      <w:r>
        <w:t xml:space="preserve">. </w:t>
      </w:r>
    </w:p>
  </w:footnote>
  <w:footnote w:id="199">
    <w:p w14:paraId="09EB9699" w14:textId="2C5BF6AD" w:rsidR="00D01899" w:rsidRPr="00775D3C" w:rsidRDefault="00D01899">
      <w:pPr>
        <w:pStyle w:val="FootnoteText"/>
      </w:pPr>
      <w:r>
        <w:rPr>
          <w:rStyle w:val="FootnoteReference"/>
        </w:rPr>
        <w:footnoteRef/>
      </w:r>
      <w:r>
        <w:t xml:space="preserve"> </w:t>
      </w:r>
      <w:r w:rsidRPr="008C4B0B">
        <w:t>This group eventually evolved into a “loose collection of volunteer, multi-ethnic army brigades, large</w:t>
      </w:r>
      <w:r>
        <w:t xml:space="preserve">ly composed of Sunni personnel”. See: </w:t>
      </w:r>
      <w:r w:rsidRPr="009C2C5E">
        <w:t xml:space="preserve">Heydarian, Richard Javad. </w:t>
      </w:r>
      <w:r w:rsidRPr="009C2C5E">
        <w:rPr>
          <w:i/>
          <w:iCs/>
        </w:rPr>
        <w:t>How Capitalism Failed the Arab World: The Economic Roots and Precarious Future of the Middle East Uprisings</w:t>
      </w:r>
      <w:r w:rsidRPr="009C2C5E">
        <w:t>. New ed. edit</w:t>
      </w:r>
      <w:r>
        <w:t xml:space="preserve">ion. London: Zed Books, 2014, 159-160; </w:t>
      </w:r>
      <w:r w:rsidRPr="00ED3BF1">
        <w:t xml:space="preserve">“Free Syrian Army Founded by Seven Officers to Fight the Syrian Army.” </w:t>
      </w:r>
      <w:r w:rsidRPr="00ED3BF1">
        <w:rPr>
          <w:i/>
          <w:iCs/>
        </w:rPr>
        <w:t>Syria Comment</w:t>
      </w:r>
      <w:r w:rsidRPr="00ED3BF1">
        <w:t xml:space="preserve">, July 30, 2011. </w:t>
      </w:r>
      <w:hyperlink r:id="rId123" w:history="1">
        <w:r w:rsidRPr="00775D3C">
          <w:rPr>
            <w:rStyle w:val="Hyperlink"/>
          </w:rPr>
          <w:t>http://www.joshualandis.com/blog/free-syrian-army-established-to-fight-the-syrian-army/</w:t>
        </w:r>
      </w:hyperlink>
      <w:r>
        <w:t>.</w:t>
      </w:r>
    </w:p>
  </w:footnote>
  <w:footnote w:id="200">
    <w:p w14:paraId="09EB969B" w14:textId="756794C2" w:rsidR="00D01899" w:rsidRPr="009C2C5E" w:rsidRDefault="00D01899" w:rsidP="00F03F71">
      <w:pPr>
        <w:pStyle w:val="FootnoteText"/>
      </w:pPr>
      <w:r>
        <w:rPr>
          <w:rStyle w:val="FootnoteReference"/>
        </w:rPr>
        <w:footnoteRef/>
      </w:r>
      <w:r>
        <w:t xml:space="preserve"> </w:t>
      </w:r>
      <w:r w:rsidRPr="008C4B0B">
        <w:t>For instance, in late 2011, two bombings in Damascus killed over 40 people and injured 150; al-Assad’s government blamed Al-Qaeda suicide bombers, whereas the FSA expressed scepticism about this account</w:t>
      </w:r>
      <w:r>
        <w:t xml:space="preserve">. See: </w:t>
      </w:r>
      <w:r w:rsidRPr="008C4B0B">
        <w:t xml:space="preserve"> </w:t>
      </w:r>
      <w:r w:rsidRPr="009C2C5E">
        <w:t xml:space="preserve">Weaver, Matthew, and Haroon Siddique. “Syria: ‘Bomb Attacks’ in Damascus - Friday 23 December.” </w:t>
      </w:r>
      <w:r w:rsidRPr="009C2C5E">
        <w:rPr>
          <w:i/>
          <w:iCs/>
        </w:rPr>
        <w:t>The Guardian</w:t>
      </w:r>
      <w:r w:rsidRPr="009C2C5E">
        <w:t xml:space="preserve">, December 23, 2011. </w:t>
      </w:r>
      <w:hyperlink r:id="rId124" w:history="1">
        <w:r w:rsidRPr="00FB051F">
          <w:rPr>
            <w:rStyle w:val="Hyperlink"/>
          </w:rPr>
          <w:t>http://www.theguardian.com/world/middle-east-live/2011/dec/23/syria-egypt-yemen-protests-live-updates</w:t>
        </w:r>
      </w:hyperlink>
      <w:r w:rsidRPr="009C2C5E">
        <w:t>.</w:t>
      </w:r>
    </w:p>
  </w:footnote>
  <w:footnote w:id="201">
    <w:p w14:paraId="09EB969D" w14:textId="77777777" w:rsidR="00D01899" w:rsidRDefault="00D01899">
      <w:pPr>
        <w:pStyle w:val="FootnoteText"/>
      </w:pPr>
      <w:r>
        <w:rPr>
          <w:rStyle w:val="FootnoteReference"/>
        </w:rPr>
        <w:footnoteRef/>
      </w:r>
      <w:r>
        <w:t xml:space="preserve"> Human Rights Watch,</w:t>
      </w:r>
      <w:r w:rsidRPr="007F6127">
        <w:t xml:space="preserve"> “World Report 2012: Syria.” </w:t>
      </w:r>
      <w:r w:rsidRPr="007F6127">
        <w:rPr>
          <w:i/>
          <w:iCs/>
        </w:rPr>
        <w:t>Human Rights Watch</w:t>
      </w:r>
      <w:r w:rsidRPr="007F6127">
        <w:t xml:space="preserve">, January 22, 2012. </w:t>
      </w:r>
      <w:hyperlink r:id="rId125" w:history="1">
        <w:r w:rsidRPr="00FB051F">
          <w:rPr>
            <w:rStyle w:val="Hyperlink"/>
          </w:rPr>
          <w:t>https://www.hrw.org/world-report/2012/country-chapters/syria</w:t>
        </w:r>
      </w:hyperlink>
      <w:r w:rsidRPr="007F6127">
        <w:t>.</w:t>
      </w:r>
      <w:r>
        <w:t xml:space="preserve"> </w:t>
      </w:r>
    </w:p>
  </w:footnote>
  <w:footnote w:id="202">
    <w:p w14:paraId="3E29F785" w14:textId="77777777" w:rsidR="00D01899" w:rsidRPr="001D0828" w:rsidRDefault="00D01899" w:rsidP="0056079D">
      <w:pPr>
        <w:pStyle w:val="FootnoteText"/>
      </w:pPr>
      <w:r>
        <w:rPr>
          <w:rStyle w:val="FootnoteReference"/>
        </w:rPr>
        <w:footnoteRef/>
      </w:r>
      <w:r>
        <w:t xml:space="preserve"> </w:t>
      </w:r>
      <w:r>
        <w:rPr>
          <w:i/>
        </w:rPr>
        <w:t>Ibid</w:t>
      </w:r>
      <w:r>
        <w:t xml:space="preserve">. </w:t>
      </w:r>
    </w:p>
  </w:footnote>
  <w:footnote w:id="203">
    <w:p w14:paraId="6B0981BB" w14:textId="77777777" w:rsidR="00D01899" w:rsidRPr="001D0828" w:rsidRDefault="00D01899" w:rsidP="0056079D">
      <w:pPr>
        <w:pStyle w:val="FootnoteText"/>
      </w:pPr>
      <w:r>
        <w:rPr>
          <w:rStyle w:val="FootnoteReference"/>
        </w:rPr>
        <w:footnoteRef/>
      </w:r>
      <w:r>
        <w:t xml:space="preserve"> </w:t>
      </w:r>
      <w:r>
        <w:rPr>
          <w:i/>
        </w:rPr>
        <w:t>Ibid</w:t>
      </w:r>
      <w:r>
        <w:t xml:space="preserve">. </w:t>
      </w:r>
    </w:p>
  </w:footnote>
  <w:footnote w:id="204">
    <w:p w14:paraId="09EB969E" w14:textId="77777777" w:rsidR="00D01899" w:rsidRPr="00E6596F" w:rsidRDefault="00D01899" w:rsidP="00E6596F">
      <w:pPr>
        <w:pStyle w:val="FootnoteText"/>
      </w:pPr>
      <w:r>
        <w:rPr>
          <w:rStyle w:val="FootnoteReference"/>
        </w:rPr>
        <w:footnoteRef/>
      </w:r>
      <w:r>
        <w:t xml:space="preserve"> </w:t>
      </w:r>
      <w:r w:rsidRPr="00E6596F">
        <w:t xml:space="preserve">‘‘Canada targets </w:t>
      </w:r>
      <w:r>
        <w:t>Al-Assad</w:t>
      </w:r>
      <w:r w:rsidRPr="00E6596F">
        <w:t xml:space="preserve"> supporters as violence continues,’’ DFATD News Release, 31 August</w:t>
      </w:r>
    </w:p>
    <w:p w14:paraId="09EB969F" w14:textId="77777777" w:rsidR="00D01899" w:rsidRPr="00E6596F" w:rsidRDefault="00D01899" w:rsidP="00E6596F">
      <w:pPr>
        <w:pStyle w:val="FootnoteText"/>
      </w:pPr>
      <w:r w:rsidRPr="00E6596F">
        <w:t>2012, http://www.international.gc.ca/media/aff/news-communiques/2012/08/31b.aspx?lang¼eng</w:t>
      </w:r>
    </w:p>
    <w:p w14:paraId="09EB96A0" w14:textId="77777777" w:rsidR="00D01899" w:rsidRPr="00775D3C" w:rsidRDefault="00D01899" w:rsidP="00E6596F">
      <w:pPr>
        <w:pStyle w:val="FootnoteText"/>
      </w:pPr>
      <w:r w:rsidRPr="00E6596F">
        <w:t xml:space="preserve">(accessed 21 February 2015). Originally found in Juneau, Thomas. “The Civil War in Syria and Canada’s Containment Policy.” </w:t>
      </w:r>
      <w:r w:rsidRPr="00E6596F">
        <w:rPr>
          <w:i/>
          <w:iCs/>
        </w:rPr>
        <w:t>International Journal: Canada’s Journal of Global Policy Analysis</w:t>
      </w:r>
      <w:r w:rsidRPr="00E6596F">
        <w:t xml:space="preserve"> 70, no. 3 (September 1, 2015): </w:t>
      </w:r>
      <w:r>
        <w:t xml:space="preserve">483-484; </w:t>
      </w:r>
      <w:r w:rsidRPr="005C7C74">
        <w:t xml:space="preserve">Government of Canada, Foreign Affairs Trade and Development Canada. “Canadian Sanctions Related to Syria.” </w:t>
      </w:r>
      <w:r w:rsidRPr="005C7C74">
        <w:rPr>
          <w:i/>
          <w:iCs/>
        </w:rPr>
        <w:t>GAC</w:t>
      </w:r>
      <w:r w:rsidRPr="005C7C74">
        <w:t xml:space="preserve">, May 24, 2011. </w:t>
      </w:r>
      <w:hyperlink r:id="rId126" w:history="1">
        <w:r w:rsidRPr="00775D3C">
          <w:rPr>
            <w:rStyle w:val="Hyperlink"/>
          </w:rPr>
          <w:t>http://www.international.gc.ca/sanctions/countries-pays/syria-syrie.aspx?lang=eng</w:t>
        </w:r>
      </w:hyperlink>
      <w:r w:rsidRPr="00775D3C">
        <w:t xml:space="preserve">. </w:t>
      </w:r>
    </w:p>
  </w:footnote>
  <w:footnote w:id="205">
    <w:p w14:paraId="09EB96A1" w14:textId="51758868" w:rsidR="00D01899" w:rsidRPr="001C4129" w:rsidRDefault="00D01899">
      <w:pPr>
        <w:pStyle w:val="FootnoteText"/>
        <w:rPr>
          <w:lang w:val="fr-CA"/>
        </w:rPr>
      </w:pPr>
      <w:r>
        <w:rPr>
          <w:rStyle w:val="FootnoteReference"/>
        </w:rPr>
        <w:footnoteRef/>
      </w:r>
      <w:r>
        <w:t xml:space="preserve"> </w:t>
      </w:r>
      <w:r w:rsidRPr="00B622E4">
        <w:t>These sanctions affected the Syrian government and its repressive apparatuses, the energy sector, and trade</w:t>
      </w:r>
      <w:r>
        <w:t>. See;</w:t>
      </w:r>
      <w:r w:rsidRPr="00B622E4">
        <w:t xml:space="preserve"> </w:t>
      </w:r>
      <w:r w:rsidRPr="00E73F56">
        <w:t xml:space="preserve">Portela, Clara. “The EU Sanctions Operation in Syria: Conflict Management by Other Means.” UNISCI Discussion Papers. Singapore: Singapore Management University: Research Unit on International Security and Cooperation, October 2012. </w:t>
      </w:r>
      <w:hyperlink r:id="rId127" w:history="1">
        <w:r w:rsidRPr="001C4129">
          <w:rPr>
            <w:rStyle w:val="Hyperlink"/>
            <w:lang w:val="fr-CA"/>
          </w:rPr>
          <w:t>https://revistas.ucm.es/index.php/UNIS/article/viewFile/40717/39037</w:t>
        </w:r>
      </w:hyperlink>
      <w:r w:rsidRPr="001C4129">
        <w:rPr>
          <w:lang w:val="fr-CA"/>
        </w:rPr>
        <w:t xml:space="preserve">: 153. </w:t>
      </w:r>
    </w:p>
  </w:footnote>
  <w:footnote w:id="206">
    <w:p w14:paraId="09EB96A3" w14:textId="77777777" w:rsidR="00D01899" w:rsidRDefault="00D01899">
      <w:pPr>
        <w:pStyle w:val="FootnoteText"/>
      </w:pPr>
      <w:r>
        <w:rPr>
          <w:rStyle w:val="FootnoteReference"/>
        </w:rPr>
        <w:footnoteRef/>
      </w:r>
      <w:r w:rsidRPr="001C4129">
        <w:rPr>
          <w:lang w:val="fr-CA"/>
        </w:rPr>
        <w:t xml:space="preserve"> “Syria Sanctions.” </w:t>
      </w:r>
      <w:r w:rsidRPr="00841F15">
        <w:rPr>
          <w:i/>
          <w:iCs/>
        </w:rPr>
        <w:t>U.S. Department of State</w:t>
      </w:r>
      <w:r w:rsidRPr="00841F15">
        <w:t xml:space="preserve">. Accessed August 15, 2017. </w:t>
      </w:r>
      <w:hyperlink r:id="rId128" w:history="1">
        <w:r w:rsidRPr="00A8231E">
          <w:rPr>
            <w:rStyle w:val="Hyperlink"/>
          </w:rPr>
          <w:t>https://www.state.gov/e/eb/tfs/spi/syria/</w:t>
        </w:r>
      </w:hyperlink>
      <w:r w:rsidRPr="00841F15">
        <w:t>.</w:t>
      </w:r>
      <w:r>
        <w:t xml:space="preserve"> </w:t>
      </w:r>
    </w:p>
  </w:footnote>
  <w:footnote w:id="207">
    <w:p w14:paraId="09EB96A4" w14:textId="77777777" w:rsidR="00D01899" w:rsidRPr="00B225A9" w:rsidRDefault="00D01899">
      <w:pPr>
        <w:pStyle w:val="FootnoteText"/>
      </w:pPr>
      <w:r>
        <w:rPr>
          <w:rStyle w:val="FootnoteReference"/>
        </w:rPr>
        <w:footnoteRef/>
      </w:r>
      <w:r>
        <w:t xml:space="preserve"> Canadian Press</w:t>
      </w:r>
      <w:r w:rsidRPr="00B225A9">
        <w:t xml:space="preserve">. “Accept Reforms or Go, Canada Tells Syria’s </w:t>
      </w:r>
      <w:r>
        <w:t>Al-Assad</w:t>
      </w:r>
      <w:r w:rsidRPr="00B225A9">
        <w:t xml:space="preserve">,” June 21, 2011, sec. news. </w:t>
      </w:r>
      <w:hyperlink r:id="rId129" w:history="1">
        <w:r w:rsidRPr="00FB051F">
          <w:rPr>
            <w:rStyle w:val="Hyperlink"/>
          </w:rPr>
          <w:t>https://www.theglobeandmail.com/news/politics/accept-reforms-or-go-canada-tells-syrias-</w:t>
        </w:r>
        <w:r>
          <w:rPr>
            <w:rStyle w:val="Hyperlink"/>
          </w:rPr>
          <w:t>al-Assad</w:t>
        </w:r>
        <w:r w:rsidRPr="00FB051F">
          <w:rPr>
            <w:rStyle w:val="Hyperlink"/>
          </w:rPr>
          <w:t>/article583901/</w:t>
        </w:r>
      </w:hyperlink>
      <w:r w:rsidRPr="00B225A9">
        <w:t>.</w:t>
      </w:r>
      <w:r>
        <w:t xml:space="preserve"> Originally found in </w:t>
      </w:r>
      <w:r w:rsidRPr="00B225A9">
        <w:t xml:space="preserve">Boulden, Jane. “Syria and the Responsibility to Protect.” In </w:t>
      </w:r>
      <w:r w:rsidRPr="00B225A9">
        <w:rPr>
          <w:i/>
          <w:iCs/>
        </w:rPr>
        <w:t>Elusive Pursuits: Lessons From Canada’s Interventions Abroad</w:t>
      </w:r>
      <w:r>
        <w:t>, 2015th ed., 183</w:t>
      </w:r>
      <w:r w:rsidRPr="00B225A9">
        <w:t>. Canada Among Nations. Waterloo, ON: Centre for International Governance Innovation, 2015.</w:t>
      </w:r>
      <w:r>
        <w:t xml:space="preserve"> </w:t>
      </w:r>
    </w:p>
  </w:footnote>
  <w:footnote w:id="208">
    <w:p w14:paraId="09EB96A5" w14:textId="77777777" w:rsidR="00D01899" w:rsidRDefault="00D01899">
      <w:pPr>
        <w:pStyle w:val="FootnoteText"/>
      </w:pPr>
      <w:r>
        <w:rPr>
          <w:rStyle w:val="FootnoteReference"/>
        </w:rPr>
        <w:footnoteRef/>
      </w:r>
      <w:r>
        <w:t xml:space="preserve"> </w:t>
      </w:r>
      <w:r w:rsidRPr="00D05B75">
        <w:t xml:space="preserve">“Harper Joins Global Call for Resignation of Syrian Leader </w:t>
      </w:r>
      <w:r>
        <w:t>Al-Assad</w:t>
      </w:r>
      <w:r w:rsidRPr="00D05B75">
        <w:t xml:space="preserve">.” </w:t>
      </w:r>
      <w:r w:rsidRPr="00D05B75">
        <w:rPr>
          <w:i/>
          <w:iCs/>
        </w:rPr>
        <w:t>The Toronto Star</w:t>
      </w:r>
      <w:r w:rsidRPr="00D05B75">
        <w:t xml:space="preserve">, August 18, 2011, sec. Canada. </w:t>
      </w:r>
      <w:hyperlink r:id="rId130" w:history="1">
        <w:r w:rsidRPr="00FB051F">
          <w:rPr>
            <w:rStyle w:val="Hyperlink"/>
          </w:rPr>
          <w:t>https://www.thestar.com/news/canada/2011/08/18/harper_joins_global_call_for_resignation_of_syrian_leader_</w:t>
        </w:r>
        <w:r>
          <w:rPr>
            <w:rStyle w:val="Hyperlink"/>
          </w:rPr>
          <w:t>al-Assad</w:t>
        </w:r>
        <w:r w:rsidRPr="00FB051F">
          <w:rPr>
            <w:rStyle w:val="Hyperlink"/>
          </w:rPr>
          <w:t>.html</w:t>
        </w:r>
      </w:hyperlink>
      <w:r w:rsidRPr="00D05B75">
        <w:t>.</w:t>
      </w:r>
      <w:r>
        <w:t xml:space="preserve"> </w:t>
      </w:r>
    </w:p>
  </w:footnote>
  <w:footnote w:id="209">
    <w:p w14:paraId="09EB96A6" w14:textId="77777777" w:rsidR="00D01899" w:rsidRPr="00817A00" w:rsidRDefault="00D01899" w:rsidP="00C661A3">
      <w:pPr>
        <w:pStyle w:val="FootnoteText"/>
      </w:pPr>
      <w:r>
        <w:rPr>
          <w:rStyle w:val="FootnoteReference"/>
        </w:rPr>
        <w:footnoteRef/>
      </w:r>
      <w:r>
        <w:t xml:space="preserve"> </w:t>
      </w:r>
      <w:r w:rsidRPr="00817A00">
        <w:t>‘‘Canada lists both Iran and Syria as state supporters of terrorism,’’ DFATD News Release, 7</w:t>
      </w:r>
    </w:p>
    <w:p w14:paraId="09EB96A7" w14:textId="77777777" w:rsidR="00D01899" w:rsidRPr="00817A00" w:rsidRDefault="00D01899" w:rsidP="00C661A3">
      <w:pPr>
        <w:pStyle w:val="FootnoteText"/>
      </w:pPr>
      <w:r w:rsidRPr="00817A00">
        <w:t>September 2012, http://www.international.gc.ca/media/aff/news-communiques/2012/09/07c.aspx?</w:t>
      </w:r>
    </w:p>
    <w:p w14:paraId="09EB96A8" w14:textId="67B15F40" w:rsidR="00D01899" w:rsidRPr="00817A00" w:rsidRDefault="00D01899" w:rsidP="00C661A3">
      <w:pPr>
        <w:pStyle w:val="FootnoteText"/>
      </w:pPr>
      <w:r w:rsidRPr="00817A00">
        <w:t xml:space="preserve">lang¼eng (accessed 21 February 2015). Originally found in Juneau, « The Civil War in Syria », </w:t>
      </w:r>
      <w:r>
        <w:t xml:space="preserve">484; </w:t>
      </w:r>
      <w:r w:rsidRPr="00C661A3">
        <w:t xml:space="preserve">Government of Canada, Foreign Affairs Trade and Development Canada. “Terrorism.” </w:t>
      </w:r>
      <w:r w:rsidRPr="00C661A3">
        <w:rPr>
          <w:i/>
          <w:iCs/>
        </w:rPr>
        <w:t>GAC</w:t>
      </w:r>
      <w:r w:rsidRPr="00C661A3">
        <w:t xml:space="preserve">, June 17, 2008. </w:t>
      </w:r>
      <w:hyperlink r:id="rId131" w:history="1">
        <w:r w:rsidRPr="00A8231E">
          <w:rPr>
            <w:rStyle w:val="Hyperlink"/>
          </w:rPr>
          <w:t>http://www.international.gc.ca/crime/terrorism-terrorisme.aspx?lang=eng</w:t>
        </w:r>
      </w:hyperlink>
      <w:r>
        <w:t xml:space="preserve">; Boulden, “Syria and the Responsibility to Protect,” 184. </w:t>
      </w:r>
    </w:p>
  </w:footnote>
  <w:footnote w:id="210">
    <w:p w14:paraId="09EB96A9" w14:textId="78637539" w:rsidR="00D01899" w:rsidRDefault="00D01899" w:rsidP="00B622E4">
      <w:pPr>
        <w:pStyle w:val="FootnoteText"/>
      </w:pPr>
      <w:r>
        <w:rPr>
          <w:rStyle w:val="FootnoteReference"/>
        </w:rPr>
        <w:footnoteRef/>
      </w:r>
      <w:r>
        <w:t xml:space="preserve"> ISIL is </w:t>
      </w:r>
      <w:r w:rsidRPr="00B622E4">
        <w:t>an extremist group initially based in Iraq which took advantage of the situation in the country to expand to Syria and take control of a large part of Syrian territory at the border with Iraq</w:t>
      </w:r>
      <w:r>
        <w:t xml:space="preserve"> National Post. See:  </w:t>
      </w:r>
      <w:r w:rsidRPr="00B622E4">
        <w:t xml:space="preserve">“Islamic State in Iraq and the Levant (ISIL) | Militant Organization.” </w:t>
      </w:r>
      <w:r w:rsidRPr="00B622E4">
        <w:rPr>
          <w:i/>
          <w:iCs/>
        </w:rPr>
        <w:t>Encyclopedia Britannica</w:t>
      </w:r>
      <w:r w:rsidRPr="00B622E4">
        <w:t xml:space="preserve">. Accessed August 18, 2017. </w:t>
      </w:r>
      <w:hyperlink r:id="rId132" w:history="1">
        <w:r w:rsidRPr="00A354C2">
          <w:rPr>
            <w:rStyle w:val="Hyperlink"/>
          </w:rPr>
          <w:t>https://www.britannica.com/topic/Islamic-State-in-Iraq-and-the-Levant</w:t>
        </w:r>
      </w:hyperlink>
      <w:r>
        <w:t xml:space="preserve">; </w:t>
      </w:r>
      <w:r w:rsidRPr="00B27848">
        <w:t xml:space="preserve">“Stephen Harper Says Canada Prepared to Attack </w:t>
      </w:r>
      <w:r>
        <w:t>ISIL</w:t>
      </w:r>
      <w:r w:rsidRPr="00B27848">
        <w:t xml:space="preserve"> in Syria, but Not </w:t>
      </w:r>
      <w:r>
        <w:t>Al-Assad</w:t>
      </w:r>
      <w:r w:rsidRPr="00B27848">
        <w:t xml:space="preserve"> Regime.” </w:t>
      </w:r>
      <w:r w:rsidRPr="00B27848">
        <w:rPr>
          <w:i/>
          <w:iCs/>
        </w:rPr>
        <w:t>National Post</w:t>
      </w:r>
      <w:r w:rsidRPr="00B27848">
        <w:t xml:space="preserve">, November 14, 2014. </w:t>
      </w:r>
      <w:hyperlink r:id="rId133" w:history="1">
        <w:r w:rsidRPr="00FB051F">
          <w:rPr>
            <w:rStyle w:val="Hyperlink"/>
          </w:rPr>
          <w:t>http://nationalpost.com/opinion/stephen-harper-says-canada-prepared-to-attack-</w:t>
        </w:r>
        <w:r>
          <w:rPr>
            <w:rStyle w:val="Hyperlink"/>
          </w:rPr>
          <w:t>ISIL</w:t>
        </w:r>
        <w:r w:rsidRPr="00FB051F">
          <w:rPr>
            <w:rStyle w:val="Hyperlink"/>
          </w:rPr>
          <w:t>-in-syria-but-not-</w:t>
        </w:r>
        <w:r>
          <w:rPr>
            <w:rStyle w:val="Hyperlink"/>
          </w:rPr>
          <w:t>al-Assad</w:t>
        </w:r>
        <w:r w:rsidRPr="00FB051F">
          <w:rPr>
            <w:rStyle w:val="Hyperlink"/>
          </w:rPr>
          <w:t>-regime/wcm/82f27a75-7d94-4791-9826-ed9e66c35c63</w:t>
        </w:r>
      </w:hyperlink>
      <w:r w:rsidRPr="00B27848">
        <w:t>.</w:t>
      </w:r>
      <w:r>
        <w:t xml:space="preserve"> </w:t>
      </w:r>
    </w:p>
  </w:footnote>
  <w:footnote w:id="211">
    <w:p w14:paraId="09EB96AA" w14:textId="77777777" w:rsidR="00D01899" w:rsidRDefault="00D01899">
      <w:pPr>
        <w:pStyle w:val="FootnoteText"/>
      </w:pPr>
      <w:r>
        <w:rPr>
          <w:rStyle w:val="FootnoteReference"/>
        </w:rPr>
        <w:footnoteRef/>
      </w:r>
      <w:r>
        <w:t xml:space="preserve"> </w:t>
      </w:r>
      <w:r w:rsidRPr="00FF54C9">
        <w:t xml:space="preserve">“President Obama: ‘We Will Degrade and Ultimately Destroy ISIL.’” </w:t>
      </w:r>
      <w:r w:rsidRPr="00FF54C9">
        <w:rPr>
          <w:i/>
          <w:iCs/>
        </w:rPr>
        <w:t>Whitehouse.gov</w:t>
      </w:r>
      <w:r w:rsidRPr="00FF54C9">
        <w:t xml:space="preserve">, September 10, 2014. </w:t>
      </w:r>
      <w:hyperlink r:id="rId134" w:history="1">
        <w:r w:rsidRPr="00A8231E">
          <w:rPr>
            <w:rStyle w:val="Hyperlink"/>
          </w:rPr>
          <w:t>https://obamawhitehouse.archives.gov/blog/2014/09/10/president-obama-we-will-degrade-and-ultimately-destroy-isil</w:t>
        </w:r>
      </w:hyperlink>
      <w:r w:rsidRPr="00FF54C9">
        <w:t>.</w:t>
      </w:r>
      <w:r>
        <w:t xml:space="preserve"> </w:t>
      </w:r>
    </w:p>
  </w:footnote>
  <w:footnote w:id="212">
    <w:p w14:paraId="09EB96AB" w14:textId="77777777" w:rsidR="00D01899" w:rsidRPr="00FF54C9" w:rsidRDefault="00D01899">
      <w:pPr>
        <w:pStyle w:val="FootnoteText"/>
      </w:pPr>
      <w:r>
        <w:rPr>
          <w:rStyle w:val="FootnoteReference"/>
        </w:rPr>
        <w:footnoteRef/>
      </w:r>
      <w:r>
        <w:t xml:space="preserve"> </w:t>
      </w:r>
      <w:r w:rsidRPr="00FF54C9">
        <w:t>“A Timeline of Canada’s Anti-</w:t>
      </w:r>
      <w:r>
        <w:t>ISIL</w:t>
      </w:r>
      <w:r w:rsidRPr="00FF54C9">
        <w:t xml:space="preserve"> Fight.” </w:t>
      </w:r>
      <w:r w:rsidRPr="00FF54C9">
        <w:rPr>
          <w:i/>
          <w:iCs/>
        </w:rPr>
        <w:t>CBC News</w:t>
      </w:r>
      <w:r w:rsidRPr="00FF54C9">
        <w:t xml:space="preserve">. Accessed August 15, 2017. </w:t>
      </w:r>
      <w:hyperlink r:id="rId135" w:history="1">
        <w:r w:rsidRPr="00A8231E">
          <w:rPr>
            <w:rStyle w:val="Hyperlink"/>
          </w:rPr>
          <w:t>http://www.cbc.ca/news/politics/timeline-fight-</w:t>
        </w:r>
        <w:r>
          <w:rPr>
            <w:rStyle w:val="Hyperlink"/>
          </w:rPr>
          <w:t>ISIL</w:t>
        </w:r>
        <w:r w:rsidRPr="00A8231E">
          <w:rPr>
            <w:rStyle w:val="Hyperlink"/>
          </w:rPr>
          <w:t>-chronology-1.3438858</w:t>
        </w:r>
      </w:hyperlink>
      <w:r w:rsidRPr="00FF54C9">
        <w:t>.</w:t>
      </w:r>
      <w:r>
        <w:t xml:space="preserve"> </w:t>
      </w:r>
    </w:p>
  </w:footnote>
  <w:footnote w:id="213">
    <w:p w14:paraId="09EB96AC" w14:textId="77777777" w:rsidR="00D01899" w:rsidRPr="00FF54C9" w:rsidRDefault="00D01899">
      <w:pPr>
        <w:pStyle w:val="FootnoteText"/>
      </w:pPr>
      <w:r>
        <w:rPr>
          <w:rStyle w:val="FootnoteReference"/>
        </w:rPr>
        <w:footnoteRef/>
      </w:r>
      <w:r>
        <w:t xml:space="preserve"> </w:t>
      </w:r>
      <w:r>
        <w:rPr>
          <w:i/>
        </w:rPr>
        <w:t>Ibid</w:t>
      </w:r>
      <w:r>
        <w:t xml:space="preserve">. </w:t>
      </w:r>
    </w:p>
  </w:footnote>
  <w:footnote w:id="214">
    <w:p w14:paraId="09EB96AD" w14:textId="77777777" w:rsidR="00D01899" w:rsidRPr="00FF54C9" w:rsidRDefault="00D01899">
      <w:pPr>
        <w:pStyle w:val="FootnoteText"/>
      </w:pPr>
      <w:r>
        <w:rPr>
          <w:rStyle w:val="FootnoteReference"/>
        </w:rPr>
        <w:footnoteRef/>
      </w:r>
      <w:r>
        <w:t xml:space="preserve"> </w:t>
      </w:r>
      <w:r>
        <w:rPr>
          <w:i/>
        </w:rPr>
        <w:t>Ibid</w:t>
      </w:r>
      <w:r>
        <w:t xml:space="preserve">. </w:t>
      </w:r>
    </w:p>
  </w:footnote>
  <w:footnote w:id="215">
    <w:p w14:paraId="09EB96AE" w14:textId="77777777" w:rsidR="00D01899" w:rsidRDefault="00D01899">
      <w:pPr>
        <w:pStyle w:val="FootnoteText"/>
      </w:pPr>
      <w:r>
        <w:rPr>
          <w:rStyle w:val="FootnoteReference"/>
        </w:rPr>
        <w:footnoteRef/>
      </w:r>
      <w:r>
        <w:t xml:space="preserve"> </w:t>
      </w:r>
      <w:r w:rsidRPr="004409C0">
        <w:t xml:space="preserve">“Denmark to Expand Military Mission against Islamic State into Syria.” </w:t>
      </w:r>
      <w:r w:rsidRPr="004409C0">
        <w:rPr>
          <w:i/>
          <w:iCs/>
        </w:rPr>
        <w:t>Reuters</w:t>
      </w:r>
      <w:r w:rsidRPr="004409C0">
        <w:t xml:space="preserve">, March 4, 2016. </w:t>
      </w:r>
      <w:hyperlink r:id="rId136" w:history="1">
        <w:r w:rsidRPr="00A8231E">
          <w:rPr>
            <w:rStyle w:val="Hyperlink"/>
          </w:rPr>
          <w:t>https://www.reuters.com/article/us-mideast-</w:t>
        </w:r>
        <w:r>
          <w:rPr>
            <w:rStyle w:val="Hyperlink"/>
          </w:rPr>
          <w:t>crisis</w:t>
        </w:r>
        <w:r w:rsidRPr="00A8231E">
          <w:rPr>
            <w:rStyle w:val="Hyperlink"/>
          </w:rPr>
          <w:t>-syria-denmark-idUSKCN0W611S</w:t>
        </w:r>
      </w:hyperlink>
      <w:r>
        <w:t xml:space="preserve">; </w:t>
      </w:r>
      <w:r w:rsidRPr="004409C0">
        <w:t xml:space="preserve">“IS Conflict: France Launches Air Strikes in Syria.” </w:t>
      </w:r>
      <w:r w:rsidRPr="004409C0">
        <w:rPr>
          <w:i/>
          <w:iCs/>
        </w:rPr>
        <w:t>BBC News</w:t>
      </w:r>
      <w:r w:rsidRPr="004409C0">
        <w:t xml:space="preserve">, September 27, 2015, sec. Middle East. </w:t>
      </w:r>
      <w:hyperlink r:id="rId137" w:history="1">
        <w:r w:rsidRPr="00A8231E">
          <w:rPr>
            <w:rStyle w:val="Hyperlink"/>
          </w:rPr>
          <w:t>http://www.bbc.com/news/world-middle-east-34372892</w:t>
        </w:r>
      </w:hyperlink>
      <w:r>
        <w:t xml:space="preserve">; </w:t>
      </w:r>
      <w:r w:rsidRPr="004409C0">
        <w:t xml:space="preserve">“Syria Conflict: German MPs Vote for Anti-IS Military Mission.” </w:t>
      </w:r>
      <w:r w:rsidRPr="004409C0">
        <w:rPr>
          <w:i/>
          <w:iCs/>
        </w:rPr>
        <w:t>BBC News</w:t>
      </w:r>
      <w:r w:rsidRPr="004409C0">
        <w:t xml:space="preserve">, December 4, 2015, sec. Europe. </w:t>
      </w:r>
      <w:hyperlink r:id="rId138" w:history="1">
        <w:r w:rsidRPr="00A8231E">
          <w:rPr>
            <w:rStyle w:val="Hyperlink"/>
          </w:rPr>
          <w:t>http://www.bbc.com/news/world-europe-35002733</w:t>
        </w:r>
      </w:hyperlink>
      <w:r>
        <w:t xml:space="preserve">; </w:t>
      </w:r>
      <w:r w:rsidRPr="004409C0">
        <w:t xml:space="preserve">“Syria Air Strikes Conducted by UK Military Pilots.” </w:t>
      </w:r>
      <w:r w:rsidRPr="004409C0">
        <w:rPr>
          <w:i/>
          <w:iCs/>
        </w:rPr>
        <w:t>BBC News</w:t>
      </w:r>
      <w:r w:rsidRPr="004409C0">
        <w:t xml:space="preserve">, July 17, 2015, sec. UK. </w:t>
      </w:r>
      <w:hyperlink r:id="rId139" w:history="1">
        <w:r w:rsidRPr="00A8231E">
          <w:rPr>
            <w:rStyle w:val="Hyperlink"/>
          </w:rPr>
          <w:t>http://www.bbc.com/news/uk-33562420</w:t>
        </w:r>
      </w:hyperlink>
      <w:r w:rsidRPr="004409C0">
        <w:t>.</w:t>
      </w:r>
      <w:r>
        <w:t xml:space="preserve"> </w:t>
      </w:r>
    </w:p>
  </w:footnote>
  <w:footnote w:id="216">
    <w:p w14:paraId="09EB96AF" w14:textId="77777777" w:rsidR="00D01899" w:rsidRDefault="00D01899">
      <w:pPr>
        <w:pStyle w:val="FootnoteText"/>
      </w:pPr>
      <w:r>
        <w:rPr>
          <w:rStyle w:val="FootnoteReference"/>
        </w:rPr>
        <w:footnoteRef/>
      </w:r>
      <w:r>
        <w:t xml:space="preserve"> </w:t>
      </w:r>
      <w:r w:rsidRPr="004409C0">
        <w:t xml:space="preserve">“NATO Formally Joins Coalition against ISIS - Macleans.ca.” Accessed August 15, 2017. </w:t>
      </w:r>
      <w:hyperlink r:id="rId140" w:history="1">
        <w:r w:rsidRPr="00A8231E">
          <w:rPr>
            <w:rStyle w:val="Hyperlink"/>
          </w:rPr>
          <w:t>http://www.macleans.ca/news/nato-formally-joins-coalition-against-isis/</w:t>
        </w:r>
      </w:hyperlink>
      <w:r w:rsidRPr="004409C0">
        <w:t>.</w:t>
      </w:r>
      <w:r>
        <w:t xml:space="preserve"> </w:t>
      </w:r>
    </w:p>
  </w:footnote>
  <w:footnote w:id="217">
    <w:p w14:paraId="09EB96B0" w14:textId="77777777" w:rsidR="00D01899" w:rsidRDefault="00D01899">
      <w:pPr>
        <w:pStyle w:val="FootnoteText"/>
      </w:pPr>
      <w:r>
        <w:rPr>
          <w:rStyle w:val="FootnoteReference"/>
        </w:rPr>
        <w:footnoteRef/>
      </w:r>
      <w:r>
        <w:t xml:space="preserve"> </w:t>
      </w:r>
      <w:r w:rsidRPr="00AF416C">
        <w:t>Cha</w:t>
      </w:r>
      <w:r>
        <w:t>r</w:t>
      </w:r>
      <w:r w:rsidRPr="00AF416C">
        <w:t xml:space="preserve">ter of the United Nations, § Chapter VII (2015). </w:t>
      </w:r>
      <w:hyperlink r:id="rId141" w:history="1">
        <w:r w:rsidRPr="0070410D">
          <w:rPr>
            <w:rStyle w:val="Hyperlink"/>
          </w:rPr>
          <w:t>http://www.un.org/en/sections/un-charter/chapter-vii/</w:t>
        </w:r>
      </w:hyperlink>
      <w:r w:rsidRPr="00AF416C">
        <w:t>.</w:t>
      </w:r>
      <w:r>
        <w:t xml:space="preserve"> </w:t>
      </w:r>
    </w:p>
  </w:footnote>
  <w:footnote w:id="218">
    <w:p w14:paraId="09EB96B1" w14:textId="77777777" w:rsidR="00D01899" w:rsidRPr="00C26D5E" w:rsidRDefault="00D01899" w:rsidP="00FA4145">
      <w:pPr>
        <w:pStyle w:val="FootnoteText"/>
      </w:pPr>
      <w:r w:rsidRPr="00C26D5E">
        <w:rPr>
          <w:rStyle w:val="FootnoteReference"/>
        </w:rPr>
        <w:footnoteRef/>
      </w:r>
      <w:r w:rsidRPr="00C26D5E">
        <w:t xml:space="preserve"> Mike McAndrew, “Pan Am Flight 103's victims: A list of those killed 25 years ago,” </w:t>
      </w:r>
      <w:r w:rsidRPr="00C26D5E">
        <w:rPr>
          <w:i/>
        </w:rPr>
        <w:t>Syracuse</w:t>
      </w:r>
      <w:r w:rsidRPr="00C26D5E">
        <w:t xml:space="preserve">, December 21, 2013. Accessed March 07, 2016. URL: </w:t>
      </w:r>
      <w:hyperlink r:id="rId142" w:history="1">
        <w:r w:rsidRPr="00C26D5E">
          <w:rPr>
            <w:rStyle w:val="Hyperlink"/>
          </w:rPr>
          <w:t>http://www.syracuse.com/news/index.ssf/2013/12/pan_am_flight_103s_victims_a_list_of_those_killed_25_years_ago.html</w:t>
        </w:r>
      </w:hyperlink>
      <w:r w:rsidRPr="00C26D5E">
        <w:t xml:space="preserve">. </w:t>
      </w:r>
    </w:p>
  </w:footnote>
  <w:footnote w:id="219">
    <w:p w14:paraId="09EB96B2" w14:textId="77777777" w:rsidR="00D01899" w:rsidRDefault="00D01899">
      <w:pPr>
        <w:pStyle w:val="FootnoteText"/>
      </w:pPr>
      <w:r>
        <w:rPr>
          <w:rStyle w:val="FootnoteReference"/>
        </w:rPr>
        <w:footnoteRef/>
      </w:r>
      <w:r>
        <w:t xml:space="preserve"> </w:t>
      </w:r>
      <w:r w:rsidRPr="00FA4145">
        <w:t xml:space="preserve">“Qaddafi Scoffs at Demands for Bombing Suspects.” </w:t>
      </w:r>
      <w:r w:rsidRPr="00FA4145">
        <w:rPr>
          <w:i/>
          <w:iCs/>
        </w:rPr>
        <w:t>The New York Times</w:t>
      </w:r>
      <w:r w:rsidRPr="00FA4145">
        <w:t xml:space="preserve">, November 29, 1991. </w:t>
      </w:r>
      <w:hyperlink r:id="rId143" w:history="1">
        <w:r w:rsidRPr="0070410D">
          <w:rPr>
            <w:rStyle w:val="Hyperlink"/>
          </w:rPr>
          <w:t>http://www.nytimes.com/1991/11/29/world/qaddafi-scoffs-at-demands-for-bombing-suspects.html</w:t>
        </w:r>
      </w:hyperlink>
      <w:r w:rsidRPr="00FA4145">
        <w:t>.</w:t>
      </w:r>
      <w:r>
        <w:t xml:space="preserve"> </w:t>
      </w:r>
    </w:p>
  </w:footnote>
  <w:footnote w:id="220">
    <w:p w14:paraId="09EB96B3" w14:textId="77777777" w:rsidR="00D01899" w:rsidRPr="00C26D5E" w:rsidRDefault="00D01899" w:rsidP="00FA4145">
      <w:pPr>
        <w:pStyle w:val="FootnoteText"/>
      </w:pPr>
      <w:r w:rsidRPr="00C26D5E">
        <w:rPr>
          <w:rStyle w:val="FootnoteReference"/>
        </w:rPr>
        <w:footnoteRef/>
      </w:r>
      <w:r w:rsidRPr="00C26D5E">
        <w:t xml:space="preserve"> Pargeter, </w:t>
      </w:r>
      <w:r w:rsidRPr="00C26D5E">
        <w:rPr>
          <w:i/>
        </w:rPr>
        <w:t>Libya</w:t>
      </w:r>
      <w:r>
        <w:t xml:space="preserve">, 153; </w:t>
      </w:r>
      <w:r w:rsidRPr="00C26D5E">
        <w:t>“</w:t>
      </w:r>
      <w:r>
        <w:t>Gaddafi</w:t>
      </w:r>
      <w:r w:rsidRPr="00C26D5E">
        <w:t xml:space="preserve"> scoffs at demands for bombing suspects,” </w:t>
      </w:r>
      <w:r w:rsidRPr="00C26D5E">
        <w:rPr>
          <w:i/>
        </w:rPr>
        <w:t>New York Times</w:t>
      </w:r>
      <w:r w:rsidRPr="00C26D5E">
        <w:t xml:space="preserve">, 29 November 1991. Accessed 07 March 2017. URL:  </w:t>
      </w:r>
      <w:hyperlink r:id="rId144" w:history="1">
        <w:r w:rsidRPr="00C26D5E">
          <w:rPr>
            <w:rStyle w:val="Hyperlink"/>
          </w:rPr>
          <w:t>http://www.nytimes.com/1991/11/29/world/</w:t>
        </w:r>
        <w:r>
          <w:rPr>
            <w:rStyle w:val="Hyperlink"/>
          </w:rPr>
          <w:t>Gaddafi</w:t>
        </w:r>
        <w:r w:rsidRPr="00C26D5E">
          <w:rPr>
            <w:rStyle w:val="Hyperlink"/>
          </w:rPr>
          <w:t>-scoffs-at-demands-for-bombing-suspects.html</w:t>
        </w:r>
      </w:hyperlink>
      <w:r w:rsidRPr="00C26D5E">
        <w:t xml:space="preserve">. </w:t>
      </w:r>
    </w:p>
  </w:footnote>
  <w:footnote w:id="221">
    <w:p w14:paraId="09EB96B4" w14:textId="77777777" w:rsidR="00D01899" w:rsidRPr="00FE7767" w:rsidRDefault="00D01899" w:rsidP="00635F28">
      <w:pPr>
        <w:pStyle w:val="FootnoteText"/>
      </w:pPr>
      <w:r w:rsidRPr="00C26D5E">
        <w:rPr>
          <w:rStyle w:val="FootnoteReference"/>
        </w:rPr>
        <w:footnoteRef/>
      </w:r>
      <w:r w:rsidRPr="00C26D5E">
        <w:t xml:space="preserve"> </w:t>
      </w:r>
      <w:r>
        <w:t xml:space="preserve">Pargeter, </w:t>
      </w:r>
      <w:r>
        <w:rPr>
          <w:i/>
        </w:rPr>
        <w:t>Libya</w:t>
      </w:r>
      <w:r>
        <w:t xml:space="preserve">, 153. </w:t>
      </w:r>
    </w:p>
  </w:footnote>
  <w:footnote w:id="222">
    <w:p w14:paraId="09EB96B5" w14:textId="77777777" w:rsidR="00D01899" w:rsidRPr="00775D3C" w:rsidRDefault="00D01899" w:rsidP="00FE26C4">
      <w:pPr>
        <w:pStyle w:val="FootnoteText"/>
      </w:pPr>
      <w:r w:rsidRPr="00C26D5E">
        <w:rPr>
          <w:rStyle w:val="FootnoteReference"/>
        </w:rPr>
        <w:footnoteRef/>
      </w:r>
      <w:r w:rsidRPr="00C26D5E">
        <w:t xml:space="preserve"> Vandewalle, </w:t>
      </w:r>
      <w:r w:rsidRPr="00C26D5E">
        <w:rPr>
          <w:i/>
        </w:rPr>
        <w:t>A History of Modern Libya: Second Edition</w:t>
      </w:r>
      <w:r>
        <w:t xml:space="preserve">, 180; </w:t>
      </w:r>
      <w:r w:rsidRPr="00812657">
        <w:t xml:space="preserve">Hochman, Dafna. “Rehabilitating a Rogue: Libya’s WMD Reversal and Lessons for US Policy.” </w:t>
      </w:r>
      <w:r w:rsidRPr="00775D3C">
        <w:rPr>
          <w:i/>
          <w:iCs/>
        </w:rPr>
        <w:t>Parameters</w:t>
      </w:r>
      <w:r w:rsidRPr="00775D3C">
        <w:t xml:space="preserve"> 36, no. 1 (Spring 2006): 65. </w:t>
      </w:r>
    </w:p>
  </w:footnote>
  <w:footnote w:id="223">
    <w:p w14:paraId="09EB96B6" w14:textId="77777777" w:rsidR="00D01899" w:rsidRPr="00C26D5E" w:rsidRDefault="00D01899" w:rsidP="00FE26C4">
      <w:pPr>
        <w:pStyle w:val="FootnoteText"/>
        <w:rPr>
          <w:i/>
        </w:rPr>
      </w:pPr>
      <w:r w:rsidRPr="00C26D5E">
        <w:rPr>
          <w:rStyle w:val="FootnoteReference"/>
        </w:rPr>
        <w:footnoteRef/>
      </w:r>
      <w:r w:rsidRPr="00C26D5E">
        <w:t xml:space="preserve"> </w:t>
      </w:r>
      <w:r>
        <w:t xml:space="preserve">Vandewalle, </w:t>
      </w:r>
      <w:r>
        <w:rPr>
          <w:i/>
        </w:rPr>
        <w:t>A History of Modern Libya: Second Edition</w:t>
      </w:r>
      <w:r>
        <w:t>, 180</w:t>
      </w:r>
      <w:r w:rsidRPr="00C26D5E">
        <w:rPr>
          <w:i/>
        </w:rPr>
        <w:t xml:space="preserve">. </w:t>
      </w:r>
    </w:p>
  </w:footnote>
  <w:footnote w:id="224">
    <w:p w14:paraId="09EB96B7" w14:textId="77777777" w:rsidR="00D01899" w:rsidRPr="00C26D5E" w:rsidRDefault="00D01899" w:rsidP="00FE26C4">
      <w:pPr>
        <w:pStyle w:val="FootnoteText"/>
        <w:rPr>
          <w:i/>
        </w:rPr>
      </w:pPr>
      <w:r w:rsidRPr="00C26D5E">
        <w:rPr>
          <w:rStyle w:val="FootnoteReference"/>
        </w:rPr>
        <w:footnoteRef/>
      </w:r>
      <w:r w:rsidRPr="00C26D5E">
        <w:t xml:space="preserve"> Ibid</w:t>
      </w:r>
      <w:r w:rsidRPr="00C26D5E">
        <w:rPr>
          <w:i/>
        </w:rPr>
        <w:t>, 181.</w:t>
      </w:r>
    </w:p>
  </w:footnote>
  <w:footnote w:id="225">
    <w:p w14:paraId="09EB96B8" w14:textId="77777777" w:rsidR="00D01899" w:rsidRPr="00812657" w:rsidRDefault="00D01899">
      <w:pPr>
        <w:pStyle w:val="FootnoteText"/>
      </w:pPr>
      <w:r>
        <w:rPr>
          <w:rStyle w:val="FootnoteReference"/>
        </w:rPr>
        <w:footnoteRef/>
      </w:r>
      <w:r>
        <w:t xml:space="preserve"> </w:t>
      </w:r>
      <w:r w:rsidRPr="00DD5376">
        <w:t>Hochman</w:t>
      </w:r>
      <w:r>
        <w:t>,</w:t>
      </w:r>
      <w:r w:rsidRPr="00DD5376">
        <w:t xml:space="preserve"> “Rehabilitating a Rogue: Libya’s WMD Reversal and Lessons for US Policy.”</w:t>
      </w:r>
      <w:r w:rsidRPr="00812657">
        <w:t xml:space="preserve">: 65. </w:t>
      </w:r>
    </w:p>
  </w:footnote>
  <w:footnote w:id="226">
    <w:p w14:paraId="09EB96B9" w14:textId="77777777" w:rsidR="00D01899" w:rsidRPr="00C26D5E" w:rsidRDefault="00D01899" w:rsidP="00FE26C4">
      <w:pPr>
        <w:pStyle w:val="FootnoteText"/>
      </w:pPr>
      <w:r w:rsidRPr="00C26D5E">
        <w:rPr>
          <w:rStyle w:val="FootnoteReference"/>
        </w:rPr>
        <w:footnoteRef/>
      </w:r>
      <w:r w:rsidRPr="00C26D5E">
        <w:t xml:space="preserve"> Vandewalle</w:t>
      </w:r>
      <w:r w:rsidRPr="00C26D5E">
        <w:rPr>
          <w:i/>
        </w:rPr>
        <w:t>, A History of Modern Libya</w:t>
      </w:r>
      <w:r>
        <w:t xml:space="preserve">, 176; </w:t>
      </w:r>
      <w:r w:rsidRPr="00C26D5E">
        <w:t xml:space="preserve">Miroslav Nincic, “Foundations of Success and Failure: Libya, Cuba, and Syria,” in </w:t>
      </w:r>
      <w:r w:rsidRPr="00C26D5E">
        <w:rPr>
          <w:i/>
        </w:rPr>
        <w:t>The Logic of Positive Engagement</w:t>
      </w:r>
      <w:r w:rsidRPr="00C26D5E">
        <w:t xml:space="preserve"> (New York: Cornell University Press, 2011), 94. </w:t>
      </w:r>
    </w:p>
  </w:footnote>
  <w:footnote w:id="227">
    <w:p w14:paraId="09EB96BA" w14:textId="77777777" w:rsidR="00D01899" w:rsidRDefault="00D01899">
      <w:pPr>
        <w:pStyle w:val="FootnoteText"/>
      </w:pPr>
      <w:r>
        <w:rPr>
          <w:rStyle w:val="FootnoteReference"/>
        </w:rPr>
        <w:footnoteRef/>
      </w:r>
      <w:r>
        <w:t xml:space="preserve"> </w:t>
      </w:r>
      <w:r w:rsidRPr="00F96A01">
        <w:t>Patrick E. Tyler, “Libyan Stagnation a Big Factor in Qaddafi Surprise,” The New York T</w:t>
      </w:r>
      <w:r>
        <w:t xml:space="preserve">imes, 7 January 2004; </w:t>
      </w:r>
      <w:r w:rsidRPr="00F96A01">
        <w:t>Michael Gordon, “Giving Up Those Weapons: After Libya, Who Is Next?” The New York Times, 1 January 2004</w:t>
      </w:r>
      <w:r>
        <w:t xml:space="preserve">. </w:t>
      </w:r>
    </w:p>
  </w:footnote>
  <w:footnote w:id="228">
    <w:p w14:paraId="09EB96BB" w14:textId="77777777" w:rsidR="00D01899" w:rsidRPr="00452F79" w:rsidRDefault="00D01899">
      <w:pPr>
        <w:pStyle w:val="FootnoteText"/>
      </w:pPr>
      <w:r>
        <w:rPr>
          <w:rStyle w:val="FootnoteReference"/>
        </w:rPr>
        <w:footnoteRef/>
      </w:r>
      <w:r>
        <w:t xml:space="preserve"> </w:t>
      </w:r>
      <w:r>
        <w:rPr>
          <w:i/>
        </w:rPr>
        <w:t>Ibid</w:t>
      </w:r>
      <w:r>
        <w:t xml:space="preserve">. </w:t>
      </w:r>
    </w:p>
  </w:footnote>
  <w:footnote w:id="229">
    <w:p w14:paraId="7AE72FEE" w14:textId="506120C5" w:rsidR="00D01899" w:rsidRDefault="00D01899">
      <w:pPr>
        <w:pStyle w:val="FootnoteText"/>
      </w:pPr>
      <w:r>
        <w:rPr>
          <w:rStyle w:val="FootnoteReference"/>
        </w:rPr>
        <w:footnoteRef/>
      </w:r>
      <w:r>
        <w:t xml:space="preserve"> </w:t>
      </w:r>
      <w:r w:rsidRPr="00A47A26">
        <w:t xml:space="preserve">Carrell, Severin, and Scotland correspondent. “Lockerbie Bomber Returns to Hero’s Welcome in Libya.” </w:t>
      </w:r>
      <w:r w:rsidRPr="00A47A26">
        <w:rPr>
          <w:i/>
          <w:iCs/>
        </w:rPr>
        <w:t>The Guardian</w:t>
      </w:r>
      <w:r w:rsidRPr="00A47A26">
        <w:t xml:space="preserve">, August 21, 2009, sec. UK news. </w:t>
      </w:r>
      <w:hyperlink r:id="rId145" w:history="1">
        <w:r w:rsidRPr="0018345F">
          <w:rPr>
            <w:rStyle w:val="Hyperlink"/>
          </w:rPr>
          <w:t>http://www.theguardian.com/uk/2009/aug/21/lockerbie-megrahi-libya-return</w:t>
        </w:r>
      </w:hyperlink>
      <w:r w:rsidRPr="00A47A26">
        <w:t>.</w:t>
      </w:r>
      <w:r>
        <w:t xml:space="preserve"> </w:t>
      </w:r>
    </w:p>
  </w:footnote>
  <w:footnote w:id="230">
    <w:p w14:paraId="13036DE3" w14:textId="20B37CBB" w:rsidR="00D01899" w:rsidRDefault="00D01899">
      <w:pPr>
        <w:pStyle w:val="FootnoteText"/>
      </w:pPr>
      <w:r>
        <w:rPr>
          <w:rStyle w:val="FootnoteReference"/>
        </w:rPr>
        <w:footnoteRef/>
      </w:r>
      <w:r>
        <w:t xml:space="preserve"> </w:t>
      </w:r>
      <w:r w:rsidRPr="00A47A26">
        <w:t xml:space="preserve">“Gadhafi Plans to Visit St. John’s.” </w:t>
      </w:r>
      <w:r w:rsidRPr="00A47A26">
        <w:rPr>
          <w:i/>
          <w:iCs/>
        </w:rPr>
        <w:t>CBC News</w:t>
      </w:r>
      <w:r w:rsidRPr="00A47A26">
        <w:t xml:space="preserve">, September 24, 2009. </w:t>
      </w:r>
      <w:hyperlink r:id="rId146" w:history="1">
        <w:r w:rsidRPr="0018345F">
          <w:rPr>
            <w:rStyle w:val="Hyperlink"/>
          </w:rPr>
          <w:t>http://www.cbc.ca/news/canada/newfoundland-labrador/gadhafi-plans-to-visit-st-john-s-1.781185</w:t>
        </w:r>
      </w:hyperlink>
      <w:r w:rsidRPr="00A47A26">
        <w:t>.</w:t>
      </w:r>
      <w:r>
        <w:t xml:space="preserve"> </w:t>
      </w:r>
    </w:p>
  </w:footnote>
  <w:footnote w:id="231">
    <w:p w14:paraId="3EED2CF3" w14:textId="1DB293F4" w:rsidR="00D01899" w:rsidRDefault="00D01899">
      <w:pPr>
        <w:pStyle w:val="FootnoteText"/>
      </w:pPr>
      <w:r>
        <w:rPr>
          <w:rStyle w:val="FootnoteReference"/>
        </w:rPr>
        <w:footnoteRef/>
      </w:r>
      <w:r>
        <w:t xml:space="preserve"> </w:t>
      </w:r>
      <w:r w:rsidRPr="00D114E8">
        <w:t xml:space="preserve">“Foreign Affairs Committee on April 15th, 2010 | Openparliament.ca.” Accessed August 18, 2017. </w:t>
      </w:r>
      <w:hyperlink r:id="rId147" w:history="1">
        <w:r w:rsidRPr="0018345F">
          <w:rPr>
            <w:rStyle w:val="Hyperlink"/>
          </w:rPr>
          <w:t>https://openparliament.ca/committees/foreign-affairs/40-3/10/jim-abbott-5/</w:t>
        </w:r>
      </w:hyperlink>
      <w:r w:rsidRPr="00D114E8">
        <w:t>.</w:t>
      </w:r>
      <w:r>
        <w:t xml:space="preserve"> </w:t>
      </w:r>
    </w:p>
  </w:footnote>
  <w:footnote w:id="232">
    <w:p w14:paraId="09EB96BC" w14:textId="77777777" w:rsidR="00D01899" w:rsidRDefault="00D01899">
      <w:pPr>
        <w:pStyle w:val="FootnoteText"/>
      </w:pPr>
      <w:r>
        <w:rPr>
          <w:rStyle w:val="FootnoteReference"/>
        </w:rPr>
        <w:footnoteRef/>
      </w:r>
      <w:r>
        <w:t xml:space="preserve"> </w:t>
      </w:r>
      <w:r w:rsidRPr="003C79D6">
        <w:t xml:space="preserve">“Jim Maloway, ‘Human Rights Situation in Iran’ on Feb. 16th, 2011 | Openparliament.ca.” Accessed July 20, 2017. </w:t>
      </w:r>
      <w:hyperlink r:id="rId148" w:history="1">
        <w:r w:rsidRPr="003C79D6">
          <w:rPr>
            <w:rStyle w:val="Hyperlink"/>
          </w:rPr>
          <w:t>https://openparliament.ca/debates/2011/2/16/jim-maloway-9/</w:t>
        </w:r>
      </w:hyperlink>
      <w:r>
        <w:t xml:space="preserve">. </w:t>
      </w:r>
    </w:p>
  </w:footnote>
  <w:footnote w:id="233">
    <w:p w14:paraId="29EECB1D" w14:textId="77777777" w:rsidR="00D01899" w:rsidRPr="00C26D5E" w:rsidRDefault="00D01899" w:rsidP="00033AAC">
      <w:pPr>
        <w:pStyle w:val="FootnoteText"/>
      </w:pPr>
      <w:r w:rsidRPr="00C26D5E">
        <w:rPr>
          <w:rStyle w:val="FootnoteReference"/>
        </w:rPr>
        <w:footnoteRef/>
      </w:r>
      <w:r w:rsidRPr="00C26D5E">
        <w:t xml:space="preserve"> Amnesty International. “THE BATTLE FOR LIBYA: Killings, Disappearances, and Torture.” Amnesty International, September 13, 2011. Acces</w:t>
      </w:r>
      <w:r>
        <w:t>s</w:t>
      </w:r>
      <w:r w:rsidRPr="00C26D5E">
        <w:t xml:space="preserve">ed March 07, 2017. URL: </w:t>
      </w:r>
      <w:hyperlink r:id="rId149" w:history="1">
        <w:r w:rsidRPr="00C26D5E">
          <w:rPr>
            <w:rStyle w:val="Hyperlink"/>
          </w:rPr>
          <w:t>https://www.amnesty.org/en/documents/document/?indexNumber=MDE19%2f025%2f2011&amp;language=en</w:t>
        </w:r>
      </w:hyperlink>
      <w:r>
        <w:t xml:space="preserve">: 35. </w:t>
      </w:r>
      <w:r w:rsidRPr="00C26D5E">
        <w:t xml:space="preserve"> </w:t>
      </w:r>
    </w:p>
  </w:footnote>
  <w:footnote w:id="234">
    <w:p w14:paraId="48F2EE27" w14:textId="77777777" w:rsidR="00D01899" w:rsidRPr="00C26D5E" w:rsidRDefault="00D01899" w:rsidP="00033AAC">
      <w:pPr>
        <w:pStyle w:val="FootnoteText"/>
      </w:pPr>
      <w:r w:rsidRPr="00C26D5E">
        <w:rPr>
          <w:rStyle w:val="FootnoteReference"/>
        </w:rPr>
        <w:footnoteRef/>
      </w:r>
      <w:r w:rsidRPr="00C26D5E">
        <w:t xml:space="preserve"> </w:t>
      </w:r>
      <w:r w:rsidRPr="00C26D5E">
        <w:rPr>
          <w:i/>
        </w:rPr>
        <w:t>Ibid</w:t>
      </w:r>
      <w:r w:rsidRPr="00C26D5E">
        <w:t xml:space="preserve">. </w:t>
      </w:r>
    </w:p>
  </w:footnote>
  <w:footnote w:id="235">
    <w:p w14:paraId="2AA7271C" w14:textId="77777777" w:rsidR="00D01899" w:rsidRPr="00B82B21" w:rsidRDefault="00D01899" w:rsidP="00033AAC">
      <w:pPr>
        <w:pStyle w:val="FootnoteText"/>
      </w:pPr>
      <w:r>
        <w:rPr>
          <w:rStyle w:val="FootnoteReference"/>
        </w:rPr>
        <w:footnoteRef/>
      </w:r>
      <w:r>
        <w:t xml:space="preserve"> </w:t>
      </w:r>
      <w:r>
        <w:rPr>
          <w:i/>
        </w:rPr>
        <w:t>Ibid</w:t>
      </w:r>
      <w:r>
        <w:t xml:space="preserve">. </w:t>
      </w:r>
    </w:p>
  </w:footnote>
  <w:footnote w:id="236">
    <w:p w14:paraId="699427F3" w14:textId="77777777" w:rsidR="00D01899" w:rsidRPr="00C26D5E" w:rsidRDefault="00D01899" w:rsidP="00033AAC">
      <w:pPr>
        <w:pStyle w:val="FootnoteText"/>
      </w:pPr>
      <w:r w:rsidRPr="00C26D5E">
        <w:rPr>
          <w:rStyle w:val="FootnoteReference"/>
        </w:rPr>
        <w:footnoteRef/>
      </w:r>
      <w:r w:rsidRPr="00C26D5E">
        <w:t xml:space="preserve"> </w:t>
      </w:r>
      <w:r w:rsidRPr="00C26D5E">
        <w:rPr>
          <w:i/>
        </w:rPr>
        <w:t>Ibid</w:t>
      </w:r>
      <w:r w:rsidRPr="00C26D5E">
        <w:t xml:space="preserve">. </w:t>
      </w:r>
    </w:p>
  </w:footnote>
  <w:footnote w:id="237">
    <w:p w14:paraId="73CD79C1" w14:textId="77777777" w:rsidR="00D01899" w:rsidRPr="00C26D5E" w:rsidRDefault="00D01899" w:rsidP="00033AAC">
      <w:pPr>
        <w:pStyle w:val="FootnoteText"/>
      </w:pPr>
      <w:r w:rsidRPr="00C26D5E">
        <w:rPr>
          <w:rStyle w:val="FootnoteReference"/>
        </w:rPr>
        <w:footnoteRef/>
      </w:r>
      <w:r w:rsidRPr="00C26D5E">
        <w:t xml:space="preserve"> “Libya: Anti-Gaddafi Protesters ‘under Fire’ in Tripoli.” BBC News, February 25, 2011, sec. Africa. Accessed March 07 2017. URL: </w:t>
      </w:r>
      <w:hyperlink r:id="rId150" w:history="1">
        <w:r w:rsidRPr="00C26D5E">
          <w:rPr>
            <w:rStyle w:val="Hyperlink"/>
          </w:rPr>
          <w:t>http://www.bbc.com/news/world-africa-12576427</w:t>
        </w:r>
      </w:hyperlink>
      <w:r w:rsidRPr="00C26D5E">
        <w:t xml:space="preserve">. </w:t>
      </w:r>
    </w:p>
  </w:footnote>
  <w:footnote w:id="238">
    <w:p w14:paraId="2CC4D135" w14:textId="77777777" w:rsidR="00D01899" w:rsidRDefault="00D01899" w:rsidP="00033AAC">
      <w:pPr>
        <w:pStyle w:val="FootnoteText"/>
      </w:pPr>
      <w:r>
        <w:rPr>
          <w:rStyle w:val="FootnoteReference"/>
        </w:rPr>
        <w:footnoteRef/>
      </w:r>
      <w:r>
        <w:t xml:space="preserve"> </w:t>
      </w:r>
      <w:r w:rsidRPr="00C26D5E">
        <w:t>Amnesty International. “THE BATTLE FOR LIBYA: Killings, Disappearances, and Torture.” Amnesty International, September 13, 2011. Acces</w:t>
      </w:r>
      <w:r>
        <w:t>s</w:t>
      </w:r>
      <w:r w:rsidRPr="00C26D5E">
        <w:t xml:space="preserve">ed March 07, 2017. URL: </w:t>
      </w:r>
      <w:hyperlink r:id="rId151" w:history="1">
        <w:r w:rsidRPr="00C26D5E">
          <w:rPr>
            <w:rStyle w:val="Hyperlink"/>
          </w:rPr>
          <w:t>https://www.amnesty.org/en/documents/document/?indexNumber=MDE19%2f025%2f2011&amp;language=en</w:t>
        </w:r>
      </w:hyperlink>
      <w:r>
        <w:t xml:space="preserve">: 8, 37, and 40. </w:t>
      </w:r>
    </w:p>
  </w:footnote>
  <w:footnote w:id="239">
    <w:p w14:paraId="159AADE8" w14:textId="77777777" w:rsidR="00D01899" w:rsidRPr="00C26D5E" w:rsidRDefault="00D01899" w:rsidP="00033AAC">
      <w:pPr>
        <w:pStyle w:val="FootnoteText"/>
      </w:pPr>
      <w:r w:rsidRPr="00C26D5E">
        <w:rPr>
          <w:rStyle w:val="FootnoteReference"/>
        </w:rPr>
        <w:footnoteRef/>
      </w:r>
      <w:r>
        <w:t xml:space="preserve"> These indiscriminate assaults continued f</w:t>
      </w:r>
      <w:r w:rsidRPr="00EA0204">
        <w:t>rom February to May 2011, when they stopped temporarily, and resumed sporadically as of June 2011</w:t>
      </w:r>
      <w:r>
        <w:t xml:space="preserve">. </w:t>
      </w:r>
      <w:r w:rsidRPr="00C26D5E">
        <w:t xml:space="preserve"> Amnesty International. “THE BATTLE FOR LIBYA: Killings, Disappearances, and Torture.” Amnesty International, September 13, 2011. Acces</w:t>
      </w:r>
      <w:r>
        <w:t>s</w:t>
      </w:r>
      <w:r w:rsidRPr="00C26D5E">
        <w:t xml:space="preserve">ed March 07, 2017. URL: </w:t>
      </w:r>
      <w:hyperlink r:id="rId152" w:history="1">
        <w:r w:rsidRPr="00C26D5E">
          <w:rPr>
            <w:rStyle w:val="Hyperlink"/>
          </w:rPr>
          <w:t>https://www.amnesty.org/en/documents/document/?indexNumber=MDE19%2f025%2f2011&amp;language=en</w:t>
        </w:r>
      </w:hyperlink>
      <w:r>
        <w:t xml:space="preserve">. </w:t>
      </w:r>
    </w:p>
  </w:footnote>
  <w:footnote w:id="240">
    <w:p w14:paraId="459F6860" w14:textId="77777777" w:rsidR="00D01899" w:rsidRDefault="00D01899" w:rsidP="00033AAC">
      <w:pPr>
        <w:pStyle w:val="FootnoteText"/>
      </w:pPr>
      <w:r>
        <w:rPr>
          <w:rStyle w:val="FootnoteReference"/>
        </w:rPr>
        <w:footnoteRef/>
      </w:r>
      <w:r>
        <w:t xml:space="preserve"> </w:t>
      </w:r>
      <w:r w:rsidRPr="00033AAC">
        <w:t xml:space="preserve">“Resolution 1970 (2011).” United Nations Security Council, February 26, 2011. </w:t>
      </w:r>
      <w:hyperlink r:id="rId153" w:history="1">
        <w:r w:rsidRPr="0018345F">
          <w:rPr>
            <w:rStyle w:val="Hyperlink"/>
          </w:rPr>
          <w:t>http://www.un.org/en/ga/search/view_doc.asp?symbol=S/RES/1970(2011)</w:t>
        </w:r>
      </w:hyperlink>
      <w:r w:rsidRPr="00033AAC">
        <w:t>.</w:t>
      </w:r>
      <w:r>
        <w:t xml:space="preserve"> </w:t>
      </w:r>
    </w:p>
  </w:footnote>
  <w:footnote w:id="241">
    <w:p w14:paraId="6A0E53FA" w14:textId="77777777" w:rsidR="00D01899" w:rsidRDefault="00D01899" w:rsidP="00033AAC">
      <w:pPr>
        <w:pStyle w:val="FootnoteText"/>
      </w:pPr>
      <w:r>
        <w:rPr>
          <w:rStyle w:val="FootnoteReference"/>
        </w:rPr>
        <w:footnoteRef/>
      </w:r>
      <w:r>
        <w:t xml:space="preserve"> </w:t>
      </w:r>
      <w:r w:rsidRPr="002E6A65">
        <w:t xml:space="preserve">“Resolution 1973 (2011).” United Nations Security Council, March 17, 2011. </w:t>
      </w:r>
      <w:hyperlink r:id="rId154" w:history="1">
        <w:r w:rsidRPr="0070410D">
          <w:rPr>
            <w:rStyle w:val="Hyperlink"/>
          </w:rPr>
          <w:t>http://www.un.org/en/ga/search/view_doc.asp?symbol=S/RES/1973(2011)</w:t>
        </w:r>
      </w:hyperlink>
      <w:r w:rsidRPr="002E6A65">
        <w:t>.</w:t>
      </w:r>
      <w:r>
        <w:t xml:space="preserve"> </w:t>
      </w:r>
    </w:p>
  </w:footnote>
  <w:footnote w:id="242">
    <w:p w14:paraId="42B88E96" w14:textId="77777777" w:rsidR="00D01899" w:rsidRDefault="00D01899" w:rsidP="00033AAC">
      <w:pPr>
        <w:pStyle w:val="FootnoteText"/>
      </w:pPr>
      <w:r>
        <w:rPr>
          <w:rStyle w:val="FootnoteReference"/>
        </w:rPr>
        <w:footnoteRef/>
      </w:r>
      <w:r>
        <w:t xml:space="preserve"> </w:t>
      </w:r>
      <w:r w:rsidRPr="002E6A65">
        <w:t xml:space="preserve">Charter of the United Nations, § Chapter VII (2015). </w:t>
      </w:r>
      <w:hyperlink r:id="rId155" w:history="1">
        <w:r w:rsidRPr="0070410D">
          <w:rPr>
            <w:rStyle w:val="Hyperlink"/>
          </w:rPr>
          <w:t>http://www.un.org/en/sections/un-charter/chapter-vii/</w:t>
        </w:r>
      </w:hyperlink>
      <w:r w:rsidRPr="002E6A65">
        <w:t>.</w:t>
      </w:r>
      <w:r>
        <w:t xml:space="preserve"> </w:t>
      </w:r>
    </w:p>
  </w:footnote>
  <w:footnote w:id="243">
    <w:p w14:paraId="09EB96BE" w14:textId="77777777" w:rsidR="00D01899" w:rsidRPr="00027A07" w:rsidRDefault="00D01899" w:rsidP="002454FB">
      <w:pPr>
        <w:pStyle w:val="FootnoteText"/>
      </w:pPr>
      <w:r>
        <w:rPr>
          <w:rStyle w:val="FootnoteReference"/>
        </w:rPr>
        <w:footnoteRef/>
      </w:r>
      <w:r>
        <w:t xml:space="preserve"> </w:t>
      </w:r>
      <w:r w:rsidRPr="00027A07">
        <w:t xml:space="preserve">Government of Canada, National Defence. “Canada First Defence Strategy.” Government of Canada, May 12, 2008. </w:t>
      </w:r>
      <w:hyperlink r:id="rId156" w:history="1">
        <w:r w:rsidRPr="0056622B">
          <w:rPr>
            <w:rStyle w:val="Hyperlink"/>
          </w:rPr>
          <w:t>http://www.forces.gc.ca/en/about/canada-first-defence-strategy.page</w:t>
        </w:r>
      </w:hyperlink>
      <w:r w:rsidRPr="00027A07">
        <w:t>.</w:t>
      </w:r>
      <w:r>
        <w:t xml:space="preserve"> </w:t>
      </w:r>
    </w:p>
  </w:footnote>
  <w:footnote w:id="244">
    <w:p w14:paraId="09EB96C0" w14:textId="77777777" w:rsidR="00D01899" w:rsidRDefault="00D01899">
      <w:pPr>
        <w:pStyle w:val="FootnoteText"/>
      </w:pPr>
      <w:r>
        <w:rPr>
          <w:rStyle w:val="FootnoteReference"/>
        </w:rPr>
        <w:footnoteRef/>
      </w:r>
      <w:r>
        <w:t xml:space="preserve"> </w:t>
      </w:r>
      <w:r w:rsidRPr="003C79D6">
        <w:t xml:space="preserve">Charter of the United Nations, § Chapter VII (2015). </w:t>
      </w:r>
      <w:hyperlink r:id="rId157" w:history="1">
        <w:r w:rsidRPr="0070410D">
          <w:rPr>
            <w:rStyle w:val="Hyperlink"/>
          </w:rPr>
          <w:t>http://www.un.org/en/sections/un-charter/chapter-vii/</w:t>
        </w:r>
      </w:hyperlink>
      <w:r w:rsidRPr="003C79D6">
        <w:t>.</w:t>
      </w:r>
      <w:r>
        <w:t xml:space="preserve"> </w:t>
      </w:r>
    </w:p>
  </w:footnote>
  <w:footnote w:id="245">
    <w:p w14:paraId="0B186ACC" w14:textId="35067DC0" w:rsidR="00D01899" w:rsidRDefault="00D01899">
      <w:pPr>
        <w:pStyle w:val="FootnoteText"/>
      </w:pPr>
      <w:r>
        <w:rPr>
          <w:rStyle w:val="FootnoteReference"/>
        </w:rPr>
        <w:footnoteRef/>
      </w:r>
      <w:r>
        <w:t xml:space="preserve"> </w:t>
      </w:r>
      <w:r w:rsidRPr="00D5614E">
        <w:t xml:space="preserve">NATO. “NATO and Libya (Archived).” Accessed August 13, 2017. </w:t>
      </w:r>
      <w:hyperlink r:id="rId158" w:history="1">
        <w:r w:rsidRPr="00A354C2">
          <w:rPr>
            <w:rStyle w:val="Hyperlink"/>
          </w:rPr>
          <w:t>http://www.nato.int/cps/en/natohq/topics_71652.htm</w:t>
        </w:r>
      </w:hyperlink>
      <w:r w:rsidRPr="00D5614E">
        <w:t>.</w:t>
      </w:r>
      <w:r>
        <w:t xml:space="preserve"> </w:t>
      </w:r>
    </w:p>
  </w:footnote>
  <w:footnote w:id="246">
    <w:p w14:paraId="09EB96CA" w14:textId="77777777" w:rsidR="00D01899" w:rsidRDefault="00D01899" w:rsidP="005033A8">
      <w:pPr>
        <w:pStyle w:val="FootnoteText"/>
      </w:pPr>
      <w:r>
        <w:rPr>
          <w:rStyle w:val="FootnoteReference"/>
        </w:rPr>
        <w:footnoteRef/>
      </w:r>
      <w:r>
        <w:t xml:space="preserve"> Juneau, “The Civil War in Syria and Canada’s Containment Policy”, 473. </w:t>
      </w:r>
    </w:p>
  </w:footnote>
  <w:footnote w:id="247">
    <w:p w14:paraId="09EB96CB" w14:textId="77777777" w:rsidR="00D01899" w:rsidRPr="00775D3C" w:rsidRDefault="00D01899" w:rsidP="005033A8">
      <w:pPr>
        <w:pStyle w:val="FootnoteText"/>
        <w:rPr>
          <w:lang w:val="fr-CA"/>
        </w:rPr>
      </w:pPr>
      <w:r w:rsidRPr="00C26D5E">
        <w:rPr>
          <w:rStyle w:val="FootnoteReference"/>
        </w:rPr>
        <w:footnoteRef/>
      </w:r>
      <w:r w:rsidRPr="00C26D5E">
        <w:t xml:space="preserve"> Holmes, John W. “Middle Power.” </w:t>
      </w:r>
      <w:r w:rsidRPr="00C26D5E">
        <w:rPr>
          <w:i/>
        </w:rPr>
        <w:t>The Canadian Encyclopedia</w:t>
      </w:r>
      <w:r w:rsidRPr="00C26D5E">
        <w:t xml:space="preserve">. Accessed May 2, 2017. </w:t>
      </w:r>
      <w:hyperlink r:id="rId159" w:history="1">
        <w:r w:rsidRPr="00775D3C">
          <w:rPr>
            <w:rStyle w:val="Hyperlink"/>
            <w:lang w:val="fr-CA"/>
          </w:rPr>
          <w:t>http://www.thecanadianencyclopedia.ca/en/article/middle-power/</w:t>
        </w:r>
      </w:hyperlink>
      <w:r w:rsidRPr="00775D3C">
        <w:rPr>
          <w:lang w:val="fr-CA"/>
        </w:rPr>
        <w:t xml:space="preserve">. </w:t>
      </w:r>
    </w:p>
  </w:footnote>
  <w:footnote w:id="248">
    <w:p w14:paraId="09EB96CC" w14:textId="77777777" w:rsidR="00D01899" w:rsidRPr="00775D3C" w:rsidRDefault="00D01899" w:rsidP="005033A8">
      <w:pPr>
        <w:pStyle w:val="FootnoteText"/>
      </w:pPr>
      <w:r>
        <w:rPr>
          <w:rStyle w:val="FootnoteReference"/>
        </w:rPr>
        <w:footnoteRef/>
      </w:r>
      <w:r w:rsidRPr="00675010">
        <w:rPr>
          <w:lang w:val="fr-CA"/>
        </w:rPr>
        <w:t xml:space="preserve"> David, Charles-Philippe, and Stéphane Roussel. </w:t>
      </w:r>
      <w:r w:rsidRPr="00675010">
        <w:t xml:space="preserve">“‘Middle Power Blues’: Canadian Policy and International Security after the Cold War.” </w:t>
      </w:r>
      <w:r w:rsidRPr="008A07D2">
        <w:rPr>
          <w:i/>
          <w:iCs/>
        </w:rPr>
        <w:t>American Review of Canadian Studies</w:t>
      </w:r>
      <w:r w:rsidRPr="008A07D2">
        <w:t xml:space="preserve"> 28, no. 1–2 (June 1, 1998): 135; Murray, Robert W. “Middlepowermanship and Canadian Grand Strategy in the 21st Century.” </w:t>
      </w:r>
      <w:r w:rsidRPr="008A07D2">
        <w:rPr>
          <w:i/>
          <w:iCs/>
        </w:rPr>
        <w:t>Seton Hall Journal of Diplomacy and International Relations</w:t>
      </w:r>
      <w:r w:rsidRPr="008A07D2">
        <w:t xml:space="preserve"> 14 (2013): 92-93; Stephen, Matthew. “The Concept and Role of Middle Powers during Global Rebalancing No Longer Overlooked: Assessing the Existence and Role of Middle Power States.” </w:t>
      </w:r>
      <w:r w:rsidRPr="00775D3C">
        <w:rPr>
          <w:i/>
          <w:iCs/>
        </w:rPr>
        <w:t>Seton Hall Journal of Diplomacy and International Relations</w:t>
      </w:r>
      <w:r w:rsidRPr="00775D3C">
        <w:t xml:space="preserve"> 14 (2013): 47. </w:t>
      </w:r>
    </w:p>
  </w:footnote>
  <w:footnote w:id="249">
    <w:p w14:paraId="09EB96CD" w14:textId="77777777" w:rsidR="00D01899" w:rsidRPr="00775D3C" w:rsidRDefault="00D01899" w:rsidP="005033A8">
      <w:pPr>
        <w:pStyle w:val="FootnoteText"/>
      </w:pPr>
      <w:r>
        <w:rPr>
          <w:rStyle w:val="FootnoteReference"/>
        </w:rPr>
        <w:footnoteRef/>
      </w:r>
      <w:r>
        <w:t xml:space="preserve"> </w:t>
      </w:r>
      <w:r w:rsidRPr="004826CB">
        <w:t xml:space="preserve">Zyla, Benjamin. “NATO and Post-Cold War Burden-Sharing NATO at 60.” </w:t>
      </w:r>
      <w:r w:rsidRPr="00775D3C">
        <w:rPr>
          <w:i/>
          <w:iCs/>
        </w:rPr>
        <w:t>International Journal</w:t>
      </w:r>
      <w:r w:rsidRPr="00775D3C">
        <w:t xml:space="preserve"> 64 (2009 2008): 341. </w:t>
      </w:r>
    </w:p>
  </w:footnote>
  <w:footnote w:id="250">
    <w:p w14:paraId="09EB96CE" w14:textId="77777777" w:rsidR="00D01899" w:rsidRDefault="00D01899" w:rsidP="005033A8">
      <w:pPr>
        <w:pStyle w:val="FootnoteText"/>
      </w:pPr>
      <w:r>
        <w:rPr>
          <w:rStyle w:val="FootnoteReference"/>
        </w:rPr>
        <w:footnoteRef/>
      </w:r>
      <w:r>
        <w:t xml:space="preserve"> </w:t>
      </w:r>
      <w:r w:rsidRPr="003A2749">
        <w:t xml:space="preserve">Robinson, Bill. “Canadian Military Spending 2010-2011.” </w:t>
      </w:r>
      <w:r w:rsidRPr="003A2749">
        <w:rPr>
          <w:i/>
          <w:iCs/>
        </w:rPr>
        <w:t>Canadian Centre for Policy Alternatives</w:t>
      </w:r>
      <w:r w:rsidRPr="003A2749">
        <w:t>, Foreign Policy Series, M</w:t>
      </w:r>
      <w:r>
        <w:t xml:space="preserve">arch 2011: 4. </w:t>
      </w:r>
    </w:p>
  </w:footnote>
  <w:footnote w:id="251">
    <w:p w14:paraId="5C31663C" w14:textId="30AB43C2" w:rsidR="00D01899" w:rsidRPr="006C0142" w:rsidRDefault="00D01899">
      <w:pPr>
        <w:pStyle w:val="FootnoteText"/>
        <w:rPr>
          <w:lang w:val="en-US"/>
        </w:rPr>
      </w:pPr>
      <w:r>
        <w:rPr>
          <w:rStyle w:val="FootnoteReference"/>
        </w:rPr>
        <w:footnoteRef/>
      </w:r>
      <w:r>
        <w:t xml:space="preserve"> Today, eight military personnel remain committed to peace-support operations in the Balkans under a NATO-led operation for defence reform. See </w:t>
      </w:r>
      <w:r w:rsidRPr="00F65BED">
        <w:t xml:space="preserve">Government of Canada, National Defence. “National Defence | Canadian Armed Forces | Backgrounder | Canadian Forces Operations in Bosnia-Herzegovina,” May 10, 2007. </w:t>
      </w:r>
      <w:hyperlink r:id="rId160" w:history="1">
        <w:r w:rsidRPr="00A354C2">
          <w:rPr>
            <w:rStyle w:val="Hyperlink"/>
          </w:rPr>
          <w:t>http://www.forces.gc.ca/en/news/article.page?doc=canadian-forces-operations-in-bosnia-herzegovina/hnps1u07</w:t>
        </w:r>
      </w:hyperlink>
      <w:r>
        <w:t xml:space="preserve">; </w:t>
      </w:r>
      <w:r w:rsidRPr="00F65BED">
        <w:t xml:space="preserve">“Stabilisation Force in Bosnia and Herzegovina - SFOR - Homepage.” </w:t>
      </w:r>
      <w:r w:rsidRPr="0065588B">
        <w:t xml:space="preserve">Accessed August 18, 2017. </w:t>
      </w:r>
      <w:hyperlink r:id="rId161" w:history="1">
        <w:r w:rsidRPr="006C0142">
          <w:rPr>
            <w:rStyle w:val="Hyperlink"/>
            <w:lang w:val="en-US"/>
          </w:rPr>
          <w:t>http://www.nato.int/sfor/</w:t>
        </w:r>
      </w:hyperlink>
      <w:r w:rsidRPr="006C0142">
        <w:rPr>
          <w:lang w:val="en-US"/>
        </w:rPr>
        <w:t xml:space="preserve">. </w:t>
      </w:r>
    </w:p>
  </w:footnote>
  <w:footnote w:id="252">
    <w:p w14:paraId="09EB96CF" w14:textId="77777777" w:rsidR="00D01899" w:rsidRDefault="00D01899" w:rsidP="005033A8">
      <w:pPr>
        <w:pStyle w:val="FootnoteText"/>
      </w:pPr>
      <w:r>
        <w:rPr>
          <w:rStyle w:val="FootnoteReference"/>
        </w:rPr>
        <w:footnoteRef/>
      </w:r>
      <w:r>
        <w:t xml:space="preserve"> </w:t>
      </w:r>
      <w:r w:rsidRPr="00DA66E6">
        <w:t xml:space="preserve">CBC News. “CBC News In Depth: Canada’s Military,” October 30, 2003. </w:t>
      </w:r>
      <w:hyperlink r:id="rId162" w:history="1">
        <w:r w:rsidRPr="00222868">
          <w:rPr>
            <w:rStyle w:val="Hyperlink"/>
          </w:rPr>
          <w:t>http://www.cbc.ca/news2/background/cdnmilitary/kosovo.html</w:t>
        </w:r>
      </w:hyperlink>
      <w:r w:rsidRPr="00DA66E6">
        <w:t>.</w:t>
      </w:r>
      <w:r>
        <w:t xml:space="preserve"> </w:t>
      </w:r>
    </w:p>
  </w:footnote>
  <w:footnote w:id="253">
    <w:p w14:paraId="09EB96D0" w14:textId="77777777" w:rsidR="00D01899" w:rsidRPr="006C0142" w:rsidRDefault="00D01899" w:rsidP="005033A8">
      <w:pPr>
        <w:pStyle w:val="FootnoteText"/>
        <w:rPr>
          <w:lang w:val="es-ES"/>
        </w:rPr>
      </w:pPr>
      <w:r>
        <w:rPr>
          <w:rStyle w:val="FootnoteReference"/>
        </w:rPr>
        <w:footnoteRef/>
      </w:r>
      <w:r>
        <w:t xml:space="preserve"> </w:t>
      </w:r>
      <w:r w:rsidRPr="00B12A73">
        <w:t xml:space="preserve">North Atlantic Treaty Organization. “NATO and Afghanistan.” Accessed August 16, 2017. </w:t>
      </w:r>
      <w:hyperlink r:id="rId163" w:history="1">
        <w:r w:rsidRPr="006C0142">
          <w:rPr>
            <w:rStyle w:val="Hyperlink"/>
            <w:lang w:val="es-ES"/>
          </w:rPr>
          <w:t>http://www.nato.int/cps/en/natohq/topics_8189.htm</w:t>
        </w:r>
      </w:hyperlink>
      <w:r w:rsidRPr="006C0142">
        <w:rPr>
          <w:lang w:val="es-ES"/>
        </w:rPr>
        <w:t xml:space="preserve">. </w:t>
      </w:r>
    </w:p>
  </w:footnote>
  <w:footnote w:id="254">
    <w:p w14:paraId="09EB96D1" w14:textId="77777777" w:rsidR="00D01899" w:rsidRDefault="00D01899" w:rsidP="005033A8">
      <w:pPr>
        <w:pStyle w:val="FootnoteText"/>
      </w:pPr>
      <w:r>
        <w:rPr>
          <w:rStyle w:val="FootnoteReference"/>
        </w:rPr>
        <w:footnoteRef/>
      </w:r>
      <w:r w:rsidRPr="006C0142">
        <w:rPr>
          <w:lang w:val="es-ES"/>
        </w:rPr>
        <w:t xml:space="preserve"> Radio-Canada. </w:t>
      </w:r>
      <w:r w:rsidRPr="005A0F92">
        <w:t xml:space="preserve">“L’engagement du Canada.” </w:t>
      </w:r>
      <w:r w:rsidRPr="005A0F92">
        <w:rPr>
          <w:i/>
          <w:iCs/>
        </w:rPr>
        <w:t>Radio-Canada.ca</w:t>
      </w:r>
      <w:r w:rsidRPr="005A0F92">
        <w:t xml:space="preserve">, October 31, 2008. </w:t>
      </w:r>
      <w:hyperlink r:id="rId164" w:history="1">
        <w:r w:rsidRPr="00222868">
          <w:rPr>
            <w:rStyle w:val="Hyperlink"/>
          </w:rPr>
          <w:t>http://radio-canada.ca/nouvelle/371817/aghanistan-mission</w:t>
        </w:r>
      </w:hyperlink>
      <w:r w:rsidRPr="00B12A73">
        <w:t>.</w:t>
      </w:r>
      <w:r>
        <w:t xml:space="preserve"> </w:t>
      </w:r>
    </w:p>
  </w:footnote>
  <w:footnote w:id="255">
    <w:p w14:paraId="025D0CE7" w14:textId="77777777" w:rsidR="00D01899" w:rsidRPr="00537C27" w:rsidRDefault="00D01899" w:rsidP="00537C27">
      <w:pPr>
        <w:pStyle w:val="FootnoteText"/>
      </w:pPr>
      <w:r>
        <w:rPr>
          <w:rStyle w:val="FootnoteReference"/>
        </w:rPr>
        <w:footnoteRef/>
      </w:r>
      <w:r>
        <w:t xml:space="preserve"> Rudderham, M.A. “Canada and United Nations Peace Operations: Challenges, Opportunities, and Canada’s Response Over the Transom.” </w:t>
      </w:r>
      <w:r w:rsidRPr="00537C27">
        <w:rPr>
          <w:i/>
          <w:iCs/>
        </w:rPr>
        <w:t>International Journal</w:t>
      </w:r>
      <w:r w:rsidRPr="00537C27">
        <w:t xml:space="preserve"> 63 (2008 2007): 359. </w:t>
      </w:r>
    </w:p>
  </w:footnote>
  <w:footnote w:id="256">
    <w:p w14:paraId="46C4A0CE" w14:textId="77777777" w:rsidR="00D01899" w:rsidRDefault="00D01899" w:rsidP="00537C27">
      <w:pPr>
        <w:pStyle w:val="FootnoteText"/>
      </w:pPr>
      <w:r>
        <w:rPr>
          <w:rStyle w:val="FootnoteReference"/>
        </w:rPr>
        <w:footnoteRef/>
      </w:r>
      <w:r>
        <w:t xml:space="preserve"> World Federalists (Canada). “Canada &amp; UN Peacekeeping.” World Federalist Movement - Canada, July 2014. </w:t>
      </w:r>
      <w:hyperlink r:id="rId165" w:history="1">
        <w:r>
          <w:rPr>
            <w:rStyle w:val="Hyperlink"/>
          </w:rPr>
          <w:t>http://www.worldfederalistscanada.org/EN-PKO4.pdf</w:t>
        </w:r>
      </w:hyperlink>
      <w:r>
        <w:t xml:space="preserve">. </w:t>
      </w:r>
    </w:p>
  </w:footnote>
  <w:footnote w:id="257">
    <w:p w14:paraId="0059E319" w14:textId="77777777" w:rsidR="00D01899" w:rsidRDefault="00D01899" w:rsidP="00537C27">
      <w:pPr>
        <w:pStyle w:val="FootnoteText"/>
      </w:pPr>
      <w:r>
        <w:rPr>
          <w:rStyle w:val="FootnoteReference"/>
        </w:rPr>
        <w:footnoteRef/>
      </w:r>
      <w:r>
        <w:t xml:space="preserve"> John Ibbitson, “How Harper transformed Canada’s foreign policy,” </w:t>
      </w:r>
      <w:r>
        <w:rPr>
          <w:i/>
        </w:rPr>
        <w:t>The Globe and Mail</w:t>
      </w:r>
      <w:r>
        <w:t xml:space="preserve">, January 31, 2014. Retrieved January 17, 2017. URL: </w:t>
      </w:r>
      <w:hyperlink r:id="rId166" w:history="1">
        <w:r>
          <w:rPr>
            <w:rStyle w:val="Hyperlink"/>
          </w:rPr>
          <w:t>http://www.theglobeandmail.com/news/politics/how-harper-transformed-canadas-foreign-policy/article16626348/</w:t>
        </w:r>
      </w:hyperlink>
      <w:r>
        <w:t xml:space="preserve">. </w:t>
      </w:r>
    </w:p>
  </w:footnote>
  <w:footnote w:id="258">
    <w:p w14:paraId="1369DB8D" w14:textId="77777777" w:rsidR="00D01899" w:rsidRPr="00537C27" w:rsidRDefault="00D01899" w:rsidP="00537C27">
      <w:pPr>
        <w:pStyle w:val="FootnoteText"/>
      </w:pPr>
      <w:r>
        <w:rPr>
          <w:rStyle w:val="FootnoteReference"/>
        </w:rPr>
        <w:footnoteRef/>
      </w:r>
      <w:r>
        <w:t xml:space="preserve"> Jeffrey, Brooke. </w:t>
      </w:r>
      <w:r>
        <w:rPr>
          <w:i/>
          <w:iCs/>
        </w:rPr>
        <w:t>Dismantling Canada: Stephen Harper’s New Conservative Agenda</w:t>
      </w:r>
      <w:r>
        <w:t xml:space="preserve">. </w:t>
      </w:r>
      <w:r w:rsidRPr="00537C27">
        <w:t xml:space="preserve">Montreal: McGill-Queen’s University Press, 2015: </w:t>
      </w:r>
      <w:r>
        <w:t xml:space="preserve">241. </w:t>
      </w:r>
    </w:p>
  </w:footnote>
  <w:footnote w:id="259">
    <w:p w14:paraId="09EB96D8" w14:textId="77777777" w:rsidR="00D01899" w:rsidRPr="00C26D5E" w:rsidRDefault="00D01899" w:rsidP="005033A8">
      <w:pPr>
        <w:pStyle w:val="FootnoteText"/>
      </w:pPr>
      <w:r w:rsidRPr="00C26D5E">
        <w:rPr>
          <w:rStyle w:val="FootnoteReference"/>
        </w:rPr>
        <w:footnoteRef/>
      </w:r>
      <w:r w:rsidRPr="00C26D5E">
        <w:t xml:space="preserve"> CBC News, “Common Approves Libyan Mission to UN,” </w:t>
      </w:r>
      <w:r w:rsidRPr="00C26D5E">
        <w:rPr>
          <w:i/>
        </w:rPr>
        <w:t>CBC News: Politics</w:t>
      </w:r>
      <w:r w:rsidRPr="00C26D5E">
        <w:t xml:space="preserve">, March 21, 2011. Accessed November 1, 2011. URL: </w:t>
      </w:r>
      <w:hyperlink r:id="rId167" w:history="1">
        <w:r w:rsidRPr="00C26D5E">
          <w:rPr>
            <w:rStyle w:val="Hyperlink"/>
          </w:rPr>
          <w:t>http://www.cbc.ca/news/politics/commons-approves-libyan-mission-by-un-1.1003651</w:t>
        </w:r>
      </w:hyperlink>
      <w:r>
        <w:t xml:space="preserve">; </w:t>
      </w:r>
      <w:r w:rsidRPr="00CC7BBD">
        <w:t xml:space="preserve">Ibbitson, John. “Commons Unanimously Backs Canada’s Deployment to Libya,” March 21, 2011, sec. news. </w:t>
      </w:r>
      <w:hyperlink r:id="rId168" w:history="1">
        <w:r w:rsidRPr="00222868">
          <w:rPr>
            <w:rStyle w:val="Hyperlink"/>
          </w:rPr>
          <w:t>https://www.theglobeandmail.com/news/politics/commons-unanimously-backs-canadas-deployment-to-libya/article573406/</w:t>
        </w:r>
      </w:hyperlink>
      <w:r w:rsidRPr="00CC7BBD">
        <w:t>.</w:t>
      </w:r>
      <w:r>
        <w:t xml:space="preserve"> </w:t>
      </w:r>
      <w:r w:rsidRPr="00C26D5E">
        <w:t xml:space="preserve"> </w:t>
      </w:r>
    </w:p>
  </w:footnote>
  <w:footnote w:id="260">
    <w:p w14:paraId="09EB96D9" w14:textId="77777777" w:rsidR="00D01899" w:rsidRDefault="00D01899">
      <w:pPr>
        <w:pStyle w:val="FootnoteText"/>
      </w:pPr>
      <w:r>
        <w:rPr>
          <w:rStyle w:val="FootnoteReference"/>
        </w:rPr>
        <w:footnoteRef/>
      </w:r>
      <w:r>
        <w:t xml:space="preserve"> “OPEC</w:t>
      </w:r>
      <w:r w:rsidRPr="00362402">
        <w:t xml:space="preserve">: Our Mission.” Organization of Petroleum Exporting Countries. Accessed August 16, 2017. </w:t>
      </w:r>
      <w:hyperlink r:id="rId169" w:history="1">
        <w:r w:rsidRPr="0070410D">
          <w:rPr>
            <w:rStyle w:val="Hyperlink"/>
          </w:rPr>
          <w:t>http://www.opec.org/opec_web/en/about_us/23.htm</w:t>
        </w:r>
      </w:hyperlink>
      <w:r w:rsidRPr="00362402">
        <w:t>.</w:t>
      </w:r>
      <w:r>
        <w:t xml:space="preserve"> </w:t>
      </w:r>
    </w:p>
  </w:footnote>
  <w:footnote w:id="261">
    <w:p w14:paraId="09EB96DA" w14:textId="22633F07" w:rsidR="00D01899" w:rsidRDefault="00D01899">
      <w:pPr>
        <w:pStyle w:val="FootnoteText"/>
      </w:pPr>
      <w:r>
        <w:rPr>
          <w:rStyle w:val="FootnoteReference"/>
        </w:rPr>
        <w:footnoteRef/>
      </w:r>
      <w:r>
        <w:t xml:space="preserve"> </w:t>
      </w:r>
      <w:r w:rsidRPr="00074B4B">
        <w:t>Excluding its oil interests in Libya, other Canadian exports and imports with Libya are not exceptionally important. Between 2000 and 2011, Libya imported an annual average of $94 million worth of Canadian products, ranging from corn to rubber</w:t>
      </w:r>
      <w:r>
        <w:t xml:space="preserve">. See </w:t>
      </w:r>
      <w:r w:rsidRPr="00C26D5E">
        <w:t xml:space="preserve">“What does Libya Import from Canada?”, The Observatory of Economic Complexity. Accessed October 25, 2016. URL: </w:t>
      </w:r>
      <w:hyperlink r:id="rId170" w:history="1">
        <w:r w:rsidRPr="00C26D5E">
          <w:rPr>
            <w:rStyle w:val="Hyperlink"/>
          </w:rPr>
          <w:t>http://atlas.media.mit.edu/en/visualization</w:t>
        </w:r>
      </w:hyperlink>
      <w:r>
        <w:t xml:space="preserve">; </w:t>
      </w:r>
      <w:r w:rsidRPr="00362402">
        <w:t xml:space="preserve">Weisenthal, Joe. “The Top 20 Oil Producing Countries In The World.” Business Insider, March 6, 2012. </w:t>
      </w:r>
      <w:hyperlink r:id="rId171" w:history="1">
        <w:r w:rsidRPr="0070410D">
          <w:rPr>
            <w:rStyle w:val="Hyperlink"/>
          </w:rPr>
          <w:t>http://www.businessinsider.com/the-top-20-oil-producing-countries-in-the-world-2012-3</w:t>
        </w:r>
      </w:hyperlink>
      <w:r w:rsidRPr="00362402">
        <w:t>.</w:t>
      </w:r>
      <w:r>
        <w:t xml:space="preserve"> </w:t>
      </w:r>
    </w:p>
  </w:footnote>
  <w:footnote w:id="262">
    <w:p w14:paraId="09EB96DD" w14:textId="586A8627" w:rsidR="00D01899" w:rsidRDefault="00D01899">
      <w:pPr>
        <w:pStyle w:val="FootnoteText"/>
      </w:pPr>
      <w:r>
        <w:rPr>
          <w:rStyle w:val="FootnoteReference"/>
        </w:rPr>
        <w:footnoteRef/>
      </w:r>
      <w:r>
        <w:t xml:space="preserve"> Canadian-owned Suncor</w:t>
      </w:r>
      <w:r w:rsidRPr="00485A4F">
        <w:t xml:space="preserve"> </w:t>
      </w:r>
      <w:r>
        <w:t xml:space="preserve">inherited Petro-Canada’s Libyan assets after the companies merged in March 2009. See </w:t>
      </w:r>
      <w:r w:rsidRPr="0094355C">
        <w:t xml:space="preserve">Tait, Carrie. “Suncor, PetroCan Merger Will Forge Oil Giant.” </w:t>
      </w:r>
      <w:r w:rsidRPr="0094355C">
        <w:rPr>
          <w:i/>
          <w:iCs/>
        </w:rPr>
        <w:t>Financial Post</w:t>
      </w:r>
      <w:r w:rsidRPr="0094355C">
        <w:t xml:space="preserve">, March 23, 2009. </w:t>
      </w:r>
      <w:hyperlink r:id="rId172" w:history="1">
        <w:r w:rsidRPr="0070410D">
          <w:rPr>
            <w:rStyle w:val="Hyperlink"/>
          </w:rPr>
          <w:t>http://www.financialpost.com/Suncor+PetroCan+merger+will+forge+giant/1416981/story.html</w:t>
        </w:r>
      </w:hyperlink>
      <w:r>
        <w:rPr>
          <w:rStyle w:val="Hyperlink"/>
        </w:rPr>
        <w:t xml:space="preserve">; </w:t>
      </w:r>
      <w:r w:rsidRPr="00C83A6D">
        <w:t xml:space="preserve">Bryson, Rachael, Katie Domansky, and Rebecca Jensen. “Canada in Libya: Strategic Lessons Learned.” Centre for Military and Strategic Studies: National Defence, November 2012. </w:t>
      </w:r>
      <w:hyperlink r:id="rId173" w:history="1">
        <w:r w:rsidRPr="0070410D">
          <w:rPr>
            <w:rStyle w:val="Hyperlink"/>
          </w:rPr>
          <w:t>http://publications.gc.ca/collections/collection_2016/rddc-drdc/D68-3-271-2012-eng.pdf</w:t>
        </w:r>
      </w:hyperlink>
      <w:r w:rsidRPr="00C83A6D">
        <w:t>.</w:t>
      </w:r>
      <w:r>
        <w:t xml:space="preserve"> </w:t>
      </w:r>
    </w:p>
  </w:footnote>
  <w:footnote w:id="263">
    <w:p w14:paraId="09EB96DE" w14:textId="77777777" w:rsidR="00D01899" w:rsidRPr="00BD3315" w:rsidRDefault="00D01899">
      <w:pPr>
        <w:pStyle w:val="FootnoteText"/>
      </w:pPr>
      <w:r>
        <w:rPr>
          <w:rStyle w:val="FootnoteReference"/>
        </w:rPr>
        <w:footnoteRef/>
      </w:r>
      <w:r>
        <w:t xml:space="preserve"> </w:t>
      </w:r>
      <w:r>
        <w:rPr>
          <w:i/>
        </w:rPr>
        <w:t>Ibid</w:t>
      </w:r>
      <w:r>
        <w:t xml:space="preserve">. </w:t>
      </w:r>
      <w:r>
        <w:tab/>
      </w:r>
    </w:p>
  </w:footnote>
  <w:footnote w:id="264">
    <w:p w14:paraId="09EB96DF" w14:textId="77777777" w:rsidR="00D01899" w:rsidRPr="00C26D5E" w:rsidRDefault="00D01899" w:rsidP="00741444">
      <w:pPr>
        <w:pStyle w:val="FootnoteText"/>
      </w:pPr>
      <w:r w:rsidRPr="00C26D5E">
        <w:rPr>
          <w:rStyle w:val="FootnoteReference"/>
        </w:rPr>
        <w:footnoteRef/>
      </w:r>
      <w:r w:rsidRPr="00C26D5E">
        <w:t xml:space="preserve"> CBC News, “Canadian Companies in Libya,” CBC News, February 28, 2011, </w:t>
      </w:r>
      <w:hyperlink r:id="rId174" w:history="1">
        <w:r w:rsidRPr="0070410D">
          <w:rPr>
            <w:rStyle w:val="Hyperlink"/>
          </w:rPr>
          <w:t>http://www.cbc.ca/news/canada/canadian-companies-in-libya-1.1058943</w:t>
        </w:r>
      </w:hyperlink>
      <w:r w:rsidRPr="00C26D5E">
        <w:t>.</w:t>
      </w:r>
      <w:r>
        <w:t xml:space="preserve"> </w:t>
      </w:r>
      <w:r w:rsidRPr="0013768A">
        <w:t>Other Canadian companies with interests in Libya include Pure Technologies, Sonde Resources, and Caradan Chemicals; these companies provide both services and products related to Libyan oil fields</w:t>
      </w:r>
      <w:r>
        <w:t xml:space="preserve">. Suncor draws approximately 50,000 barrels of oil daily; Pure Technologies was mandated with the Great Man-Made River Project in Libya; Sonde Resources were mandated to develop potential oil fields off the coast of Libya and Tunisia, working with Joint Oil, a company owned by Libya and Syria, to develop 768,000 gross undeveloped acres of potential oilfields; </w:t>
      </w:r>
      <w:r w:rsidRPr="00B839FF">
        <w:t xml:space="preserve">“Suncor Back to Work in Libya,” The Canadian Press. January 31, 2012. </w:t>
      </w:r>
      <w:hyperlink r:id="rId175" w:history="1">
        <w:r w:rsidRPr="00B839FF">
          <w:rPr>
            <w:rStyle w:val="Hyperlink"/>
          </w:rPr>
          <w:t>http://www.castanet.net/news/Canada/70425/Suncor-back-to-work-in-Libya</w:t>
        </w:r>
      </w:hyperlink>
      <w:r w:rsidRPr="00C26D5E">
        <w:rPr>
          <w:i/>
        </w:rPr>
        <w:t>.</w:t>
      </w:r>
      <w:r>
        <w:t xml:space="preserve">; Caradan Chemicals make oil and gas products available within the Libyan industry. See </w:t>
      </w:r>
      <w:r w:rsidRPr="00E4789D">
        <w:t xml:space="preserve">Caradan International Chemicals, “Our Locations: Libya, Tropoli,” Accessed November 10, 2016. URL: </w:t>
      </w:r>
      <w:hyperlink r:id="rId176" w:history="1">
        <w:r w:rsidRPr="00E4789D">
          <w:rPr>
            <w:rStyle w:val="Hyperlink"/>
          </w:rPr>
          <w:t>http://www.caradaninternational.com/index-4.html</w:t>
        </w:r>
      </w:hyperlink>
      <w:r w:rsidRPr="003045AF">
        <w:rPr>
          <w:i/>
        </w:rPr>
        <w:t>.</w:t>
      </w:r>
      <w:r>
        <w:t xml:space="preserve">) </w:t>
      </w:r>
    </w:p>
  </w:footnote>
  <w:footnote w:id="265">
    <w:p w14:paraId="09EB96E0" w14:textId="7BDC061F" w:rsidR="00D01899" w:rsidRPr="00074B4B" w:rsidRDefault="00D01899">
      <w:pPr>
        <w:pStyle w:val="FootnoteText"/>
      </w:pPr>
      <w:r>
        <w:rPr>
          <w:rStyle w:val="FootnoteReference"/>
        </w:rPr>
        <w:footnoteRef/>
      </w:r>
      <w:r>
        <w:t xml:space="preserve"> SNC Lavalin’s projects in Libya include building a new international terminal, runway, and Apron for the Benina International Airport in Benghazi, a contract worth $500 million won in September 2008; installation of pumps and pipelines for the Great Man-Made River Project, a contract worth $450 million won in October 2010; building the Guryan detention center in Tripoli, a contract worth $275 million and scheduled to be completed by 2012. See </w:t>
      </w:r>
      <w:r w:rsidRPr="001D02DC">
        <w:t xml:space="preserve">CBC News. “Canadian Companies in Libya.” </w:t>
      </w:r>
      <w:r w:rsidRPr="001D02DC">
        <w:rPr>
          <w:i/>
          <w:iCs/>
        </w:rPr>
        <w:t>CBC News</w:t>
      </w:r>
      <w:r w:rsidRPr="001D02DC">
        <w:t xml:space="preserve">, February 28, 2011. </w:t>
      </w:r>
      <w:hyperlink r:id="rId177" w:history="1">
        <w:r w:rsidRPr="00A354C2">
          <w:rPr>
            <w:rStyle w:val="Hyperlink"/>
          </w:rPr>
          <w:t>http://www.cbc.ca/news/canada/canadian-companies-in-libya-1.1058943</w:t>
        </w:r>
      </w:hyperlink>
      <w:r w:rsidRPr="001D02DC">
        <w:t>.</w:t>
      </w:r>
      <w:r>
        <w:t xml:space="preserve"> </w:t>
      </w:r>
    </w:p>
  </w:footnote>
  <w:footnote w:id="266">
    <w:p w14:paraId="09EB96E1" w14:textId="77777777" w:rsidR="00D01899" w:rsidRPr="00E4789D" w:rsidRDefault="00D01899" w:rsidP="00E4789D">
      <w:pPr>
        <w:pStyle w:val="FootnoteText"/>
      </w:pPr>
      <w:r w:rsidRPr="00C26D5E">
        <w:rPr>
          <w:rStyle w:val="FootnoteReference"/>
        </w:rPr>
        <w:footnoteRef/>
      </w:r>
      <w:r w:rsidRPr="006C0142">
        <w:rPr>
          <w:lang w:val="en-US"/>
        </w:rPr>
        <w:t xml:space="preserve"> </w:t>
      </w:r>
      <w:r w:rsidRPr="00E4789D">
        <w:t xml:space="preserve">“Libya — Exploration &amp; Production — Suncor.” Accessed August 16, 2017. </w:t>
      </w:r>
      <w:hyperlink r:id="rId178" w:history="1">
        <w:r w:rsidRPr="0070410D">
          <w:rPr>
            <w:rStyle w:val="Hyperlink"/>
          </w:rPr>
          <w:t>http://www.suncor.com/about-us/exploration-and-production/libya</w:t>
        </w:r>
      </w:hyperlink>
      <w:r w:rsidRPr="00E4789D">
        <w:t>.</w:t>
      </w:r>
      <w:r>
        <w:t xml:space="preserve"> </w:t>
      </w:r>
    </w:p>
  </w:footnote>
  <w:footnote w:id="267">
    <w:p w14:paraId="09EB96E2" w14:textId="721DCBAE" w:rsidR="00D01899" w:rsidRPr="00E4789D" w:rsidRDefault="00D01899" w:rsidP="003C79D6">
      <w:pPr>
        <w:pStyle w:val="FootnoteText"/>
      </w:pPr>
      <w:r w:rsidRPr="00C26D5E">
        <w:rPr>
          <w:rStyle w:val="FootnoteReference"/>
        </w:rPr>
        <w:footnoteRef/>
      </w:r>
      <w:r w:rsidRPr="00C26D5E">
        <w:t xml:space="preserve"> </w:t>
      </w:r>
      <w:r w:rsidRPr="00B81007">
        <w:t>“Suncor Back to Work in Libya,”</w:t>
      </w:r>
      <w:r w:rsidRPr="00C26D5E">
        <w:rPr>
          <w:i/>
        </w:rPr>
        <w:t xml:space="preserve"> </w:t>
      </w:r>
      <w:r w:rsidRPr="00C26D5E">
        <w:t>The Canadian Press</w:t>
      </w:r>
      <w:r w:rsidRPr="00C26D5E">
        <w:rPr>
          <w:i/>
        </w:rPr>
        <w:t xml:space="preserve">. January 31, 2012. </w:t>
      </w:r>
      <w:hyperlink r:id="rId179" w:history="1">
        <w:r w:rsidRPr="00775D3C">
          <w:rPr>
            <w:rStyle w:val="Hyperlink"/>
            <w:i/>
          </w:rPr>
          <w:t>http://www.castanet.net/news/Canada/70425/Suncor-back-to-work-in-Libya</w:t>
        </w:r>
      </w:hyperlink>
      <w:r w:rsidRPr="00775D3C">
        <w:t xml:space="preserve">; Bryson et al. </w:t>
      </w:r>
      <w:r>
        <w:t>« Canada in Libya</w:t>
      </w:r>
      <w:r w:rsidRPr="00E4789D">
        <w:t>: S</w:t>
      </w:r>
      <w:r>
        <w:t xml:space="preserve">trategic Lessons Learned, » 20; </w:t>
      </w:r>
      <w:r w:rsidRPr="001D02DC">
        <w:t xml:space="preserve">“Suncor’s Operations in Libya - Brief Backgrounder.” </w:t>
      </w:r>
      <w:r w:rsidRPr="001D02DC">
        <w:rPr>
          <w:i/>
          <w:iCs/>
        </w:rPr>
        <w:t>Suncor Response</w:t>
      </w:r>
      <w:r w:rsidRPr="001D02DC">
        <w:t xml:space="preserve">. Accessed August 18, 2017. </w:t>
      </w:r>
      <w:hyperlink r:id="rId180" w:history="1">
        <w:r w:rsidRPr="00A354C2">
          <w:rPr>
            <w:rStyle w:val="Hyperlink"/>
          </w:rPr>
          <w:t>http://response.suncor.com/2011/03/suncors-operations-in-libya-brief-backgrounder.html</w:t>
        </w:r>
      </w:hyperlink>
      <w:r w:rsidRPr="001D02DC">
        <w:t>.</w:t>
      </w:r>
      <w:r>
        <w:t xml:space="preserve"> </w:t>
      </w:r>
    </w:p>
  </w:footnote>
  <w:footnote w:id="268">
    <w:p w14:paraId="09EB96E3" w14:textId="77777777" w:rsidR="00D01899" w:rsidRPr="004E28E7" w:rsidRDefault="00D01899" w:rsidP="00E4789D">
      <w:pPr>
        <w:pStyle w:val="FootnoteText"/>
      </w:pPr>
      <w:r>
        <w:rPr>
          <w:rStyle w:val="FootnoteReference"/>
        </w:rPr>
        <w:footnoteRef/>
      </w:r>
      <w:r>
        <w:t xml:space="preserve"> </w:t>
      </w:r>
      <w:r w:rsidRPr="004E28E7">
        <w:t xml:space="preserve">“Jim Karygiannis, ‘Request for Emergency Debate’ on March 10th, 2011 | Openparliament.ca.” Accessed July 6, 2017. </w:t>
      </w:r>
      <w:hyperlink r:id="rId181" w:history="1">
        <w:r w:rsidRPr="004E28E7">
          <w:rPr>
            <w:rStyle w:val="Hyperlink"/>
          </w:rPr>
          <w:t>https://openparliament.ca/debates/2011/3/10/jim-karygiannis-1/</w:t>
        </w:r>
      </w:hyperlink>
      <w:r w:rsidRPr="004E28E7">
        <w:t xml:space="preserve">. </w:t>
      </w:r>
    </w:p>
  </w:footnote>
  <w:footnote w:id="269">
    <w:p w14:paraId="09EB96E4" w14:textId="77777777" w:rsidR="00D01899" w:rsidRPr="001D0828" w:rsidRDefault="00D01899" w:rsidP="00F92829">
      <w:pPr>
        <w:pStyle w:val="FootnoteText"/>
      </w:pPr>
      <w:r>
        <w:rPr>
          <w:rStyle w:val="FootnoteReference"/>
        </w:rPr>
        <w:footnoteRef/>
      </w:r>
      <w:r>
        <w:t xml:space="preserve"> </w:t>
      </w:r>
      <w:r w:rsidRPr="001309F5">
        <w:t xml:space="preserve">“Mark Eyking, ‘Libya’ on June 14th, 2011 | Openparliament.ca.” </w:t>
      </w:r>
      <w:r w:rsidRPr="001D0828">
        <w:t xml:space="preserve">Accessed July 22, 2017. </w:t>
      </w:r>
      <w:hyperlink r:id="rId182" w:history="1">
        <w:r w:rsidRPr="001D0828">
          <w:rPr>
            <w:rStyle w:val="Hyperlink"/>
          </w:rPr>
          <w:t>https://openparliament.ca/debates/2011/6/14/mark-eyking-1/?page=2</w:t>
        </w:r>
      </w:hyperlink>
      <w:r w:rsidRPr="001D0828">
        <w:t xml:space="preserve">. </w:t>
      </w:r>
    </w:p>
  </w:footnote>
  <w:footnote w:id="270">
    <w:p w14:paraId="09EB96E5" w14:textId="77777777" w:rsidR="00D01899" w:rsidRPr="00ED5B11" w:rsidRDefault="00D01899" w:rsidP="00ED5B11">
      <w:pPr>
        <w:pStyle w:val="FootnoteText"/>
      </w:pPr>
      <w:r w:rsidRPr="00C26D5E">
        <w:rPr>
          <w:rStyle w:val="FootnoteReference"/>
        </w:rPr>
        <w:footnoteRef/>
      </w:r>
      <w:r w:rsidRPr="00C26D5E">
        <w:t xml:space="preserve"> </w:t>
      </w:r>
      <w:r w:rsidRPr="00ED5B11">
        <w:t xml:space="preserve">The Canadian Press. “Suncor Back to Work in Libya.” </w:t>
      </w:r>
      <w:r w:rsidRPr="00ED5B11">
        <w:rPr>
          <w:i/>
          <w:iCs/>
        </w:rPr>
        <w:t>The Canadian Press</w:t>
      </w:r>
      <w:r w:rsidRPr="00ED5B11">
        <w:t xml:space="preserve">, January 31, 2012. </w:t>
      </w:r>
      <w:hyperlink r:id="rId183" w:history="1">
        <w:r w:rsidRPr="0070410D">
          <w:rPr>
            <w:rStyle w:val="Hyperlink"/>
          </w:rPr>
          <w:t>http://www.castanet.net/news/Canada/70425/Suncor-back-to-work-in-Libya</w:t>
        </w:r>
      </w:hyperlink>
      <w:r w:rsidRPr="00ED5B11">
        <w:t>.</w:t>
      </w:r>
      <w:r>
        <w:t xml:space="preserve"> </w:t>
      </w:r>
    </w:p>
  </w:footnote>
  <w:footnote w:id="271">
    <w:p w14:paraId="09EB96E6" w14:textId="77777777" w:rsidR="00D01899" w:rsidRDefault="00D01899">
      <w:pPr>
        <w:pStyle w:val="FootnoteText"/>
      </w:pPr>
      <w:r>
        <w:rPr>
          <w:rStyle w:val="FootnoteReference"/>
        </w:rPr>
        <w:footnoteRef/>
      </w:r>
      <w:r>
        <w:t xml:space="preserve"> </w:t>
      </w:r>
      <w:r w:rsidRPr="00447554">
        <w:t xml:space="preserve">Government of Canada, National Defence. “Operation MOBILE,” July 22, 2013. </w:t>
      </w:r>
      <w:hyperlink r:id="rId184" w:history="1">
        <w:r w:rsidRPr="00222868">
          <w:rPr>
            <w:rStyle w:val="Hyperlink"/>
          </w:rPr>
          <w:t>http://www.forces.gc.ca/en/operations-abroad-past/op-mobile.page</w:t>
        </w:r>
      </w:hyperlink>
      <w:r w:rsidRPr="00447554">
        <w:t>.</w:t>
      </w:r>
      <w:r>
        <w:t xml:space="preserve"> </w:t>
      </w:r>
    </w:p>
  </w:footnote>
  <w:footnote w:id="272">
    <w:p w14:paraId="09EB96E7" w14:textId="1B2A901F" w:rsidR="00D01899" w:rsidRDefault="00D01899">
      <w:pPr>
        <w:pStyle w:val="FootnoteText"/>
      </w:pPr>
      <w:r>
        <w:rPr>
          <w:rStyle w:val="FootnoteReference"/>
        </w:rPr>
        <w:footnoteRef/>
      </w:r>
      <w:r>
        <w:t xml:space="preserve"> </w:t>
      </w:r>
      <w:r w:rsidRPr="003519B6">
        <w:t xml:space="preserve">Ibbitson, John. “Commons Unanimously Backs Canada’s Deployment to Libya,” March 21, 2011, sec. news. </w:t>
      </w:r>
      <w:hyperlink r:id="rId185" w:history="1">
        <w:r w:rsidRPr="00A354C2">
          <w:rPr>
            <w:rStyle w:val="Hyperlink"/>
          </w:rPr>
          <w:t>https://www.theglobeandmail.com/news/politics/commons-unanimously-backs-canadas-deployment-to-libya/article573406/</w:t>
        </w:r>
      </w:hyperlink>
      <w:r>
        <w:t xml:space="preserve">; </w:t>
      </w:r>
      <w:r w:rsidRPr="00447554">
        <w:t xml:space="preserve">CBC News. “Commons Approves Libyan Mission by UN.” </w:t>
      </w:r>
      <w:r w:rsidRPr="00447554">
        <w:rPr>
          <w:i/>
          <w:iCs/>
        </w:rPr>
        <w:t>CBC News</w:t>
      </w:r>
      <w:r w:rsidRPr="00447554">
        <w:t xml:space="preserve">, March 21, 2011. </w:t>
      </w:r>
      <w:hyperlink r:id="rId186" w:history="1">
        <w:r w:rsidRPr="00222868">
          <w:rPr>
            <w:rStyle w:val="Hyperlink"/>
          </w:rPr>
          <w:t>http://www.cbc.ca/news/politics/commons-approves-libyan-mission-by-un-1.1003651</w:t>
        </w:r>
      </w:hyperlink>
      <w:r w:rsidRPr="00447554">
        <w:t>.</w:t>
      </w:r>
      <w:r>
        <w:t xml:space="preserve"> </w:t>
      </w:r>
      <w:r w:rsidRPr="003519B6">
        <w:t>On March 23</w:t>
      </w:r>
      <w:r w:rsidRPr="003519B6">
        <w:rPr>
          <w:vertAlign w:val="superscript"/>
        </w:rPr>
        <w:t>rd</w:t>
      </w:r>
      <w:r w:rsidRPr="003519B6">
        <w:t>, 2011, Liberal MP Bryon Wilfert reasserted Parliament’s support for the mission, stating that “the House was very clear the other night in its discussions that we certainly support the mission.</w:t>
      </w:r>
      <w:r>
        <w:t xml:space="preserve"> See Bryon Wilfert: </w:t>
      </w:r>
      <w:r w:rsidRPr="001309F5">
        <w:t xml:space="preserve">“National Defence Committee on March 23rd, 2011 | Openparliament.ca.” Accessed July 21, 2017. </w:t>
      </w:r>
      <w:hyperlink r:id="rId187" w:history="1">
        <w:r w:rsidRPr="001309F5">
          <w:rPr>
            <w:rStyle w:val="Hyperlink"/>
          </w:rPr>
          <w:t>https://openparliament.ca/committees/national-defence/40-3/55/claude-bachand-15/?page=11</w:t>
        </w:r>
      </w:hyperlink>
      <w:r>
        <w:rPr>
          <w:rStyle w:val="Hyperlink"/>
        </w:rPr>
        <w:t xml:space="preserve">. </w:t>
      </w:r>
    </w:p>
  </w:footnote>
  <w:footnote w:id="273">
    <w:p w14:paraId="09EB96E9" w14:textId="77777777" w:rsidR="00D01899" w:rsidRDefault="00D01899">
      <w:pPr>
        <w:pStyle w:val="FootnoteText"/>
      </w:pPr>
      <w:r>
        <w:rPr>
          <w:rStyle w:val="FootnoteReference"/>
        </w:rPr>
        <w:footnoteRef/>
      </w:r>
      <w:r>
        <w:t xml:space="preserve"> </w:t>
      </w:r>
      <w:r w:rsidRPr="00092F55">
        <w:t xml:space="preserve">CBC News. “Commons Approves Libyan Mission by UN.” </w:t>
      </w:r>
      <w:r w:rsidRPr="00092F55">
        <w:rPr>
          <w:i/>
          <w:iCs/>
        </w:rPr>
        <w:t>CBC News</w:t>
      </w:r>
      <w:r w:rsidRPr="00092F55">
        <w:t xml:space="preserve">, March 21, 2011. </w:t>
      </w:r>
      <w:hyperlink r:id="rId188" w:history="1">
        <w:r w:rsidRPr="00222868">
          <w:rPr>
            <w:rStyle w:val="Hyperlink"/>
          </w:rPr>
          <w:t>http://www.cbc.ca/news/politics/commons-approves-libyan-mission-by-un-1.1003651</w:t>
        </w:r>
      </w:hyperlink>
      <w:r w:rsidRPr="00092F55">
        <w:t>.</w:t>
      </w:r>
      <w:r>
        <w:t xml:space="preserve"> </w:t>
      </w:r>
    </w:p>
  </w:footnote>
  <w:footnote w:id="274">
    <w:p w14:paraId="09EB96EA" w14:textId="77777777" w:rsidR="00D01899" w:rsidRDefault="00D01899">
      <w:pPr>
        <w:pStyle w:val="FootnoteText"/>
      </w:pPr>
      <w:r>
        <w:rPr>
          <w:rStyle w:val="FootnoteReference"/>
        </w:rPr>
        <w:footnoteRef/>
      </w:r>
      <w:r>
        <w:t xml:space="preserve"> </w:t>
      </w:r>
      <w:r w:rsidRPr="00FC463D">
        <w:t>May, who had initially voted in favor of the intervention three months prior, cited discomfort with the mission extension on the grounds that Canada should not “give a blank cheque to a mi</w:t>
      </w:r>
      <w:r>
        <w:t xml:space="preserve">ssion that has no exit strategy”; </w:t>
      </w:r>
      <w:r w:rsidRPr="00E2553A">
        <w:t xml:space="preserve">“Elizabeth May, ‘Libya’ on June 14th, 2011 | Openparliament.ca.” </w:t>
      </w:r>
      <w:r w:rsidRPr="00FC463D">
        <w:t xml:space="preserve">Accessed August 16, 2017. </w:t>
      </w:r>
      <w:hyperlink r:id="rId189" w:history="1">
        <w:r w:rsidRPr="005033A8">
          <w:rPr>
            <w:rStyle w:val="Hyperlink"/>
          </w:rPr>
          <w:t>https://openparliament.ca/debates/2011/6/14/elizabeth-may-2/</w:t>
        </w:r>
      </w:hyperlink>
      <w:r>
        <w:t xml:space="preserve">; </w:t>
      </w:r>
      <w:r w:rsidRPr="00366BEB">
        <w:t xml:space="preserve">CBC News. “Canada’s Mission in Libya Extended.” </w:t>
      </w:r>
      <w:r w:rsidRPr="00366BEB">
        <w:rPr>
          <w:i/>
          <w:iCs/>
        </w:rPr>
        <w:t>CBC News</w:t>
      </w:r>
      <w:r w:rsidRPr="00366BEB">
        <w:t xml:space="preserve">, June 14, 2011. </w:t>
      </w:r>
      <w:hyperlink r:id="rId190" w:history="1">
        <w:r w:rsidRPr="00222868">
          <w:rPr>
            <w:rStyle w:val="Hyperlink"/>
          </w:rPr>
          <w:t>http://www.cbc.ca/news/politics/canada-s-mission-in-libya-extended-1.988569</w:t>
        </w:r>
      </w:hyperlink>
      <w:r w:rsidRPr="00366BEB">
        <w:t>.</w:t>
      </w:r>
      <w:r>
        <w:t xml:space="preserve"> </w:t>
      </w:r>
    </w:p>
  </w:footnote>
  <w:footnote w:id="275">
    <w:p w14:paraId="0AA30FCB" w14:textId="77777777" w:rsidR="00D01899" w:rsidRPr="00C26D5E" w:rsidRDefault="00D01899" w:rsidP="00961D57">
      <w:pPr>
        <w:pStyle w:val="FootnoteText"/>
      </w:pPr>
      <w:r w:rsidRPr="00C26D5E">
        <w:rPr>
          <w:rStyle w:val="FootnoteReference"/>
        </w:rPr>
        <w:footnoteRef/>
      </w:r>
      <w:r w:rsidRPr="00C26D5E">
        <w:t xml:space="preserve"> “How Syria and Libya Compare.” </w:t>
      </w:r>
      <w:r w:rsidRPr="00C26D5E">
        <w:rPr>
          <w:i/>
        </w:rPr>
        <w:t>The Guardian</w:t>
      </w:r>
      <w:r w:rsidRPr="00C26D5E">
        <w:t xml:space="preserve">, April 28, 2011, sec. World news. </w:t>
      </w:r>
      <w:hyperlink r:id="rId191" w:history="1">
        <w:r w:rsidRPr="00C26D5E">
          <w:rPr>
            <w:rStyle w:val="Hyperlink"/>
          </w:rPr>
          <w:t>https://www.theguardian.com/world/2011/apr/28/syria-libya-how-they-compare</w:t>
        </w:r>
      </w:hyperlink>
      <w:r w:rsidRPr="00C26D5E">
        <w:t xml:space="preserve">. </w:t>
      </w:r>
    </w:p>
  </w:footnote>
  <w:footnote w:id="276">
    <w:p w14:paraId="2CA192D3" w14:textId="77777777" w:rsidR="00D01899" w:rsidRPr="00C26D5E" w:rsidRDefault="00D01899" w:rsidP="00961D57">
      <w:pPr>
        <w:pStyle w:val="FootnoteText"/>
      </w:pPr>
      <w:r w:rsidRPr="00C26D5E">
        <w:rPr>
          <w:rStyle w:val="FootnoteReference"/>
        </w:rPr>
        <w:footnoteRef/>
      </w:r>
      <w:r w:rsidRPr="00C26D5E">
        <w:t xml:space="preserve"> Vandewalle,</w:t>
      </w:r>
      <w:r w:rsidRPr="00F2592E">
        <w:rPr>
          <w:i/>
        </w:rPr>
        <w:t xml:space="preserve"> A History of Modern Libya. 2nd edition,</w:t>
      </w:r>
      <w:r w:rsidRPr="00C26D5E">
        <w:t xml:space="preserve"> 194.</w:t>
      </w:r>
    </w:p>
  </w:footnote>
  <w:footnote w:id="277">
    <w:p w14:paraId="4D8A6558" w14:textId="77777777" w:rsidR="00D01899" w:rsidRPr="00C26D5E" w:rsidRDefault="00D01899" w:rsidP="00961D57">
      <w:pPr>
        <w:pStyle w:val="FootnoteText"/>
      </w:pPr>
      <w:r w:rsidRPr="00C26D5E">
        <w:rPr>
          <w:rStyle w:val="FootnoteReference"/>
        </w:rPr>
        <w:footnoteRef/>
      </w:r>
      <w:r w:rsidRPr="00C26D5E">
        <w:t xml:space="preserve"> </w:t>
      </w:r>
      <w:r w:rsidRPr="00C26D5E">
        <w:rPr>
          <w:i/>
        </w:rPr>
        <w:t>Ibid</w:t>
      </w:r>
      <w:r w:rsidRPr="00C26D5E">
        <w:t xml:space="preserve">, 195. </w:t>
      </w:r>
    </w:p>
  </w:footnote>
  <w:footnote w:id="278">
    <w:p w14:paraId="515EBFC1" w14:textId="77777777" w:rsidR="00D01899" w:rsidRPr="00C26D5E" w:rsidRDefault="00D01899" w:rsidP="00961D57">
      <w:pPr>
        <w:pStyle w:val="FootnoteText"/>
      </w:pPr>
      <w:r w:rsidRPr="00C26D5E">
        <w:rPr>
          <w:rStyle w:val="FootnoteReference"/>
        </w:rPr>
        <w:footnoteRef/>
      </w:r>
      <w:r w:rsidRPr="00C26D5E">
        <w:t xml:space="preserve"> </w:t>
      </w:r>
      <w:r w:rsidRPr="00C26D5E">
        <w:rPr>
          <w:i/>
        </w:rPr>
        <w:t>Ibid</w:t>
      </w:r>
      <w:r w:rsidRPr="00C26D5E">
        <w:t xml:space="preserve">. </w:t>
      </w:r>
    </w:p>
  </w:footnote>
  <w:footnote w:id="279">
    <w:p w14:paraId="3AEF2056" w14:textId="77777777" w:rsidR="00D01899" w:rsidRPr="00C26D5E" w:rsidRDefault="00D01899" w:rsidP="00961D57">
      <w:pPr>
        <w:pStyle w:val="FootnoteText"/>
      </w:pPr>
      <w:r w:rsidRPr="00C26D5E">
        <w:rPr>
          <w:rStyle w:val="FootnoteReference"/>
        </w:rPr>
        <w:footnoteRef/>
      </w:r>
      <w:r w:rsidRPr="00C26D5E">
        <w:t xml:space="preserve"> </w:t>
      </w:r>
      <w:r w:rsidRPr="00C26D5E">
        <w:rPr>
          <w:i/>
        </w:rPr>
        <w:t>Ibid</w:t>
      </w:r>
      <w:r w:rsidRPr="00C26D5E">
        <w:t>, 198.</w:t>
      </w:r>
    </w:p>
  </w:footnote>
  <w:footnote w:id="280">
    <w:p w14:paraId="02B85930" w14:textId="77777777" w:rsidR="00D01899" w:rsidRPr="00002F0F" w:rsidRDefault="00D01899" w:rsidP="00961D57">
      <w:pPr>
        <w:pStyle w:val="FootnoteText"/>
      </w:pPr>
      <w:r w:rsidRPr="00C26D5E">
        <w:rPr>
          <w:rStyle w:val="FootnoteReference"/>
        </w:rPr>
        <w:footnoteRef/>
      </w:r>
      <w:r w:rsidRPr="00C26D5E">
        <w:t xml:space="preserve"> Apps, Peter, and William Maclean. “Factbox: Libya’s Military: What Does Gaddafi Have Left?” </w:t>
      </w:r>
      <w:r w:rsidRPr="00C26D5E">
        <w:rPr>
          <w:i/>
        </w:rPr>
        <w:t>Reuters</w:t>
      </w:r>
      <w:r w:rsidRPr="00C26D5E">
        <w:t xml:space="preserve">. March 1, 2011, sec. WORLD NEWS. </w:t>
      </w:r>
      <w:hyperlink r:id="rId192" w:history="1">
        <w:r w:rsidRPr="00C26D5E">
          <w:rPr>
            <w:rStyle w:val="Hyperlink"/>
          </w:rPr>
          <w:t>http://www.reuters.com/article/us-libya-military-idUSTRE72027E20110301</w:t>
        </w:r>
      </w:hyperlink>
      <w:r>
        <w:t xml:space="preserve">; </w:t>
      </w:r>
      <w:r w:rsidRPr="00441297">
        <w:t>Gelvin</w:t>
      </w:r>
      <w:r>
        <w:t xml:space="preserve">, </w:t>
      </w:r>
      <w:r w:rsidRPr="00441297">
        <w:rPr>
          <w:i/>
          <w:iCs/>
        </w:rPr>
        <w:t>The Arab Uprisings: What Everyone Needs to Know</w:t>
      </w:r>
      <w:r>
        <w:t>,</w:t>
      </w:r>
      <w:r w:rsidRPr="00300FF1">
        <w:t xml:space="preserve"> 77. Gaddafi had purposely created a weak military, hoping it would be « coup-proof »</w:t>
      </w:r>
      <w:r>
        <w:t xml:space="preserve">. See </w:t>
      </w:r>
      <w:r w:rsidRPr="00300FF1">
        <w:t xml:space="preserve">Gaub, Florence. “The Libyan Armed Forces between Coup-Proofing and Repression.” </w:t>
      </w:r>
      <w:r w:rsidRPr="00300FF1">
        <w:rPr>
          <w:i/>
          <w:iCs/>
        </w:rPr>
        <w:t>Journal of Strategic Studies</w:t>
      </w:r>
      <w:r w:rsidRPr="00300FF1">
        <w:t xml:space="preserve"> 36</w:t>
      </w:r>
      <w:r>
        <w:t xml:space="preserve">, no. 2 (April 1, 2013): 221–44; Gelvin, </w:t>
      </w:r>
      <w:r>
        <w:rPr>
          <w:i/>
        </w:rPr>
        <w:t>The Arab Uprising</w:t>
      </w:r>
      <w:r>
        <w:t xml:space="preserve">, 82. </w:t>
      </w:r>
    </w:p>
  </w:footnote>
  <w:footnote w:id="281">
    <w:p w14:paraId="75424706" w14:textId="77777777" w:rsidR="00D01899" w:rsidRPr="00002F0F" w:rsidRDefault="00D01899" w:rsidP="00961D57">
      <w:pPr>
        <w:pStyle w:val="FootnoteText"/>
      </w:pPr>
      <w:r>
        <w:rPr>
          <w:rStyle w:val="FootnoteReference"/>
        </w:rPr>
        <w:footnoteRef/>
      </w:r>
      <w:r>
        <w:t xml:space="preserve"> Pargeter, </w:t>
      </w:r>
      <w:r>
        <w:rPr>
          <w:i/>
        </w:rPr>
        <w:t>Libya: The Rise and Fall of Gaddafi</w:t>
      </w:r>
      <w:r>
        <w:t xml:space="preserve">, 223. </w:t>
      </w:r>
    </w:p>
  </w:footnote>
  <w:footnote w:id="282">
    <w:p w14:paraId="0AABA10E" w14:textId="77777777" w:rsidR="00D01899" w:rsidRDefault="00D01899" w:rsidP="00961D57">
      <w:pPr>
        <w:pStyle w:val="FootnoteText"/>
      </w:pPr>
      <w:r>
        <w:rPr>
          <w:rStyle w:val="FootnoteReference"/>
        </w:rPr>
        <w:footnoteRef/>
      </w:r>
      <w:r>
        <w:t xml:space="preserve"> </w:t>
      </w:r>
      <w:r w:rsidRPr="00600D6C">
        <w:t xml:space="preserve">Libyan </w:t>
      </w:r>
      <w:r>
        <w:t>identity generally religious</w:t>
      </w:r>
      <w:r w:rsidRPr="00600D6C">
        <w:t xml:space="preserve">. Religion is a large component of the Libyan civil war, and in fact helped shaped international response to the </w:t>
      </w:r>
      <w:r>
        <w:t>crisis</w:t>
      </w:r>
      <w:r w:rsidRPr="00600D6C">
        <w:t xml:space="preserve">. Throughout history, Libyan leaders have attempted to inject their own interpretation of Islam into the Libyan population. </w:t>
      </w:r>
      <w:r>
        <w:t>Gaddafi</w:t>
      </w:r>
      <w:r w:rsidRPr="00600D6C">
        <w:t xml:space="preserve">’s Islamic ideology was rather moderate, described as heterodox and idiosyncratic, pushing for such ideas as “personal </w:t>
      </w:r>
      <w:r w:rsidRPr="00600D6C">
        <w:rPr>
          <w:i/>
          <w:iCs/>
        </w:rPr>
        <w:t xml:space="preserve">ijtihad </w:t>
      </w:r>
      <w:r w:rsidRPr="00600D6C">
        <w:t xml:space="preserve">(legal reasoning), questioning the authority of the </w:t>
      </w:r>
      <w:r w:rsidRPr="00600D6C">
        <w:rPr>
          <w:i/>
          <w:iCs/>
        </w:rPr>
        <w:t>hadith</w:t>
      </w:r>
      <w:r w:rsidRPr="00600D6C">
        <w:t>, and the individual interpretation of the Quran”. The role of identity in the Libyan civil war is pivotal, as groups identified themselves based on their interpretation of Islam. These identities were often contradictory, but all claimed to be legitimate. It is unfathomable for Libya to build a secular democracy. Islam was and is part of the fabric of life in Libya, built into daily habits, social customs, culture, and policy. Libyans, however, do not view extremist Islamic groups as a positive force. Indeed, Muslim identity in Libya is something of a catch-22, where being labelled a secularist is wholly undesirable, and being labelled an Islamic is equally as disagreeable.</w:t>
      </w:r>
      <w:r>
        <w:t xml:space="preserve"> Per </w:t>
      </w:r>
      <w:r w:rsidRPr="00600D6C">
        <w:rPr>
          <w:szCs w:val="24"/>
          <w:lang w:eastAsia="fr-CA"/>
        </w:rPr>
        <w:t xml:space="preserve">Pack, </w:t>
      </w:r>
      <w:r w:rsidRPr="00600D6C">
        <w:rPr>
          <w:i/>
          <w:iCs/>
          <w:szCs w:val="24"/>
          <w:lang w:eastAsia="fr-CA"/>
        </w:rPr>
        <w:t>The 2011 Libyan uprisings</w:t>
      </w:r>
      <w:r w:rsidRPr="00600D6C">
        <w:rPr>
          <w:szCs w:val="24"/>
          <w:lang w:eastAsia="fr-CA"/>
        </w:rPr>
        <w:t xml:space="preserve">, 57; “The Libyan Rorschach.” </w:t>
      </w:r>
      <w:r w:rsidRPr="00600D6C">
        <w:rPr>
          <w:i/>
          <w:iCs/>
          <w:szCs w:val="24"/>
          <w:lang w:eastAsia="fr-CA"/>
        </w:rPr>
        <w:t>Foreign Policy</w:t>
      </w:r>
      <w:r w:rsidRPr="00600D6C">
        <w:rPr>
          <w:szCs w:val="24"/>
          <w:lang w:eastAsia="fr-CA"/>
        </w:rPr>
        <w:t xml:space="preserve">. Accessed April 6, 2017. </w:t>
      </w:r>
      <w:hyperlink r:id="rId193" w:history="1">
        <w:r w:rsidRPr="00600D6C">
          <w:rPr>
            <w:rStyle w:val="Hyperlink"/>
            <w:szCs w:val="24"/>
            <w:lang w:eastAsia="fr-CA"/>
          </w:rPr>
          <w:t>https://foreignpolicy.com/2012/06/12/the-libyan-rorschach/</w:t>
        </w:r>
      </w:hyperlink>
      <w:r w:rsidRPr="00600D6C">
        <w:rPr>
          <w:szCs w:val="24"/>
          <w:lang w:eastAsia="fr-CA"/>
        </w:rPr>
        <w:t xml:space="preserve">. </w:t>
      </w:r>
    </w:p>
  </w:footnote>
  <w:footnote w:id="283">
    <w:p w14:paraId="754E4177" w14:textId="77777777" w:rsidR="00D01899" w:rsidRPr="004F392D" w:rsidRDefault="00D01899" w:rsidP="00961D57">
      <w:pPr>
        <w:pStyle w:val="FootnoteText"/>
      </w:pPr>
      <w:r>
        <w:rPr>
          <w:rStyle w:val="FootnoteReference"/>
        </w:rPr>
        <w:footnoteRef/>
      </w:r>
      <w:r>
        <w:t xml:space="preserve"> Pargeter, </w:t>
      </w:r>
      <w:r>
        <w:rPr>
          <w:i/>
        </w:rPr>
        <w:t>Libya</w:t>
      </w:r>
      <w:r>
        <w:t xml:space="preserve">: </w:t>
      </w:r>
      <w:r>
        <w:rPr>
          <w:i/>
        </w:rPr>
        <w:t>The Rise and Fall of Gaddafi</w:t>
      </w:r>
      <w:r>
        <w:t xml:space="preserve">, 231. </w:t>
      </w:r>
    </w:p>
  </w:footnote>
  <w:footnote w:id="284">
    <w:p w14:paraId="563278F3" w14:textId="77777777" w:rsidR="00D01899" w:rsidRPr="000411D8" w:rsidRDefault="00D01899" w:rsidP="00961D57">
      <w:pPr>
        <w:pStyle w:val="FootnoteText"/>
      </w:pPr>
      <w:r w:rsidRPr="000411D8">
        <w:rPr>
          <w:rStyle w:val="FootnoteReference"/>
        </w:rPr>
        <w:footnoteRef/>
      </w:r>
      <w:r w:rsidRPr="000411D8">
        <w:t xml:space="preserve"> </w:t>
      </w:r>
      <w:r w:rsidRPr="007E7706">
        <w:t>Libyan NTC Leader Mustafa Abdel Jalil</w:t>
      </w:r>
      <w:r w:rsidRPr="000411D8">
        <w:rPr>
          <w:i/>
        </w:rPr>
        <w:t>: “On the Threshold of a New Era,”</w:t>
      </w:r>
      <w:r w:rsidRPr="000411D8">
        <w:t xml:space="preserve"> 2011. </w:t>
      </w:r>
      <w:hyperlink r:id="rId194" w:history="1">
        <w:r w:rsidRPr="000411D8">
          <w:rPr>
            <w:rStyle w:val="Hyperlink"/>
          </w:rPr>
          <w:t>http://www.bbc.com/news/world-africa-14613659</w:t>
        </w:r>
      </w:hyperlink>
      <w:r w:rsidRPr="000411D8">
        <w:t xml:space="preserve"> and Pargeter, </w:t>
      </w:r>
      <w:r w:rsidRPr="000411D8">
        <w:rPr>
          <w:i/>
        </w:rPr>
        <w:t xml:space="preserve">Libya: The Rise and Fall of </w:t>
      </w:r>
      <w:r>
        <w:rPr>
          <w:i/>
        </w:rPr>
        <w:t>Gaddafi</w:t>
      </w:r>
      <w:r w:rsidRPr="000411D8">
        <w:t xml:space="preserve">, 231. </w:t>
      </w:r>
    </w:p>
  </w:footnote>
  <w:footnote w:id="285">
    <w:p w14:paraId="6956F2E4" w14:textId="77777777" w:rsidR="00D01899" w:rsidRPr="000411D8" w:rsidRDefault="00D01899" w:rsidP="00961D57">
      <w:pPr>
        <w:pStyle w:val="FootnoteText"/>
      </w:pPr>
      <w:r w:rsidRPr="000411D8">
        <w:rPr>
          <w:rStyle w:val="FootnoteReference"/>
        </w:rPr>
        <w:footnoteRef/>
      </w:r>
      <w:r w:rsidRPr="000411D8">
        <w:t xml:space="preserve"> Pargeter, </w:t>
      </w:r>
      <w:r w:rsidRPr="000411D8">
        <w:rPr>
          <w:i/>
        </w:rPr>
        <w:t xml:space="preserve">Libya: The Rise and Fall of </w:t>
      </w:r>
      <w:r>
        <w:rPr>
          <w:i/>
        </w:rPr>
        <w:t>Gaddafi</w:t>
      </w:r>
      <w:r w:rsidRPr="000411D8">
        <w:t xml:space="preserve">, 231. </w:t>
      </w:r>
    </w:p>
  </w:footnote>
  <w:footnote w:id="286">
    <w:p w14:paraId="47B11541" w14:textId="77777777" w:rsidR="00D01899" w:rsidRDefault="00D01899" w:rsidP="00961D57">
      <w:pPr>
        <w:pStyle w:val="FootnoteText"/>
      </w:pPr>
      <w:r>
        <w:rPr>
          <w:rStyle w:val="FootnoteReference"/>
        </w:rPr>
        <w:footnoteRef/>
      </w:r>
      <w:r>
        <w:t xml:space="preserve"> </w:t>
      </w:r>
      <w:r w:rsidRPr="000411D8">
        <w:t xml:space="preserve">The Interim National Council, “A Vision of a Democratic Libya”, 29 March, 2011. Accessed 8 April, 2017. URL: </w:t>
      </w:r>
      <w:hyperlink r:id="rId195" w:history="1">
        <w:r w:rsidRPr="000411D8">
          <w:rPr>
            <w:rStyle w:val="Hyperlink"/>
          </w:rPr>
          <w:t>http://www.aljazeera.com/mritems/Documents/2011/3/29/2011329113923943811The%20Interim%20Transitional%20National%20Council%20Statement.pdf</w:t>
        </w:r>
      </w:hyperlink>
      <w:r w:rsidRPr="000411D8">
        <w:t>.</w:t>
      </w:r>
    </w:p>
  </w:footnote>
  <w:footnote w:id="287">
    <w:p w14:paraId="6F894530" w14:textId="77777777" w:rsidR="00D01899" w:rsidRPr="007E7706" w:rsidRDefault="00D01899" w:rsidP="00961D57">
      <w:pPr>
        <w:pStyle w:val="FootnoteText"/>
        <w:rPr>
          <w:i/>
        </w:rPr>
      </w:pPr>
      <w:r w:rsidRPr="000411D8">
        <w:rPr>
          <w:rStyle w:val="FootnoteReference"/>
        </w:rPr>
        <w:footnoteRef/>
      </w:r>
      <w:r w:rsidRPr="000411D8">
        <w:t xml:space="preserve"> </w:t>
      </w:r>
      <w:r>
        <w:rPr>
          <w:i/>
        </w:rPr>
        <w:t xml:space="preserve">Ibid. </w:t>
      </w:r>
    </w:p>
  </w:footnote>
  <w:footnote w:id="288">
    <w:p w14:paraId="003035D5" w14:textId="77777777" w:rsidR="00D01899" w:rsidRPr="000411D8" w:rsidRDefault="00D01899" w:rsidP="00961D57">
      <w:pPr>
        <w:pStyle w:val="FootnoteText"/>
      </w:pPr>
      <w:r w:rsidRPr="000411D8">
        <w:rPr>
          <w:rStyle w:val="FootnoteReference"/>
        </w:rPr>
        <w:footnoteRef/>
      </w:r>
      <w:r w:rsidRPr="000411D8">
        <w:t xml:space="preserve"> </w:t>
      </w:r>
      <w:r w:rsidRPr="000411D8">
        <w:rPr>
          <w:i/>
        </w:rPr>
        <w:t>Ibid</w:t>
      </w:r>
      <w:r w:rsidRPr="000411D8">
        <w:t xml:space="preserve">. </w:t>
      </w:r>
    </w:p>
  </w:footnote>
  <w:footnote w:id="289">
    <w:p w14:paraId="548DD55D" w14:textId="77777777" w:rsidR="00D01899" w:rsidRPr="000411D8" w:rsidRDefault="00D01899" w:rsidP="00961D57">
      <w:pPr>
        <w:pStyle w:val="FootnoteText"/>
      </w:pPr>
      <w:r w:rsidRPr="000411D8">
        <w:rPr>
          <w:rStyle w:val="FootnoteReference"/>
        </w:rPr>
        <w:footnoteRef/>
      </w:r>
      <w:r w:rsidRPr="000411D8">
        <w:t xml:space="preserve"> Cowell, Alan, and Steven Erlanger. “France Becomes First Country to Recognize Libyan Rebels.” </w:t>
      </w:r>
      <w:r w:rsidRPr="000411D8">
        <w:rPr>
          <w:i/>
        </w:rPr>
        <w:t>The New York Times</w:t>
      </w:r>
      <w:r w:rsidRPr="000411D8">
        <w:t>, March 10, 2011. http://www.nytimes.com/2011/03/11/world/europe/11france.html.</w:t>
      </w:r>
    </w:p>
  </w:footnote>
  <w:footnote w:id="290">
    <w:p w14:paraId="603F3856" w14:textId="77777777" w:rsidR="00D01899" w:rsidRPr="000411D8" w:rsidRDefault="00D01899" w:rsidP="00961D57">
      <w:pPr>
        <w:pStyle w:val="FootnoteText"/>
      </w:pPr>
      <w:r w:rsidRPr="000411D8">
        <w:rPr>
          <w:rStyle w:val="FootnoteReference"/>
        </w:rPr>
        <w:footnoteRef/>
      </w:r>
      <w:r w:rsidRPr="000411D8">
        <w:t xml:space="preserve"> “Canada Recognizes Legitimacy of Libyan Rebel Council.” </w:t>
      </w:r>
      <w:r w:rsidRPr="000411D8">
        <w:rPr>
          <w:i/>
        </w:rPr>
        <w:t>National Post</w:t>
      </w:r>
      <w:r w:rsidRPr="000411D8">
        <w:t xml:space="preserve">. Accessed April 9, 2017. </w:t>
      </w:r>
      <w:hyperlink r:id="rId196" w:history="1">
        <w:r w:rsidRPr="000411D8">
          <w:rPr>
            <w:rStyle w:val="Hyperlink"/>
          </w:rPr>
          <w:t>http://news.nationalpost.com/news/canada/canada-recognizes-libyan-rebel-council-as-new-government</w:t>
        </w:r>
      </w:hyperlink>
      <w:r w:rsidRPr="000411D8">
        <w:t xml:space="preserve">. </w:t>
      </w:r>
    </w:p>
  </w:footnote>
  <w:footnote w:id="291">
    <w:p w14:paraId="74612483" w14:textId="77777777" w:rsidR="00D01899" w:rsidRPr="000411D8" w:rsidRDefault="00D01899" w:rsidP="00961D57">
      <w:pPr>
        <w:pStyle w:val="FootnoteText"/>
      </w:pPr>
      <w:r w:rsidRPr="000411D8">
        <w:rPr>
          <w:rStyle w:val="FootnoteReference"/>
        </w:rPr>
        <w:footnoteRef/>
      </w:r>
      <w:r w:rsidRPr="000411D8">
        <w:t xml:space="preserve"> “U.S. Recognizes Libyan Rebels’ Authority.” </w:t>
      </w:r>
      <w:r w:rsidRPr="0092348D">
        <w:rPr>
          <w:i/>
        </w:rPr>
        <w:t>CNN News.</w:t>
      </w:r>
      <w:r>
        <w:t xml:space="preserve"> </w:t>
      </w:r>
      <w:r w:rsidRPr="000411D8">
        <w:t xml:space="preserve">Accessed April 9, 2017. </w:t>
      </w:r>
      <w:hyperlink r:id="rId197" w:history="1">
        <w:r w:rsidRPr="000411D8">
          <w:rPr>
            <w:rStyle w:val="Hyperlink"/>
          </w:rPr>
          <w:t>http://www.cnn.com/2011/WORLD/africa/07/15/libya.us.recognition/index.html</w:t>
        </w:r>
      </w:hyperlink>
      <w:r w:rsidRPr="000411D8">
        <w:t xml:space="preserve">. </w:t>
      </w:r>
    </w:p>
  </w:footnote>
  <w:footnote w:id="292">
    <w:p w14:paraId="4DC2BDA9" w14:textId="77777777" w:rsidR="00D01899" w:rsidRPr="000411D8" w:rsidRDefault="00D01899" w:rsidP="00961D57">
      <w:pPr>
        <w:pStyle w:val="FootnoteText"/>
      </w:pPr>
      <w:r w:rsidRPr="000411D8">
        <w:rPr>
          <w:rStyle w:val="FootnoteReference"/>
        </w:rPr>
        <w:footnoteRef/>
      </w:r>
      <w:r w:rsidRPr="000411D8">
        <w:t xml:space="preserve"> “Recognition of Libyan Rebels by UK ‘Stains Britain’, Says Gaddafi.” </w:t>
      </w:r>
      <w:r w:rsidRPr="000411D8">
        <w:rPr>
          <w:i/>
        </w:rPr>
        <w:t>Evening Standard</w:t>
      </w:r>
      <w:r w:rsidRPr="000411D8">
        <w:t xml:space="preserve">, July 28, 2011. </w:t>
      </w:r>
      <w:hyperlink r:id="rId198" w:history="1">
        <w:r w:rsidRPr="000411D8">
          <w:rPr>
            <w:rStyle w:val="Hyperlink"/>
          </w:rPr>
          <w:t>http://www.standard.co.uk/news/politics/recognition-of-libyan-rebels-by-uk-stains-britain-says-gaddafi-regime-6426751.html</w:t>
        </w:r>
      </w:hyperlink>
      <w:r w:rsidRPr="000411D8">
        <w:t xml:space="preserve">. </w:t>
      </w:r>
    </w:p>
  </w:footnote>
  <w:footnote w:id="293">
    <w:p w14:paraId="42F2D0D7" w14:textId="77777777" w:rsidR="00D01899" w:rsidRPr="000411D8" w:rsidRDefault="00D01899" w:rsidP="00961D57">
      <w:pPr>
        <w:pStyle w:val="FootnoteText"/>
      </w:pPr>
      <w:r w:rsidRPr="000411D8">
        <w:rPr>
          <w:rStyle w:val="FootnoteReference"/>
        </w:rPr>
        <w:footnoteRef/>
      </w:r>
      <w:r w:rsidRPr="000411D8">
        <w:t xml:space="preserve"> Nesi, Giuseppe. “RECOGNITION OF THE LIBYAN NATIONAL TRANSITIONAL COUNCIL: WHEN, HOW AND WHY.” </w:t>
      </w:r>
      <w:r w:rsidRPr="000411D8">
        <w:rPr>
          <w:i/>
        </w:rPr>
        <w:t>Research Gate</w:t>
      </w:r>
      <w:r w:rsidRPr="000411D8">
        <w:t>, January 2011</w:t>
      </w:r>
      <w:r>
        <w:t xml:space="preserve">. </w:t>
      </w:r>
      <w:r w:rsidRPr="000411D8">
        <w:t xml:space="preserve"> </w:t>
      </w:r>
    </w:p>
  </w:footnote>
  <w:footnote w:id="294">
    <w:p w14:paraId="784296C7" w14:textId="77777777" w:rsidR="00D01899" w:rsidRPr="000411D8" w:rsidRDefault="00D01899" w:rsidP="00961D57">
      <w:pPr>
        <w:pStyle w:val="FootnoteText"/>
      </w:pPr>
      <w:r w:rsidRPr="000411D8">
        <w:rPr>
          <w:rStyle w:val="FootnoteReference"/>
        </w:rPr>
        <w:footnoteRef/>
      </w:r>
      <w:r w:rsidRPr="000411D8">
        <w:t xml:space="preserve"> Talmon, Stefan. “Recognition of Opposition Groups as the Legitimate Representative of a People.” </w:t>
      </w:r>
      <w:r w:rsidRPr="000411D8">
        <w:rPr>
          <w:i/>
        </w:rPr>
        <w:t>Chinese Journal of International Law</w:t>
      </w:r>
      <w:r w:rsidRPr="000411D8">
        <w:t xml:space="preserve"> 12</w:t>
      </w:r>
      <w:r>
        <w:t>, no. 2 (June 1, 2013): 219–53.</w:t>
      </w:r>
    </w:p>
  </w:footnote>
  <w:footnote w:id="295">
    <w:p w14:paraId="2D9F45DB" w14:textId="77777777" w:rsidR="00D01899" w:rsidRPr="000411D8" w:rsidRDefault="00D01899" w:rsidP="00961D57">
      <w:pPr>
        <w:pStyle w:val="FootnoteText"/>
      </w:pPr>
      <w:r w:rsidRPr="000411D8">
        <w:rPr>
          <w:rStyle w:val="FootnoteReference"/>
        </w:rPr>
        <w:footnoteRef/>
      </w:r>
      <w:r w:rsidRPr="000411D8">
        <w:t xml:space="preserve"> “Libya: NTC’s Jalil Vows State Based on ‘Moderate Islam.’” </w:t>
      </w:r>
      <w:r w:rsidRPr="000411D8">
        <w:rPr>
          <w:i/>
        </w:rPr>
        <w:t>BBC News</w:t>
      </w:r>
      <w:r w:rsidRPr="000411D8">
        <w:t xml:space="preserve">, September 13, 2011, sec. Africa. </w:t>
      </w:r>
      <w:hyperlink r:id="rId199" w:history="1">
        <w:r w:rsidRPr="000411D8">
          <w:rPr>
            <w:rStyle w:val="Hyperlink"/>
          </w:rPr>
          <w:t>http://www.bbc.com/news/world-africa-14894264</w:t>
        </w:r>
      </w:hyperlink>
      <w:r w:rsidRPr="000411D8">
        <w:t xml:space="preserve">. </w:t>
      </w:r>
    </w:p>
  </w:footnote>
  <w:footnote w:id="296">
    <w:p w14:paraId="5247BC3F" w14:textId="77777777" w:rsidR="00D01899" w:rsidRPr="000411D8" w:rsidRDefault="00D01899" w:rsidP="00961D57">
      <w:pPr>
        <w:pStyle w:val="FootnoteText"/>
      </w:pPr>
      <w:r w:rsidRPr="000411D8">
        <w:rPr>
          <w:rStyle w:val="FootnoteReference"/>
        </w:rPr>
        <w:footnoteRef/>
      </w:r>
      <w:r w:rsidRPr="000411D8">
        <w:t xml:space="preserve"> </w:t>
      </w:r>
      <w:r w:rsidRPr="000411D8">
        <w:rPr>
          <w:i/>
        </w:rPr>
        <w:t>Ibid</w:t>
      </w:r>
      <w:r w:rsidRPr="000411D8">
        <w:t xml:space="preserve">. </w:t>
      </w:r>
    </w:p>
  </w:footnote>
  <w:footnote w:id="297">
    <w:p w14:paraId="250DA6FD" w14:textId="77777777" w:rsidR="00D01899" w:rsidRPr="000411D8" w:rsidRDefault="00D01899" w:rsidP="00961D57">
      <w:pPr>
        <w:pStyle w:val="FootnoteText"/>
      </w:pPr>
      <w:r w:rsidRPr="000411D8">
        <w:rPr>
          <w:rStyle w:val="FootnoteReference"/>
        </w:rPr>
        <w:footnoteRef/>
      </w:r>
      <w:r w:rsidRPr="000411D8">
        <w:t xml:space="preserve"> </w:t>
      </w:r>
      <w:r w:rsidRPr="000411D8">
        <w:rPr>
          <w:i/>
        </w:rPr>
        <w:t>Ibid</w:t>
      </w:r>
      <w:r w:rsidRPr="000411D8">
        <w:t xml:space="preserve">. </w:t>
      </w:r>
    </w:p>
  </w:footnote>
  <w:footnote w:id="298">
    <w:p w14:paraId="0C052C02" w14:textId="77777777" w:rsidR="00D01899" w:rsidRPr="00775D3C" w:rsidRDefault="00D01899" w:rsidP="003608F0">
      <w:pPr>
        <w:pStyle w:val="FootnoteText"/>
      </w:pPr>
      <w:r>
        <w:rPr>
          <w:rStyle w:val="FootnoteReference"/>
        </w:rPr>
        <w:footnoteRef/>
      </w:r>
      <w:r w:rsidRPr="00026BAA">
        <w:rPr>
          <w:lang w:val="en-US"/>
        </w:rPr>
        <w:t xml:space="preserve"> David, Charles-Philippe, and Stéphane Roussel. </w:t>
      </w:r>
      <w:r w:rsidRPr="000F4F8E">
        <w:t xml:space="preserve">“‘Middle Power Blues’: Canadian Policy and International Security after the Cold War.” </w:t>
      </w:r>
      <w:r w:rsidRPr="000F4F8E">
        <w:rPr>
          <w:i/>
          <w:iCs/>
        </w:rPr>
        <w:t>American Review of Canadian Studies</w:t>
      </w:r>
      <w:r w:rsidRPr="000F4F8E">
        <w:t xml:space="preserve"> 28, no. 1–2 (June 1, 1998): 131–56; Murray, Robert W. “Middlepowermanship and Canadian Grand Strategy in the 21st Century.” </w:t>
      </w:r>
      <w:r w:rsidRPr="000F4F8E">
        <w:rPr>
          <w:i/>
          <w:iCs/>
        </w:rPr>
        <w:t>Seton Hall Journal of Diplomacy and International Relations</w:t>
      </w:r>
      <w:r w:rsidRPr="000F4F8E">
        <w:t xml:space="preserve"> 14 (2013): 89–100; Stephen, Matthew. “The Concept and Role of Middle Powers during Global Rebalancing No Longer Overlooked: Assessing the Existence and Role of Middle Power States.” </w:t>
      </w:r>
      <w:r w:rsidRPr="00775D3C">
        <w:rPr>
          <w:i/>
          <w:iCs/>
        </w:rPr>
        <w:t>Seton Hall Journal of Diplomacy and International Relations</w:t>
      </w:r>
      <w:r w:rsidRPr="00775D3C">
        <w:t xml:space="preserve"> 14 (2013): 36–52. </w:t>
      </w:r>
    </w:p>
  </w:footnote>
  <w:footnote w:id="299">
    <w:p w14:paraId="37BADA9E" w14:textId="77777777" w:rsidR="00D01899" w:rsidRPr="006C0142" w:rsidRDefault="00D01899" w:rsidP="005B0563">
      <w:pPr>
        <w:pStyle w:val="FootnoteText"/>
        <w:rPr>
          <w:lang w:val="es-ES"/>
        </w:rPr>
      </w:pPr>
      <w:r>
        <w:rPr>
          <w:rStyle w:val="FootnoteReference"/>
        </w:rPr>
        <w:footnoteRef/>
      </w:r>
      <w:r>
        <w:t xml:space="preserve"> </w:t>
      </w:r>
      <w:r w:rsidRPr="006C15E2">
        <w:t xml:space="preserve">“NATO Rules out Syria Intervention - Al Jazeera English.” </w:t>
      </w:r>
      <w:r w:rsidRPr="006C0142">
        <w:rPr>
          <w:i/>
          <w:iCs/>
          <w:lang w:val="es-ES"/>
        </w:rPr>
        <w:t>Al Jazeera</w:t>
      </w:r>
      <w:r w:rsidRPr="006C0142">
        <w:rPr>
          <w:lang w:val="es-ES"/>
        </w:rPr>
        <w:t xml:space="preserve">, October 31, 2011. </w:t>
      </w:r>
      <w:hyperlink r:id="rId200" w:history="1">
        <w:r w:rsidRPr="006C0142">
          <w:rPr>
            <w:rStyle w:val="Hyperlink"/>
            <w:lang w:val="es-ES"/>
          </w:rPr>
          <w:t>http://www.aljazeera.com/news/middleeast/2011/11/201111103948699103.html</w:t>
        </w:r>
      </w:hyperlink>
      <w:r w:rsidRPr="006C0142">
        <w:rPr>
          <w:lang w:val="es-ES"/>
        </w:rPr>
        <w:t xml:space="preserve">. </w:t>
      </w:r>
    </w:p>
  </w:footnote>
  <w:footnote w:id="300">
    <w:p w14:paraId="268CD20C" w14:textId="5D95550E" w:rsidR="00D01899" w:rsidRDefault="00D01899">
      <w:pPr>
        <w:pStyle w:val="FootnoteText"/>
      </w:pPr>
      <w:r>
        <w:rPr>
          <w:rStyle w:val="FootnoteReference"/>
        </w:rPr>
        <w:footnoteRef/>
      </w:r>
      <w:r>
        <w:t xml:space="preserve"> </w:t>
      </w:r>
      <w:r w:rsidRPr="005B0563">
        <w:t xml:space="preserve">“NATO Chief: Intervention Just Won’t Work in Syria.” </w:t>
      </w:r>
      <w:r w:rsidRPr="005B0563">
        <w:rPr>
          <w:i/>
          <w:iCs/>
        </w:rPr>
        <w:t>Foreign Policy</w:t>
      </w:r>
      <w:r w:rsidRPr="005B0563">
        <w:t xml:space="preserve">. Accessed August 19, 2017. </w:t>
      </w:r>
      <w:hyperlink r:id="rId201" w:history="1">
        <w:r w:rsidRPr="00A354C2">
          <w:rPr>
            <w:rStyle w:val="Hyperlink"/>
          </w:rPr>
          <w:t>https://foreignpolicy.com/2012/02/29/nato-chief-intervention-just-wont-work-in-syria/</w:t>
        </w:r>
      </w:hyperlink>
      <w:r w:rsidRPr="005B0563">
        <w:t>.</w:t>
      </w:r>
      <w:r>
        <w:t xml:space="preserve"> </w:t>
      </w:r>
    </w:p>
  </w:footnote>
  <w:footnote w:id="301">
    <w:p w14:paraId="4EA23228" w14:textId="0B2CCA0F" w:rsidR="00D01899" w:rsidRPr="00CF747A" w:rsidRDefault="00D01899">
      <w:pPr>
        <w:pStyle w:val="FootnoteText"/>
      </w:pPr>
      <w:r>
        <w:rPr>
          <w:rStyle w:val="FootnoteReference"/>
        </w:rPr>
        <w:footnoteRef/>
      </w:r>
      <w:r>
        <w:t xml:space="preserve"> </w:t>
      </w:r>
      <w:r>
        <w:rPr>
          <w:i/>
        </w:rPr>
        <w:t>Ibid</w:t>
      </w:r>
      <w:r>
        <w:t xml:space="preserve">. </w:t>
      </w:r>
    </w:p>
  </w:footnote>
  <w:footnote w:id="302">
    <w:p w14:paraId="3B5B1A09" w14:textId="2ACAE927" w:rsidR="00D01899" w:rsidRPr="002C0CC6" w:rsidRDefault="00D01899">
      <w:pPr>
        <w:pStyle w:val="FootnoteText"/>
      </w:pPr>
      <w:r>
        <w:rPr>
          <w:rStyle w:val="FootnoteReference"/>
        </w:rPr>
        <w:footnoteRef/>
      </w:r>
      <w:r>
        <w:t xml:space="preserve"> </w:t>
      </w:r>
      <w:r w:rsidRPr="002C0CC6">
        <w:t>“Drums of War: Israel and the ‘Axis of Resistance.’” Middle East Report. International Crisis Group, March 4, 2016.</w:t>
      </w:r>
      <w:r>
        <w:t xml:space="preserve"> </w:t>
      </w:r>
      <w:hyperlink r:id="rId202" w:history="1">
        <w:r w:rsidRPr="008B4084">
          <w:rPr>
            <w:rStyle w:val="Hyperlink"/>
            <w:lang w:val="fr-CA"/>
          </w:rPr>
          <w:t>https://web.archive.org/web/20160304111425/http://www.crisisgroup.org/~/media/Files/Middle%20East%20North%20Africa/Iraq%20Syria%20Lebanon/Lebanon/97%20Drums%20of%20War%20-%20Israel%20and%20the%20Axis%20of%20Resistance.pdf</w:t>
        </w:r>
      </w:hyperlink>
      <w:r w:rsidRPr="008B4084">
        <w:rPr>
          <w:lang w:val="fr-CA"/>
        </w:rPr>
        <w:t xml:space="preserve">; Mansour, Imad. </w:t>
      </w:r>
      <w:r w:rsidRPr="001D0828">
        <w:t xml:space="preserve">“Iran and Instability in the Middle East: How Preferences Influence the Regional Order.” </w:t>
      </w:r>
      <w:r w:rsidRPr="001D0828">
        <w:rPr>
          <w:i/>
        </w:rPr>
        <w:t>International Journal</w:t>
      </w:r>
      <w:r w:rsidRPr="001D0828">
        <w:t xml:space="preserve"> 63</w:t>
      </w:r>
      <w:r>
        <w:t>, no. 4 (December 1, 2008): 942; See</w:t>
      </w:r>
      <w:r w:rsidRPr="000411D8">
        <w:t xml:space="preserve"> </w:t>
      </w:r>
      <w:r>
        <w:t xml:space="preserve">Lesch, </w:t>
      </w:r>
      <w:r>
        <w:rPr>
          <w:i/>
        </w:rPr>
        <w:t xml:space="preserve">Syria: The Fall of the House of </w:t>
      </w:r>
      <w:r w:rsidRPr="00CD3CE1">
        <w:rPr>
          <w:i/>
        </w:rPr>
        <w:t>Assad,</w:t>
      </w:r>
      <w:r>
        <w:t xml:space="preserve"> </w:t>
      </w:r>
      <w:r w:rsidRPr="00CD3CE1">
        <w:t>11</w:t>
      </w:r>
      <w:r>
        <w:t xml:space="preserve">; </w:t>
      </w:r>
      <w:r w:rsidRPr="003A0C3F">
        <w:t xml:space="preserve">Mohns, Erik, and André Bank. “Syrian Revolt Fallout: End of the Resistance Axis?” </w:t>
      </w:r>
      <w:r w:rsidRPr="003A0C3F">
        <w:rPr>
          <w:i/>
          <w:iCs/>
        </w:rPr>
        <w:t>Middle East Policy</w:t>
      </w:r>
      <w:r w:rsidRPr="003A0C3F">
        <w:t xml:space="preserve"> 19, no. 3 (</w:t>
      </w:r>
      <w:r>
        <w:t xml:space="preserve">September 1, 2012): 25; </w:t>
      </w:r>
      <w:r w:rsidRPr="00571FF8">
        <w:t xml:space="preserve">Wastnidge, Edward. “Iran and Syria: An Enduring Axis.” </w:t>
      </w:r>
      <w:r w:rsidRPr="00775D3C">
        <w:rPr>
          <w:i/>
          <w:iCs/>
        </w:rPr>
        <w:t>Middle East Policy</w:t>
      </w:r>
      <w:r w:rsidRPr="00775D3C">
        <w:t xml:space="preserve"> 24,</w:t>
      </w:r>
      <w:r>
        <w:t xml:space="preserve"> no. 2 (June 1, 2017): 148–59.  </w:t>
      </w:r>
    </w:p>
  </w:footnote>
  <w:footnote w:id="303">
    <w:p w14:paraId="3CC6F280" w14:textId="18CB3293" w:rsidR="00D01899" w:rsidRPr="00C26D5E" w:rsidRDefault="00D01899" w:rsidP="00E5225D">
      <w:pPr>
        <w:pStyle w:val="FootnoteText"/>
      </w:pPr>
      <w:r w:rsidRPr="00C26D5E">
        <w:rPr>
          <w:rStyle w:val="FootnoteReference"/>
        </w:rPr>
        <w:footnoteRef/>
      </w:r>
      <w:r w:rsidRPr="00C26D5E">
        <w:t xml:space="preserve"> </w:t>
      </w:r>
      <w:r>
        <w:rPr>
          <w:i/>
        </w:rPr>
        <w:t>Ibid</w:t>
      </w:r>
      <w:r>
        <w:t>, 949.</w:t>
      </w:r>
      <w:r w:rsidRPr="00C26D5E">
        <w:t xml:space="preserve"> </w:t>
      </w:r>
    </w:p>
  </w:footnote>
  <w:footnote w:id="304">
    <w:p w14:paraId="3751F09E" w14:textId="77777777" w:rsidR="00D01899" w:rsidRPr="00C26D5E" w:rsidRDefault="00D01899" w:rsidP="00E5225D">
      <w:pPr>
        <w:pStyle w:val="FootnoteText"/>
      </w:pPr>
      <w:r w:rsidRPr="00C26D5E">
        <w:rPr>
          <w:rStyle w:val="FootnoteReference"/>
        </w:rPr>
        <w:footnoteRef/>
      </w:r>
      <w:r w:rsidRPr="00C26D5E">
        <w:t xml:space="preserve"> Commins, David, and David W. Lesch. </w:t>
      </w:r>
      <w:r w:rsidRPr="00C26D5E">
        <w:rPr>
          <w:i/>
        </w:rPr>
        <w:t>Historical Dictionary of Syria</w:t>
      </w:r>
      <w:r w:rsidRPr="00C26D5E">
        <w:t xml:space="preserve">. Scarecrow Press, 2013: 176. </w:t>
      </w:r>
    </w:p>
  </w:footnote>
  <w:footnote w:id="305">
    <w:p w14:paraId="5EAB8AB2" w14:textId="77777777" w:rsidR="00D01899" w:rsidRPr="001D0828" w:rsidRDefault="00D01899" w:rsidP="00E5225D">
      <w:pPr>
        <w:pStyle w:val="FootnoteText"/>
      </w:pPr>
      <w:r>
        <w:rPr>
          <w:rStyle w:val="FootnoteReference"/>
        </w:rPr>
        <w:footnoteRef/>
      </w:r>
      <w:r>
        <w:t xml:space="preserve"> </w:t>
      </w:r>
      <w:r>
        <w:rPr>
          <w:i/>
        </w:rPr>
        <w:t>Ibid</w:t>
      </w:r>
      <w:r>
        <w:t xml:space="preserve">. 226. </w:t>
      </w:r>
    </w:p>
  </w:footnote>
  <w:footnote w:id="306">
    <w:p w14:paraId="488B3DC9" w14:textId="3EB09A43" w:rsidR="00D01899" w:rsidRDefault="00D01899" w:rsidP="008B4084">
      <w:pPr>
        <w:pStyle w:val="FootnoteText"/>
      </w:pPr>
      <w:r>
        <w:rPr>
          <w:rStyle w:val="FootnoteReference"/>
        </w:rPr>
        <w:footnoteRef/>
      </w:r>
      <w:r>
        <w:t xml:space="preserve"> </w:t>
      </w:r>
      <w:r w:rsidRPr="00853BDF">
        <w:t xml:space="preserve">COUNCIL DECISION (CFSP) 2017/154 (2017). </w:t>
      </w:r>
      <w:hyperlink r:id="rId203" w:history="1">
        <w:r w:rsidRPr="0056622B">
          <w:rPr>
            <w:rStyle w:val="Hyperlink"/>
          </w:rPr>
          <w:t>http://eur-lex.europa.eu/legal-content/EN/TXT/PDF/?uri=CELEX:32017D0154&amp;from=EN</w:t>
        </w:r>
      </w:hyperlink>
      <w:r>
        <w:t xml:space="preserve">; </w:t>
      </w:r>
      <w:r w:rsidRPr="00853BDF">
        <w:t>Government of Canada, Public Safety. “About the Listing Process</w:t>
      </w:r>
      <w:r>
        <w:t>: Terrorist Entities</w:t>
      </w:r>
      <w:r w:rsidRPr="00853BDF">
        <w:t xml:space="preserve">,” December 16, 2015. </w:t>
      </w:r>
      <w:hyperlink r:id="rId204" w:history="1">
        <w:r w:rsidRPr="0056622B">
          <w:rPr>
            <w:rStyle w:val="Hyperlink"/>
          </w:rPr>
          <w:t>https://www.publicsafety.gc.ca/cnt/ntnl-scrt/cntr-trrrsm/lstd-ntts/crrnt-lstd-ntts-en.aspx</w:t>
        </w:r>
      </w:hyperlink>
      <w:r>
        <w:t xml:space="preserve">; </w:t>
      </w:r>
      <w:r w:rsidRPr="00E45831">
        <w:t xml:space="preserve">“Foreign Terrorist Organizations.” US Department of State. Accessed August 18, 2017. </w:t>
      </w:r>
      <w:hyperlink r:id="rId205" w:history="1">
        <w:r w:rsidRPr="00A354C2">
          <w:rPr>
            <w:rStyle w:val="Hyperlink"/>
          </w:rPr>
          <w:t>http://www.state.gov/j/ct/rls/other/des/123085.htm</w:t>
        </w:r>
      </w:hyperlink>
      <w:r>
        <w:t xml:space="preserve">; </w:t>
      </w:r>
      <w:r w:rsidRPr="00D627CA">
        <w:t xml:space="preserve">Canada, Global Affairs. “Canada Lists Both Iran and Syria as State Supporters of Terrorism.” News releases, September 7, 2012. </w:t>
      </w:r>
      <w:hyperlink r:id="rId206" w:history="1">
        <w:r w:rsidRPr="0056622B">
          <w:rPr>
            <w:rStyle w:val="Hyperlink"/>
          </w:rPr>
          <w:t>https://www.canada.ca/en/news/archive/2012/09/canada-lists-both-iran-syria-state-supporters-terrorism.html</w:t>
        </w:r>
      </w:hyperlink>
      <w:r>
        <w:t xml:space="preserve">; </w:t>
      </w:r>
      <w:r w:rsidRPr="00D627CA">
        <w:t xml:space="preserve">Government of Canada, Public Safety. “About the Listing Process: Terrorist Entities,” December 16, 2015. </w:t>
      </w:r>
      <w:hyperlink r:id="rId207" w:history="1">
        <w:r w:rsidRPr="0056622B">
          <w:rPr>
            <w:rStyle w:val="Hyperlink"/>
          </w:rPr>
          <w:t>https://www.publicsafety.gc.ca/cnt/ntnl-scrt/cntr-trrrsm/lstd-ntts/crrnt-lstd-ntts-en.aspx</w:t>
        </w:r>
      </w:hyperlink>
      <w:r w:rsidRPr="00D627CA">
        <w:t>.</w:t>
      </w:r>
    </w:p>
  </w:footnote>
  <w:footnote w:id="307">
    <w:p w14:paraId="5B349AD4" w14:textId="77777777" w:rsidR="00D01899" w:rsidRPr="00576841" w:rsidRDefault="00D01899" w:rsidP="00576841">
      <w:pPr>
        <w:pStyle w:val="FootnoteText"/>
      </w:pPr>
      <w:r>
        <w:rPr>
          <w:rStyle w:val="FootnoteReference"/>
        </w:rPr>
        <w:footnoteRef/>
      </w:r>
      <w:r>
        <w:t xml:space="preserve"> </w:t>
      </w:r>
      <w:r w:rsidRPr="00576841">
        <w:t>Department of Foreign Affairs, Trade, and Development. “Canada Lists Both Iran and Syria as State Supporters of Terrorism,” September 7, 2012. http://www.international.gc.ca/media/aff/news-communi</w:t>
      </w:r>
      <w:r>
        <w:t xml:space="preserve">ques/2012/09/07c.aspx? lang¼eng; </w:t>
      </w:r>
    </w:p>
  </w:footnote>
  <w:footnote w:id="308">
    <w:p w14:paraId="451242DF" w14:textId="2AE0F4C3" w:rsidR="00D01899" w:rsidRDefault="00D01899">
      <w:pPr>
        <w:pStyle w:val="FootnoteText"/>
      </w:pPr>
      <w:r>
        <w:rPr>
          <w:rStyle w:val="FootnoteReference"/>
        </w:rPr>
        <w:footnoteRef/>
      </w:r>
      <w:r>
        <w:t xml:space="preserve"> Iran was listed in 1984, whereas Syria was listed in 1979. See: </w:t>
      </w:r>
      <w:r w:rsidRPr="00576841">
        <w:t>“State Sponsors of Terrorism.” US Department of State. Accessed August 18, 2017. https://www.state.gov/j/ct/list/c14151.htm.</w:t>
      </w:r>
    </w:p>
  </w:footnote>
  <w:footnote w:id="309">
    <w:p w14:paraId="59453561" w14:textId="77777777" w:rsidR="00D01899" w:rsidRPr="001C4129" w:rsidRDefault="00D01899" w:rsidP="00BF35EB">
      <w:pPr>
        <w:pStyle w:val="FootnoteText"/>
      </w:pPr>
      <w:r>
        <w:rPr>
          <w:rStyle w:val="FootnoteReference"/>
        </w:rPr>
        <w:footnoteRef/>
      </w:r>
      <w:r>
        <w:t xml:space="preserve"> </w:t>
      </w:r>
      <w:r w:rsidRPr="00B57E61">
        <w:t xml:space="preserve">“Iran Hits Back after West Condemns Its Human Rights Record.” </w:t>
      </w:r>
      <w:r w:rsidRPr="001C4129">
        <w:rPr>
          <w:i/>
          <w:iCs/>
        </w:rPr>
        <w:t>Reuters</w:t>
      </w:r>
      <w:r w:rsidRPr="001C4129">
        <w:t xml:space="preserve">, October 31, 2014. </w:t>
      </w:r>
      <w:hyperlink r:id="rId208" w:history="1">
        <w:r w:rsidRPr="001C4129">
          <w:rPr>
            <w:rStyle w:val="Hyperlink"/>
          </w:rPr>
          <w:t>https://www.reuters.com/article/us-iran-un-rights-idUSKBN0IK11R20141031</w:t>
        </w:r>
      </w:hyperlink>
      <w:r w:rsidRPr="001C4129">
        <w:t xml:space="preserve">. </w:t>
      </w:r>
    </w:p>
  </w:footnote>
  <w:footnote w:id="310">
    <w:p w14:paraId="4F1DAE1E" w14:textId="77777777" w:rsidR="00D01899" w:rsidRDefault="00D01899" w:rsidP="00BF35EB">
      <w:pPr>
        <w:pStyle w:val="FootnoteText"/>
      </w:pPr>
      <w:r>
        <w:rPr>
          <w:rStyle w:val="FootnoteReference"/>
        </w:rPr>
        <w:footnoteRef/>
      </w:r>
      <w:r>
        <w:t xml:space="preserve"> </w:t>
      </w:r>
      <w:r w:rsidRPr="00720C3A">
        <w:t xml:space="preserve">“World Report 2011: Iran.” Human Rights Watch, January 24, 2011. </w:t>
      </w:r>
      <w:hyperlink r:id="rId209" w:history="1">
        <w:r w:rsidRPr="00A354C2">
          <w:rPr>
            <w:rStyle w:val="Hyperlink"/>
          </w:rPr>
          <w:t>https://www.hrw.org/world-report/2011/country-chapters/iran</w:t>
        </w:r>
      </w:hyperlink>
      <w:r w:rsidRPr="00720C3A">
        <w:t>.</w:t>
      </w:r>
      <w:r>
        <w:t xml:space="preserve"> </w:t>
      </w:r>
    </w:p>
  </w:footnote>
  <w:footnote w:id="311">
    <w:p w14:paraId="504C2D19" w14:textId="77777777" w:rsidR="00D01899" w:rsidRDefault="00D01899" w:rsidP="00BF35EB">
      <w:pPr>
        <w:pStyle w:val="FootnoteText"/>
      </w:pPr>
      <w:r>
        <w:rPr>
          <w:rStyle w:val="FootnoteReference"/>
        </w:rPr>
        <w:footnoteRef/>
      </w:r>
      <w:r>
        <w:t xml:space="preserve"> </w:t>
      </w:r>
      <w:r w:rsidRPr="001F2E3D">
        <w:t xml:space="preserve">Chipman, John. “Iran’s Strategic Weapons Programmes - A Net Assessment - Press Statement.” International Institute for Strategic Studies, September 6, 2005. </w:t>
      </w:r>
      <w:hyperlink r:id="rId210" w:history="1">
        <w:r w:rsidRPr="001C4129">
          <w:rPr>
            <w:rStyle w:val="Hyperlink"/>
          </w:rPr>
          <w:t>https://www.iiss.org/en/about%20us/press%20room/press%20releases/press%20releases/archive/2005-cbbd/september-4051/iran-strategic-sd-press-statement-415d</w:t>
        </w:r>
      </w:hyperlink>
      <w:r w:rsidRPr="001C4129">
        <w:t xml:space="preserve">; Linzer, Dafna. </w:t>
      </w:r>
      <w:r w:rsidRPr="001F2E3D">
        <w:t xml:space="preserve">“Iran Is Judged 10 Years From Nuclear Bomb,” August 2, 2005. </w:t>
      </w:r>
      <w:hyperlink r:id="rId211" w:history="1">
        <w:r w:rsidRPr="00A354C2">
          <w:rPr>
            <w:rStyle w:val="Hyperlink"/>
          </w:rPr>
          <w:t>http://www.washingtonpost.com/wp-dyn/content/article/2005/08/01/AR2005080101453.html</w:t>
        </w:r>
      </w:hyperlink>
      <w:r>
        <w:t xml:space="preserve">; </w:t>
      </w:r>
      <w:r w:rsidRPr="001F2E3D">
        <w:t xml:space="preserve">“Iran Could Have Nuclear Bomb by 2015: Germany.” </w:t>
      </w:r>
      <w:r w:rsidRPr="001F2E3D">
        <w:rPr>
          <w:i/>
          <w:iCs/>
        </w:rPr>
        <w:t>Reuters</w:t>
      </w:r>
      <w:r w:rsidRPr="001F2E3D">
        <w:t xml:space="preserve">, January 18, 2007. </w:t>
      </w:r>
      <w:hyperlink r:id="rId212" w:history="1">
        <w:r w:rsidRPr="00A354C2">
          <w:rPr>
            <w:rStyle w:val="Hyperlink"/>
          </w:rPr>
          <w:t>http://uk.reuters.com/article/us-nuclear-iran-germany-idUKL242351720061024</w:t>
        </w:r>
      </w:hyperlink>
      <w:r>
        <w:t xml:space="preserve">; </w:t>
      </w:r>
      <w:r w:rsidRPr="001F2E3D">
        <w:t xml:space="preserve">“Q&amp;A: Iran Nuclear Issue.” </w:t>
      </w:r>
      <w:r w:rsidRPr="001F2E3D">
        <w:rPr>
          <w:i/>
          <w:iCs/>
        </w:rPr>
        <w:t>BBC News</w:t>
      </w:r>
      <w:r w:rsidRPr="001F2E3D">
        <w:t xml:space="preserve">, October 7, 2010, sec. Middle East. </w:t>
      </w:r>
      <w:hyperlink r:id="rId213" w:history="1">
        <w:r w:rsidRPr="00A354C2">
          <w:rPr>
            <w:rStyle w:val="Hyperlink"/>
          </w:rPr>
          <w:t>http://www.bbc.com/news/world-middle-east-11494946</w:t>
        </w:r>
      </w:hyperlink>
      <w:r w:rsidRPr="001F2E3D">
        <w:t>.</w:t>
      </w:r>
      <w:r>
        <w:t xml:space="preserve"> </w:t>
      </w:r>
    </w:p>
  </w:footnote>
  <w:footnote w:id="312">
    <w:p w14:paraId="156AF346" w14:textId="77777777" w:rsidR="00D01899" w:rsidRDefault="00D01899" w:rsidP="00BF35EB">
      <w:pPr>
        <w:pStyle w:val="FootnoteText"/>
      </w:pPr>
      <w:r>
        <w:rPr>
          <w:rStyle w:val="FootnoteReference"/>
        </w:rPr>
        <w:footnoteRef/>
      </w:r>
      <w:r>
        <w:t xml:space="preserve"> </w:t>
      </w:r>
      <w:r w:rsidRPr="001F2E3D">
        <w:t xml:space="preserve">“Iran Nuclear Deal: Key Details.” </w:t>
      </w:r>
      <w:r w:rsidRPr="001F2E3D">
        <w:rPr>
          <w:i/>
          <w:iCs/>
        </w:rPr>
        <w:t>BBC News</w:t>
      </w:r>
      <w:r w:rsidRPr="001F2E3D">
        <w:t xml:space="preserve">, January 16, 2016, sec. Middle East. </w:t>
      </w:r>
      <w:hyperlink r:id="rId214" w:history="1">
        <w:r w:rsidRPr="001F2E3D">
          <w:rPr>
            <w:rStyle w:val="Hyperlink"/>
          </w:rPr>
          <w:t>http://www.bbc.com/news/world-middle-east-33521655</w:t>
        </w:r>
      </w:hyperlink>
      <w:r w:rsidRPr="001F2E3D">
        <w:t>.</w:t>
      </w:r>
    </w:p>
  </w:footnote>
  <w:footnote w:id="313">
    <w:p w14:paraId="43037A14" w14:textId="77777777" w:rsidR="00D01899" w:rsidRDefault="00D01899" w:rsidP="00BF35EB">
      <w:pPr>
        <w:pStyle w:val="FootnoteText"/>
      </w:pPr>
      <w:r>
        <w:rPr>
          <w:rStyle w:val="FootnoteReference"/>
        </w:rPr>
        <w:footnoteRef/>
      </w:r>
      <w:r>
        <w:t xml:space="preserve"> </w:t>
      </w:r>
      <w:r w:rsidRPr="00BE6041">
        <w:t>The West’s response to Iran has generally been to impose sanctions on the state. The US, Canada, and the EU all imposed sanctions on Iran.</w:t>
      </w:r>
      <w:r>
        <w:t xml:space="preserve"> See: </w:t>
      </w:r>
      <w:r w:rsidRPr="00BE6041">
        <w:t xml:space="preserve">“Iran Sanctions.” US Department of State. Accessed August 19, 2017. </w:t>
      </w:r>
      <w:hyperlink r:id="rId215" w:history="1">
        <w:r w:rsidRPr="00A354C2">
          <w:rPr>
            <w:rStyle w:val="Hyperlink"/>
          </w:rPr>
          <w:t>https://www.state.gov/e/eb/tfs/spi/iran/index.htm</w:t>
        </w:r>
      </w:hyperlink>
      <w:r>
        <w:t>;</w:t>
      </w:r>
      <w:r w:rsidRPr="00BE6041">
        <w:rPr>
          <w:rFonts w:eastAsia="Times New Roman"/>
          <w:szCs w:val="24"/>
          <w:lang w:eastAsia="fr-CA"/>
        </w:rPr>
        <w:t xml:space="preserve"> </w:t>
      </w:r>
      <w:r w:rsidRPr="00BE6041">
        <w:t xml:space="preserve">“EU Prolongs Sanctions on Iran Over Human Rights Violations.” </w:t>
      </w:r>
      <w:r w:rsidRPr="00BE6041">
        <w:rPr>
          <w:i/>
          <w:iCs/>
        </w:rPr>
        <w:t>US News &amp; World Report</w:t>
      </w:r>
      <w:r w:rsidRPr="00BE6041">
        <w:t xml:space="preserve">. Accessed August 19, 2017. </w:t>
      </w:r>
      <w:hyperlink r:id="rId216" w:history="1">
        <w:r w:rsidRPr="00A354C2">
          <w:rPr>
            <w:rStyle w:val="Hyperlink"/>
          </w:rPr>
          <w:t>https://www.usnews.com/news/world/articles/2017-04-11/eu-prolongs-sanctions-on-iran-over-human-rights-violations</w:t>
        </w:r>
      </w:hyperlink>
      <w:r>
        <w:t xml:space="preserve">; </w:t>
      </w:r>
      <w:r w:rsidRPr="00BE6041">
        <w:t xml:space="preserve">Government of Canada, Foreign Affairs Trade and Development Canada. “Canadian Sanctions Related to Iran.” </w:t>
      </w:r>
      <w:r w:rsidRPr="00BE6041">
        <w:rPr>
          <w:i/>
          <w:iCs/>
        </w:rPr>
        <w:t>GAC</w:t>
      </w:r>
      <w:r w:rsidRPr="00BE6041">
        <w:t xml:space="preserve">, January 31, 2011. </w:t>
      </w:r>
      <w:hyperlink r:id="rId217" w:history="1">
        <w:r w:rsidRPr="00A354C2">
          <w:rPr>
            <w:rStyle w:val="Hyperlink"/>
          </w:rPr>
          <w:t>http://www.international.gc.ca/sanctions/countries-pays/iran.aspx?lang=eng</w:t>
        </w:r>
      </w:hyperlink>
      <w:r>
        <w:t xml:space="preserve">. For information about the nuclear arms deal, see: </w:t>
      </w:r>
      <w:r w:rsidRPr="0002709B">
        <w:t xml:space="preserve">Essoo, Gaelle, and Aline Schmidt. “Two Years after Iran Nuclear Deal, a Mixed Picture.” </w:t>
      </w:r>
      <w:r w:rsidRPr="0002709B">
        <w:rPr>
          <w:i/>
          <w:iCs/>
        </w:rPr>
        <w:t>France 24</w:t>
      </w:r>
      <w:r w:rsidRPr="0002709B">
        <w:t xml:space="preserve">, July 17, 2017. </w:t>
      </w:r>
      <w:hyperlink r:id="rId218" w:history="1">
        <w:r w:rsidRPr="00A354C2">
          <w:rPr>
            <w:rStyle w:val="Hyperlink"/>
          </w:rPr>
          <w:t>http://www.france24.com/en/20170717-focus-iran-two-years-nuclear-deal-business-trade-investors-investment-us-sanctions-total</w:t>
        </w:r>
      </w:hyperlink>
      <w:r>
        <w:t xml:space="preserve">; </w:t>
      </w:r>
      <w:r w:rsidRPr="0002709B">
        <w:t xml:space="preserve">Press, Associated. “Iran Nuclear Deal: Trump Administration Approves Agreement but Review Looms.” </w:t>
      </w:r>
      <w:r w:rsidRPr="0002709B">
        <w:rPr>
          <w:i/>
          <w:iCs/>
        </w:rPr>
        <w:t>The Guardian</w:t>
      </w:r>
      <w:r w:rsidRPr="0002709B">
        <w:t xml:space="preserve">, April 19, 2017, sec. World news. </w:t>
      </w:r>
      <w:hyperlink r:id="rId219" w:history="1">
        <w:r w:rsidRPr="00C57530">
          <w:rPr>
            <w:rStyle w:val="Hyperlink"/>
          </w:rPr>
          <w:t>http://www.theguardian.com/world/2017/apr/19/iran-nuclear-deal-trump-administration-approves-agreement-but-review-looms</w:t>
        </w:r>
      </w:hyperlink>
      <w:r w:rsidRPr="00C57530">
        <w:t xml:space="preserve">; AFP. </w:t>
      </w:r>
      <w:r w:rsidRPr="0002709B">
        <w:t xml:space="preserve">“Canada to Lift Sanctions against Iran, Foreign Affairs Minister Says.” </w:t>
      </w:r>
      <w:r w:rsidRPr="0002709B">
        <w:rPr>
          <w:i/>
          <w:iCs/>
        </w:rPr>
        <w:t>The Guardian</w:t>
      </w:r>
      <w:r w:rsidRPr="0002709B">
        <w:t xml:space="preserve">, January 26, 2016, sec. World news. </w:t>
      </w:r>
      <w:hyperlink r:id="rId220" w:history="1">
        <w:r w:rsidRPr="00A354C2">
          <w:rPr>
            <w:rStyle w:val="Hyperlink"/>
          </w:rPr>
          <w:t>http://www.theguardian.com/world/2016/jan/26/canada-lift-sanctions-iran</w:t>
        </w:r>
      </w:hyperlink>
      <w:r>
        <w:t xml:space="preserve">; </w:t>
      </w:r>
    </w:p>
  </w:footnote>
  <w:footnote w:id="314">
    <w:p w14:paraId="2746696E" w14:textId="77777777" w:rsidR="00D01899" w:rsidRDefault="00D01899" w:rsidP="00BF35EB">
      <w:pPr>
        <w:pStyle w:val="FootnoteText"/>
      </w:pPr>
      <w:r>
        <w:rPr>
          <w:rStyle w:val="FootnoteReference"/>
        </w:rPr>
        <w:footnoteRef/>
      </w:r>
      <w:r>
        <w:t xml:space="preserve"> </w:t>
      </w:r>
      <w:r w:rsidRPr="00AC5C20">
        <w:t xml:space="preserve">“International Sanctions on Iran.” </w:t>
      </w:r>
      <w:r w:rsidRPr="00AC5C20">
        <w:rPr>
          <w:i/>
          <w:iCs/>
        </w:rPr>
        <w:t>Council on Foreign Relations</w:t>
      </w:r>
      <w:r w:rsidRPr="00AC5C20">
        <w:t xml:space="preserve">. Accessed August 19, 2017. </w:t>
      </w:r>
      <w:hyperlink r:id="rId221" w:history="1">
        <w:r w:rsidRPr="00A354C2">
          <w:rPr>
            <w:rStyle w:val="Hyperlink"/>
          </w:rPr>
          <w:t>https://www.cfr.org/backgrounder/international-sanctions-iran</w:t>
        </w:r>
      </w:hyperlink>
      <w:r w:rsidRPr="00AC5C20">
        <w:t>.</w:t>
      </w:r>
      <w:r>
        <w:t xml:space="preserve"> </w:t>
      </w:r>
    </w:p>
  </w:footnote>
  <w:footnote w:id="315">
    <w:p w14:paraId="526DD630" w14:textId="24DBDB1C" w:rsidR="00D01899" w:rsidRPr="000D31AB" w:rsidRDefault="00D01899">
      <w:pPr>
        <w:pStyle w:val="FootnoteText"/>
      </w:pPr>
      <w:r>
        <w:rPr>
          <w:rStyle w:val="FootnoteReference"/>
        </w:rPr>
        <w:footnoteRef/>
      </w:r>
      <w:r>
        <w:t xml:space="preserve"> </w:t>
      </w:r>
      <w:bookmarkStart w:id="39" w:name="_Hlk491104008"/>
      <w:r w:rsidRPr="000D31AB">
        <w:t xml:space="preserve">Kessler, Thomas Erdbrink and Glenn. “Obama Message to Iran,” </w:t>
      </w:r>
      <w:r>
        <w:rPr>
          <w:i/>
        </w:rPr>
        <w:t xml:space="preserve">Washington </w:t>
      </w:r>
      <w:r w:rsidRPr="000D31AB">
        <w:rPr>
          <w:i/>
        </w:rPr>
        <w:t>Post,</w:t>
      </w:r>
      <w:r>
        <w:t xml:space="preserve"> </w:t>
      </w:r>
      <w:r w:rsidRPr="000D31AB">
        <w:t xml:space="preserve">March 21, 2009. </w:t>
      </w:r>
      <w:hyperlink r:id="rId222" w:history="1">
        <w:r w:rsidRPr="00967BC3">
          <w:rPr>
            <w:rStyle w:val="Hyperlink"/>
          </w:rPr>
          <w:t>http://www.washingtonpost.com/wp-dyn/content/article/2009/03/20/AR2009032000398.html</w:t>
        </w:r>
      </w:hyperlink>
      <w:r w:rsidRPr="000D31AB">
        <w:t>.</w:t>
      </w:r>
      <w:r>
        <w:t xml:space="preserve"> </w:t>
      </w:r>
      <w:bookmarkEnd w:id="39"/>
    </w:p>
  </w:footnote>
  <w:footnote w:id="316">
    <w:p w14:paraId="5A09D3EC" w14:textId="2A579F58" w:rsidR="00D01899" w:rsidRPr="0002709B" w:rsidRDefault="00D01899" w:rsidP="0002709B">
      <w:pPr>
        <w:pStyle w:val="FootnoteText"/>
      </w:pPr>
      <w:r>
        <w:rPr>
          <w:rStyle w:val="FootnoteReference"/>
        </w:rPr>
        <w:footnoteRef/>
      </w:r>
      <w:r>
        <w:t xml:space="preserve"> </w:t>
      </w:r>
      <w:r w:rsidRPr="0065588B">
        <w:t xml:space="preserve">“Canada and Iran: Canada’s Direct Diplomacy.” Government of Canada, March 2014. </w:t>
      </w:r>
      <w:r w:rsidRPr="0002709B">
        <w:t xml:space="preserve">Rubenfeld, Samuel. “U.K. Lifts Sanctions on Iran’s Bank Saderat.” </w:t>
      </w:r>
      <w:r w:rsidRPr="0002709B">
        <w:rPr>
          <w:i/>
          <w:iCs/>
        </w:rPr>
        <w:t>W</w:t>
      </w:r>
      <w:r>
        <w:rPr>
          <w:i/>
          <w:iCs/>
        </w:rPr>
        <w:t xml:space="preserve">all </w:t>
      </w:r>
      <w:r w:rsidRPr="0002709B">
        <w:rPr>
          <w:i/>
          <w:iCs/>
        </w:rPr>
        <w:t>S</w:t>
      </w:r>
      <w:r>
        <w:rPr>
          <w:i/>
          <w:iCs/>
        </w:rPr>
        <w:t xml:space="preserve">treet </w:t>
      </w:r>
      <w:r w:rsidRPr="0002709B">
        <w:rPr>
          <w:i/>
          <w:iCs/>
        </w:rPr>
        <w:t>J</w:t>
      </w:r>
      <w:r>
        <w:rPr>
          <w:i/>
          <w:iCs/>
        </w:rPr>
        <w:t>ournal</w:t>
      </w:r>
      <w:r w:rsidRPr="0002709B">
        <w:t>, October 25, 2016. https://blogs.wsj.com/riskandcompliance/2016/10/25/u-k-lifts-sanctions-on-irans-bank-saderat/.</w:t>
      </w:r>
    </w:p>
    <w:p w14:paraId="5E7715AA" w14:textId="7B325176" w:rsidR="00D01899" w:rsidRDefault="00EE3967">
      <w:pPr>
        <w:pStyle w:val="FootnoteText"/>
      </w:pPr>
      <w:hyperlink r:id="rId223" w:history="1">
        <w:r w:rsidR="00D01899" w:rsidRPr="00A354C2">
          <w:rPr>
            <w:rStyle w:val="Hyperlink"/>
          </w:rPr>
          <w:t>www.canadainternational.gc.ca/Iran/canada-iran/direct_diplomacy-diplomatie_directe.aspx?lang=eng</w:t>
        </w:r>
      </w:hyperlink>
      <w:r w:rsidR="00D01899" w:rsidRPr="0065588B">
        <w:t>.</w:t>
      </w:r>
      <w:r w:rsidR="00D01899">
        <w:t xml:space="preserve"> </w:t>
      </w:r>
    </w:p>
  </w:footnote>
  <w:footnote w:id="317">
    <w:p w14:paraId="38C76D9F" w14:textId="6F90BB05" w:rsidR="00D01899" w:rsidRDefault="00D01899">
      <w:pPr>
        <w:pStyle w:val="FootnoteText"/>
      </w:pPr>
      <w:r>
        <w:rPr>
          <w:rStyle w:val="FootnoteReference"/>
        </w:rPr>
        <w:footnoteRef/>
      </w:r>
      <w:r>
        <w:t xml:space="preserve"> </w:t>
      </w:r>
      <w:r w:rsidRPr="00DF2CED">
        <w:t xml:space="preserve">“U.S. Announces New Iran-Related Sanctions.” </w:t>
      </w:r>
      <w:r w:rsidRPr="00DF2CED">
        <w:rPr>
          <w:i/>
          <w:iCs/>
        </w:rPr>
        <w:t>U.S. Department of State</w:t>
      </w:r>
      <w:r w:rsidRPr="00DF2CED">
        <w:t xml:space="preserve">. Accessed August 19, 2017. </w:t>
      </w:r>
      <w:hyperlink r:id="rId224" w:history="1">
        <w:r w:rsidRPr="00A354C2">
          <w:rPr>
            <w:rStyle w:val="Hyperlink"/>
          </w:rPr>
          <w:t>http://www.state.gov/r/pa/prs/ps/2017/07/272635.htm</w:t>
        </w:r>
      </w:hyperlink>
      <w:r>
        <w:t xml:space="preserve">; </w:t>
      </w:r>
      <w:r w:rsidRPr="00D00153">
        <w:t xml:space="preserve">“Iran a Threat Not Just to Israel, Says Germany’s Merkel.” </w:t>
      </w:r>
      <w:r w:rsidRPr="00D00153">
        <w:rPr>
          <w:i/>
          <w:iCs/>
        </w:rPr>
        <w:t>Reuters</w:t>
      </w:r>
      <w:r w:rsidRPr="00D00153">
        <w:t xml:space="preserve">, February 25, 2014. </w:t>
      </w:r>
      <w:hyperlink r:id="rId225" w:history="1">
        <w:r w:rsidRPr="00A354C2">
          <w:rPr>
            <w:rStyle w:val="Hyperlink"/>
          </w:rPr>
          <w:t>https://www.reuters.com/article/us-israel-germany-idUSBREA1O0O820140225</w:t>
        </w:r>
      </w:hyperlink>
      <w:r w:rsidRPr="00D00153">
        <w:t>.</w:t>
      </w:r>
      <w:r>
        <w:t xml:space="preserve"> </w:t>
      </w:r>
    </w:p>
  </w:footnote>
  <w:footnote w:id="318">
    <w:p w14:paraId="05C1AC9F" w14:textId="77777777" w:rsidR="00D01899" w:rsidRPr="001D0828" w:rsidRDefault="00D01899" w:rsidP="00CF747A">
      <w:pPr>
        <w:pStyle w:val="FootnoteText"/>
      </w:pPr>
      <w:r>
        <w:rPr>
          <w:rStyle w:val="FootnoteReference"/>
        </w:rPr>
        <w:footnoteRef/>
      </w:r>
      <w:r>
        <w:t xml:space="preserve"> </w:t>
      </w:r>
      <w:r w:rsidRPr="001D0828">
        <w:t xml:space="preserve">Terrill, W. Andrew. “Iran’s Strategy for Saving Asad.” </w:t>
      </w:r>
      <w:r w:rsidRPr="001D0828">
        <w:rPr>
          <w:i/>
        </w:rPr>
        <w:t>The Middle East Journal</w:t>
      </w:r>
      <w:r w:rsidRPr="001D0828">
        <w:t xml:space="preserve"> 6</w:t>
      </w:r>
      <w:r>
        <w:t>9, no. 2 (April 25, 2015): 22</w:t>
      </w:r>
      <w:r w:rsidRPr="001D0828">
        <w:t>6</w:t>
      </w:r>
      <w:r>
        <w:t xml:space="preserve">; </w:t>
      </w:r>
      <w:r w:rsidRPr="001D0828">
        <w:t xml:space="preserve">Talhamy, Yvette. “The Syrian Muslim Brothers and the Syrian-Iranian Relationship.” </w:t>
      </w:r>
      <w:r w:rsidRPr="001D0828">
        <w:rPr>
          <w:i/>
        </w:rPr>
        <w:t>The Middle East Journal</w:t>
      </w:r>
      <w:r w:rsidRPr="001D0828">
        <w:t xml:space="preserve"> 63, no. 4 (October 22, 2009): 5</w:t>
      </w:r>
      <w:r>
        <w:t>71-572.</w:t>
      </w:r>
    </w:p>
  </w:footnote>
  <w:footnote w:id="319">
    <w:p w14:paraId="45DA29B1" w14:textId="77777777" w:rsidR="00D01899" w:rsidRDefault="00D01899" w:rsidP="00CF747A">
      <w:pPr>
        <w:pStyle w:val="FootnoteText"/>
      </w:pPr>
      <w:r>
        <w:rPr>
          <w:rStyle w:val="FootnoteReference"/>
        </w:rPr>
        <w:footnoteRef/>
      </w:r>
      <w:r>
        <w:t xml:space="preserve"> </w:t>
      </w:r>
      <w:r w:rsidRPr="00E13F4E">
        <w:t xml:space="preserve">Abdo, Geneive. “How Iran Keeps Assad in Power in Syria.” </w:t>
      </w:r>
      <w:r w:rsidRPr="00E13F4E">
        <w:rPr>
          <w:i/>
          <w:iCs/>
        </w:rPr>
        <w:t>Foreign Affairs</w:t>
      </w:r>
      <w:r w:rsidRPr="00E13F4E">
        <w:t xml:space="preserve">, August 25, 2011. </w:t>
      </w:r>
      <w:hyperlink r:id="rId226" w:history="1">
        <w:r w:rsidRPr="0056622B">
          <w:rPr>
            <w:rStyle w:val="Hyperlink"/>
          </w:rPr>
          <w:t>https://www.foreignaffairs.com/articles/iran/2011-08-25/how-iran-keeps-assad-power-syria</w:t>
        </w:r>
      </w:hyperlink>
      <w:r w:rsidRPr="00E13F4E">
        <w:t>.</w:t>
      </w:r>
      <w:r>
        <w:t xml:space="preserve"> </w:t>
      </w:r>
    </w:p>
  </w:footnote>
  <w:footnote w:id="320">
    <w:p w14:paraId="7B84332E" w14:textId="660FD226" w:rsidR="00D01899" w:rsidRDefault="00D01899">
      <w:pPr>
        <w:pStyle w:val="FootnoteText"/>
      </w:pPr>
      <w:r>
        <w:rPr>
          <w:rStyle w:val="FootnoteReference"/>
        </w:rPr>
        <w:footnoteRef/>
      </w:r>
      <w:r>
        <w:t xml:space="preserve"> </w:t>
      </w:r>
      <w:r w:rsidRPr="00DD2018">
        <w:t xml:space="preserve">“Understanding Iran’s Role in the Syrian Conflict.” Royal United Services Institute for Defence and Security Issues, 2016. </w:t>
      </w:r>
      <w:hyperlink r:id="rId227" w:history="1">
        <w:r w:rsidRPr="00A354C2">
          <w:rPr>
            <w:rStyle w:val="Hyperlink"/>
          </w:rPr>
          <w:t>https://rusi.org/sites/default/files/201608_op_understanding_irans_role_in_the_syrian_conflict_0.pdf</w:t>
        </w:r>
      </w:hyperlink>
      <w:r w:rsidRPr="00DD2018">
        <w:t>.</w:t>
      </w:r>
      <w:r>
        <w:t xml:space="preserve"> </w:t>
      </w:r>
    </w:p>
  </w:footnote>
  <w:footnote w:id="321">
    <w:p w14:paraId="20DDEF11" w14:textId="505D0AA5" w:rsidR="00D01899" w:rsidRPr="00DD2018" w:rsidRDefault="00D01899">
      <w:pPr>
        <w:pStyle w:val="FootnoteText"/>
      </w:pPr>
      <w:r>
        <w:rPr>
          <w:rStyle w:val="FootnoteReference"/>
        </w:rPr>
        <w:footnoteRef/>
      </w:r>
      <w:r>
        <w:t xml:space="preserve"> </w:t>
      </w:r>
      <w:r>
        <w:rPr>
          <w:i/>
        </w:rPr>
        <w:t>Ibid</w:t>
      </w:r>
      <w:r>
        <w:t xml:space="preserve">. </w:t>
      </w:r>
    </w:p>
  </w:footnote>
  <w:footnote w:id="322">
    <w:p w14:paraId="5D7E4E21" w14:textId="77777777" w:rsidR="00D01899" w:rsidRPr="00775D3C" w:rsidRDefault="00D01899" w:rsidP="00CF747A">
      <w:pPr>
        <w:pStyle w:val="FootnoteText"/>
      </w:pPr>
      <w:r>
        <w:rPr>
          <w:rStyle w:val="FootnoteReference"/>
        </w:rPr>
        <w:footnoteRef/>
      </w:r>
      <w:r>
        <w:t xml:space="preserve"> </w:t>
      </w:r>
      <w:r w:rsidRPr="00D2273F">
        <w:t xml:space="preserve">“John Baird, ‘Foreign Affairs’ on June 16th, 2011 | Openparliament.ca.” </w:t>
      </w:r>
      <w:r w:rsidRPr="00775D3C">
        <w:t xml:space="preserve">Accessed July 21, 2017. </w:t>
      </w:r>
      <w:hyperlink r:id="rId228" w:history="1">
        <w:r w:rsidRPr="00775D3C">
          <w:rPr>
            <w:rStyle w:val="Hyperlink"/>
          </w:rPr>
          <w:t>https://openparliament.ca/debates/2011/6/16/john-baird-6/</w:t>
        </w:r>
      </w:hyperlink>
      <w:r w:rsidRPr="00775D3C">
        <w:t xml:space="preserve">. </w:t>
      </w:r>
    </w:p>
  </w:footnote>
  <w:footnote w:id="323">
    <w:p w14:paraId="68A6579B" w14:textId="77777777" w:rsidR="00D01899" w:rsidRDefault="00D01899" w:rsidP="00725501">
      <w:pPr>
        <w:pStyle w:val="FootnoteText"/>
      </w:pPr>
      <w:r>
        <w:rPr>
          <w:rStyle w:val="FootnoteReference"/>
        </w:rPr>
        <w:footnoteRef/>
      </w:r>
      <w:r>
        <w:t xml:space="preserve"> </w:t>
      </w:r>
      <w:r w:rsidRPr="00DF5431">
        <w:t>Juneau</w:t>
      </w:r>
      <w:r>
        <w:t>,</w:t>
      </w:r>
      <w:r w:rsidRPr="00DF5431">
        <w:t xml:space="preserve"> “The Civil War in Syria an</w:t>
      </w:r>
      <w:r>
        <w:t>d Canada’s Containment Policy.”472</w:t>
      </w:r>
      <w:r w:rsidRPr="00DF5431">
        <w:t>.</w:t>
      </w:r>
    </w:p>
  </w:footnote>
  <w:footnote w:id="324">
    <w:p w14:paraId="507BC939" w14:textId="77777777" w:rsidR="00D01899" w:rsidRPr="000411D8" w:rsidRDefault="00D01899" w:rsidP="00725501">
      <w:pPr>
        <w:pStyle w:val="FootnoteText"/>
      </w:pPr>
      <w:r w:rsidRPr="000411D8">
        <w:rPr>
          <w:rStyle w:val="FootnoteReference"/>
        </w:rPr>
        <w:footnoteRef/>
      </w:r>
      <w:r w:rsidRPr="000411D8">
        <w:t xml:space="preserve"> Valter, Stéphane. “The Syrian War: Religious &amp; Political Representations.” </w:t>
      </w:r>
      <w:r w:rsidRPr="000411D8">
        <w:rPr>
          <w:i/>
        </w:rPr>
        <w:t>Syria Studies</w:t>
      </w:r>
      <w:r w:rsidRPr="000411D8">
        <w:t xml:space="preserve"> 6, no. 3 (December 1, 2014): 1–36. </w:t>
      </w:r>
    </w:p>
  </w:footnote>
  <w:footnote w:id="325">
    <w:p w14:paraId="37E36979" w14:textId="77777777" w:rsidR="00D01899" w:rsidRPr="00775D3C" w:rsidRDefault="00D01899" w:rsidP="00725501">
      <w:pPr>
        <w:pStyle w:val="FootnoteText"/>
      </w:pPr>
      <w:r>
        <w:rPr>
          <w:rStyle w:val="FootnoteReference"/>
        </w:rPr>
        <w:footnoteRef/>
      </w:r>
      <w:r>
        <w:t xml:space="preserve"> </w:t>
      </w:r>
      <w:r w:rsidRPr="00602464">
        <w:t xml:space="preserve">Landis, Joshua. “The Syrian Uprising of 2011: Why the Asad Regime Is Likely to Survive to 2013.” </w:t>
      </w:r>
      <w:r w:rsidRPr="00775D3C">
        <w:rPr>
          <w:i/>
          <w:iCs/>
        </w:rPr>
        <w:t>Middle East Policy</w:t>
      </w:r>
      <w:r w:rsidRPr="00775D3C">
        <w:t xml:space="preserve"> 19, no. 1 (March 1, 2012): 73. </w:t>
      </w:r>
    </w:p>
  </w:footnote>
  <w:footnote w:id="326">
    <w:p w14:paraId="2A5211AA" w14:textId="77777777" w:rsidR="00D01899" w:rsidRPr="00F2592E" w:rsidRDefault="00D01899" w:rsidP="00725501">
      <w:pPr>
        <w:pStyle w:val="FootnoteText"/>
      </w:pPr>
      <w:r w:rsidRPr="000411D8">
        <w:rPr>
          <w:rStyle w:val="FootnoteReference"/>
        </w:rPr>
        <w:footnoteRef/>
      </w:r>
      <w:r w:rsidRPr="000411D8">
        <w:t xml:space="preserve"> White, Jeffrey, Andrew J. Tabler, and Aaron Y. Zelin. “Syria’s Military Opposition: How Effective, United, or Extremist?” </w:t>
      </w:r>
      <w:r w:rsidRPr="000411D8">
        <w:rPr>
          <w:i/>
        </w:rPr>
        <w:t>The Washington Institute for Near East Policy</w:t>
      </w:r>
      <w:r w:rsidRPr="000411D8">
        <w:t xml:space="preserve"> Policy Focus</w:t>
      </w:r>
      <w:r>
        <w:t xml:space="preserve">, no. 128 (September 2013): 35; </w:t>
      </w:r>
      <w:r w:rsidRPr="00602464">
        <w:t>Landis</w:t>
      </w:r>
      <w:r>
        <w:t>,</w:t>
      </w:r>
      <w:r w:rsidRPr="00602464">
        <w:t xml:space="preserve"> “The Syrian Uprising of 2011: Why the Asad Regime</w:t>
      </w:r>
      <w:r>
        <w:t xml:space="preserve"> Is Likely to Survive to 2013.”: </w:t>
      </w:r>
      <w:r w:rsidRPr="00F2592E">
        <w:t>75.</w:t>
      </w:r>
    </w:p>
  </w:footnote>
  <w:footnote w:id="327">
    <w:p w14:paraId="297C5DE8" w14:textId="77777777" w:rsidR="00D01899" w:rsidRPr="00F2592E" w:rsidRDefault="00D01899" w:rsidP="00725501">
      <w:pPr>
        <w:pStyle w:val="FootnoteText"/>
      </w:pPr>
      <w:r w:rsidRPr="000411D8">
        <w:rPr>
          <w:rStyle w:val="FootnoteReference"/>
        </w:rPr>
        <w:footnoteRef/>
      </w:r>
      <w:r w:rsidRPr="000411D8">
        <w:t xml:space="preserve"> “The Syrian National Council.” </w:t>
      </w:r>
      <w:r w:rsidRPr="000411D8">
        <w:rPr>
          <w:i/>
        </w:rPr>
        <w:t>Carnegie Middle East Center</w:t>
      </w:r>
      <w:r w:rsidRPr="000411D8">
        <w:t xml:space="preserve">. Accessed April 11, 2017. </w:t>
      </w:r>
      <w:hyperlink r:id="rId229" w:history="1">
        <w:r w:rsidRPr="000411D8">
          <w:rPr>
            <w:rStyle w:val="Hyperlink"/>
          </w:rPr>
          <w:t>http://carnegie-mec.org/syriain</w:t>
        </w:r>
        <w:r>
          <w:rPr>
            <w:rStyle w:val="Hyperlink"/>
          </w:rPr>
          <w:t>crisis</w:t>
        </w:r>
        <w:r w:rsidRPr="000411D8">
          <w:rPr>
            <w:rStyle w:val="Hyperlink"/>
          </w:rPr>
          <w:t>/?fa=48334</w:t>
        </w:r>
      </w:hyperlink>
      <w:r>
        <w:t xml:space="preserve">; </w:t>
      </w:r>
      <w:r w:rsidRPr="00602464">
        <w:t>Landis</w:t>
      </w:r>
      <w:r>
        <w:t>,</w:t>
      </w:r>
      <w:r w:rsidRPr="00602464">
        <w:t xml:space="preserve"> “The Syrian Uprising of 2011: Why the Asad Regime Is Likely to Survive to 2013.”</w:t>
      </w:r>
      <w:r w:rsidRPr="00F2592E">
        <w:rPr>
          <w:iCs/>
        </w:rPr>
        <w:t>:</w:t>
      </w:r>
      <w:r w:rsidRPr="00F2592E">
        <w:t xml:space="preserve"> 76. </w:t>
      </w:r>
    </w:p>
  </w:footnote>
  <w:footnote w:id="328">
    <w:p w14:paraId="232B5B22" w14:textId="77777777" w:rsidR="00D01899" w:rsidRPr="001D0828" w:rsidRDefault="00D01899" w:rsidP="00725501">
      <w:pPr>
        <w:pStyle w:val="FootnoteText"/>
        <w:rPr>
          <w:i/>
        </w:rPr>
      </w:pPr>
      <w:r w:rsidRPr="000411D8">
        <w:rPr>
          <w:rStyle w:val="FootnoteReference"/>
        </w:rPr>
        <w:footnoteRef/>
      </w:r>
      <w:r w:rsidRPr="000411D8">
        <w:t xml:space="preserve"> “The Syrian National Council.” </w:t>
      </w:r>
      <w:r w:rsidRPr="000411D8">
        <w:rPr>
          <w:i/>
        </w:rPr>
        <w:t>Carnegie Middle East Center</w:t>
      </w:r>
      <w:r w:rsidRPr="000411D8">
        <w:t xml:space="preserve">. Accessed April 11, 2017. </w:t>
      </w:r>
      <w:hyperlink r:id="rId230" w:history="1">
        <w:r w:rsidRPr="000411D8">
          <w:rPr>
            <w:rStyle w:val="Hyperlink"/>
          </w:rPr>
          <w:t>http://carnegie-mec.org/syriain</w:t>
        </w:r>
        <w:r>
          <w:rPr>
            <w:rStyle w:val="Hyperlink"/>
          </w:rPr>
          <w:t>crisis</w:t>
        </w:r>
        <w:r w:rsidRPr="000411D8">
          <w:rPr>
            <w:rStyle w:val="Hyperlink"/>
          </w:rPr>
          <w:t>/?fa=48334</w:t>
        </w:r>
      </w:hyperlink>
      <w:r>
        <w:rPr>
          <w:rStyle w:val="Hyperlink"/>
        </w:rPr>
        <w:t xml:space="preserve">. </w:t>
      </w:r>
    </w:p>
  </w:footnote>
  <w:footnote w:id="329">
    <w:p w14:paraId="5153F6A0" w14:textId="77777777" w:rsidR="00D01899" w:rsidRPr="000411D8" w:rsidRDefault="00D01899" w:rsidP="00725501">
      <w:pPr>
        <w:pStyle w:val="FootnoteText"/>
      </w:pPr>
      <w:r w:rsidRPr="000411D8">
        <w:rPr>
          <w:rStyle w:val="FootnoteReference"/>
        </w:rPr>
        <w:footnoteRef/>
      </w:r>
      <w:r w:rsidRPr="000411D8">
        <w:t xml:space="preserve"> </w:t>
      </w:r>
      <w:r w:rsidRPr="000411D8">
        <w:rPr>
          <w:i/>
        </w:rPr>
        <w:t>Ibid</w:t>
      </w:r>
      <w:r w:rsidRPr="000411D8">
        <w:t xml:space="preserve">. </w:t>
      </w:r>
    </w:p>
  </w:footnote>
  <w:footnote w:id="330">
    <w:p w14:paraId="1D2938B6" w14:textId="77777777" w:rsidR="00D01899" w:rsidRPr="000411D8" w:rsidRDefault="00D01899" w:rsidP="00725501">
      <w:pPr>
        <w:pStyle w:val="FootnoteText"/>
      </w:pPr>
      <w:r w:rsidRPr="000411D8">
        <w:rPr>
          <w:rStyle w:val="FootnoteReference"/>
        </w:rPr>
        <w:footnoteRef/>
      </w:r>
      <w:r w:rsidRPr="000411D8">
        <w:t xml:space="preserve"> </w:t>
      </w:r>
      <w:r w:rsidRPr="000411D8">
        <w:rPr>
          <w:i/>
        </w:rPr>
        <w:t>Ibid</w:t>
      </w:r>
      <w:r w:rsidRPr="000411D8">
        <w:t xml:space="preserve">. </w:t>
      </w:r>
    </w:p>
  </w:footnote>
  <w:footnote w:id="331">
    <w:p w14:paraId="517156C3" w14:textId="77777777" w:rsidR="00D01899" w:rsidRPr="000411D8" w:rsidRDefault="00D01899" w:rsidP="00725501">
      <w:pPr>
        <w:pStyle w:val="FootnoteText"/>
      </w:pPr>
      <w:r w:rsidRPr="000411D8">
        <w:rPr>
          <w:rStyle w:val="FootnoteReference"/>
        </w:rPr>
        <w:footnoteRef/>
      </w:r>
      <w:r w:rsidRPr="000411D8">
        <w:t xml:space="preserve"> </w:t>
      </w:r>
      <w:r w:rsidRPr="000411D8">
        <w:rPr>
          <w:i/>
        </w:rPr>
        <w:t>Ibid</w:t>
      </w:r>
      <w:r w:rsidRPr="000411D8">
        <w:t xml:space="preserve">. </w:t>
      </w:r>
    </w:p>
  </w:footnote>
  <w:footnote w:id="332">
    <w:p w14:paraId="1CA0DE93" w14:textId="582D9C92" w:rsidR="00D01899" w:rsidRPr="00C36650" w:rsidRDefault="00D01899" w:rsidP="00C36650">
      <w:pPr>
        <w:pStyle w:val="FootnoteText"/>
      </w:pPr>
      <w:r>
        <w:rPr>
          <w:rStyle w:val="FootnoteReference"/>
        </w:rPr>
        <w:footnoteRef/>
      </w:r>
      <w:r>
        <w:t xml:space="preserve"> </w:t>
      </w:r>
      <w:r w:rsidRPr="001C4129">
        <w:t xml:space="preserve">“France Recognises Syria Opposition Coalition - Al Jazeera English.” </w:t>
      </w:r>
      <w:r w:rsidRPr="001C4129">
        <w:rPr>
          <w:i/>
          <w:iCs/>
        </w:rPr>
        <w:t>Al Jazeera</w:t>
      </w:r>
      <w:r w:rsidRPr="001C4129">
        <w:t xml:space="preserve">, November 14, 2012. </w:t>
      </w:r>
      <w:hyperlink r:id="rId231" w:history="1">
        <w:r w:rsidRPr="00C36650">
          <w:rPr>
            <w:rStyle w:val="Hyperlink"/>
          </w:rPr>
          <w:t>http://www.aljazeera.com/news/middleeast/2012/11/20121113174633204988.html</w:t>
        </w:r>
      </w:hyperlink>
      <w:r w:rsidRPr="00C36650">
        <w:t xml:space="preserve">; “EU Follows Italy’s Move to Recognize Syrian Opposition Coalition.” </w:t>
      </w:r>
      <w:r w:rsidRPr="00C36650">
        <w:rPr>
          <w:i/>
          <w:iCs/>
        </w:rPr>
        <w:t>RT International</w:t>
      </w:r>
      <w:r w:rsidRPr="00C36650">
        <w:t xml:space="preserve">. Accessed August 19, 2017. </w:t>
      </w:r>
      <w:hyperlink r:id="rId232" w:history="1">
        <w:r w:rsidRPr="00A354C2">
          <w:rPr>
            <w:rStyle w:val="Hyperlink"/>
          </w:rPr>
          <w:t>https://www.rt.com/news/syria-opposition-eu-representative-099/</w:t>
        </w:r>
      </w:hyperlink>
      <w:r>
        <w:t xml:space="preserve">; </w:t>
      </w:r>
      <w:r w:rsidRPr="00C36650">
        <w:t xml:space="preserve">Landler, Mark, and Michael R. Gordon. “Obama Says U.S. Will Recognize Syrian Rebels.” </w:t>
      </w:r>
      <w:r w:rsidRPr="00C36650">
        <w:rPr>
          <w:i/>
          <w:iCs/>
        </w:rPr>
        <w:t>The New York Times</w:t>
      </w:r>
      <w:r w:rsidRPr="00C36650">
        <w:t xml:space="preserve">, December 11, 2012, sec. U.S. </w:t>
      </w:r>
      <w:hyperlink r:id="rId233" w:history="1">
        <w:r w:rsidRPr="00A354C2">
          <w:rPr>
            <w:rStyle w:val="Hyperlink"/>
          </w:rPr>
          <w:t>https://www.nytimes.com/2012/12/12/us/obama-says-us-will-recognize-syrian-rebels.html</w:t>
        </w:r>
      </w:hyperlink>
      <w:r w:rsidRPr="00C36650">
        <w:t>.</w:t>
      </w:r>
      <w:r>
        <w:t xml:space="preserve"> For its part, Canada did not formally recognize the SNC but it did engage in talks with them. See </w:t>
      </w:r>
      <w:r w:rsidRPr="00C36650">
        <w:t xml:space="preserve">News, and Canada. “Canada Engaging Syrian Opposition Movement.” </w:t>
      </w:r>
      <w:r w:rsidRPr="00C36650">
        <w:rPr>
          <w:i/>
          <w:iCs/>
        </w:rPr>
        <w:t>National Post</w:t>
      </w:r>
      <w:r w:rsidRPr="00C36650">
        <w:t xml:space="preserve">, November 18, 2011. </w:t>
      </w:r>
      <w:hyperlink r:id="rId234" w:history="1">
        <w:r w:rsidRPr="00A354C2">
          <w:rPr>
            <w:rStyle w:val="Hyperlink"/>
          </w:rPr>
          <w:t>http://nationalpost.com/news/canada/canada-engaging-syrian-opposition-movement/wcm/43934113-e24a-43b5-b134-edb01e5b0c24</w:t>
        </w:r>
      </w:hyperlink>
      <w:r>
        <w:t xml:space="preserve">; </w:t>
      </w:r>
      <w:r w:rsidRPr="006C15E2">
        <w:t xml:space="preserve">“The Syrian National Council.” </w:t>
      </w:r>
      <w:r w:rsidRPr="006C15E2">
        <w:rPr>
          <w:i/>
        </w:rPr>
        <w:t>Carnegie Middle East Center</w:t>
      </w:r>
      <w:r w:rsidRPr="006C15E2">
        <w:t xml:space="preserve">. Accessed April 11, 2017. </w:t>
      </w:r>
      <w:hyperlink r:id="rId235" w:history="1">
        <w:r w:rsidRPr="006C15E2">
          <w:rPr>
            <w:rStyle w:val="Hyperlink"/>
          </w:rPr>
          <w:t>http://carnegie-mec.org/syriaincrisis/?fa=48334</w:t>
        </w:r>
      </w:hyperlink>
      <w:r w:rsidRPr="006C15E2">
        <w:rPr>
          <w:u w:val="single"/>
        </w:rPr>
        <w:t>.</w:t>
      </w:r>
      <w:r>
        <w:rPr>
          <w:u w:val="single"/>
        </w:rPr>
        <w:t xml:space="preserve"> </w:t>
      </w:r>
    </w:p>
  </w:footnote>
  <w:footnote w:id="333">
    <w:p w14:paraId="36BDF413" w14:textId="0C99C82F" w:rsidR="00D01899" w:rsidRDefault="00D01899">
      <w:pPr>
        <w:pStyle w:val="FootnoteText"/>
      </w:pPr>
      <w:r>
        <w:rPr>
          <w:rStyle w:val="FootnoteReference"/>
        </w:rPr>
        <w:footnoteRef/>
      </w:r>
      <w:r>
        <w:t xml:space="preserve"> </w:t>
      </w:r>
      <w:r w:rsidRPr="001778A9">
        <w:t xml:space="preserve">“Al Qaeda Is Starting to Swallow the Syrian Opposition.” </w:t>
      </w:r>
      <w:r w:rsidRPr="001778A9">
        <w:rPr>
          <w:i/>
          <w:iCs/>
        </w:rPr>
        <w:t>Foreign Policy</w:t>
      </w:r>
      <w:r w:rsidRPr="001778A9">
        <w:t xml:space="preserve">. Accessed August 19, 2017. </w:t>
      </w:r>
      <w:hyperlink r:id="rId236" w:history="1">
        <w:r w:rsidRPr="00A354C2">
          <w:rPr>
            <w:rStyle w:val="Hyperlink"/>
          </w:rPr>
          <w:t>https://foreignpolicy.com/2017/03/15/al-qaeda-is-swallowing-the-syrian-opposition/</w:t>
        </w:r>
      </w:hyperlink>
      <w:r w:rsidRPr="001778A9">
        <w:t>.</w:t>
      </w:r>
      <w:r>
        <w:t xml:space="preserve"> </w:t>
      </w:r>
    </w:p>
  </w:footnote>
  <w:footnote w:id="334">
    <w:p w14:paraId="33481DEB" w14:textId="77777777" w:rsidR="00D01899" w:rsidRDefault="00D01899" w:rsidP="00725501">
      <w:pPr>
        <w:pStyle w:val="FootnoteText"/>
      </w:pPr>
      <w:r>
        <w:rPr>
          <w:rStyle w:val="FootnoteReference"/>
        </w:rPr>
        <w:footnoteRef/>
      </w:r>
      <w:r>
        <w:t xml:space="preserve"> </w:t>
      </w:r>
      <w:r w:rsidRPr="008E2480">
        <w:t xml:space="preserve">Akin, David. “Prime Minister Stephen Harper’s Speech to the UK Parliament.” </w:t>
      </w:r>
      <w:r w:rsidRPr="008E2480">
        <w:rPr>
          <w:i/>
          <w:iCs/>
        </w:rPr>
        <w:t>David Akin’s On the Hill</w:t>
      </w:r>
      <w:r w:rsidRPr="008E2480">
        <w:t xml:space="preserve">. Accessed June 28, 2017. </w:t>
      </w:r>
      <w:hyperlink r:id="rId237" w:history="1">
        <w:r w:rsidRPr="00FB051F">
          <w:rPr>
            <w:rStyle w:val="Hyperlink"/>
          </w:rPr>
          <w:t>http://blogs.canoe.com/davidakin/politics/prime-minister-stephen-harpers-speech-to-the-uk-parliament/</w:t>
        </w:r>
      </w:hyperlink>
      <w:r w:rsidRPr="008E2480">
        <w:t>.</w:t>
      </w:r>
      <w:r>
        <w:t xml:space="preserve"> </w:t>
      </w:r>
    </w:p>
  </w:footnote>
  <w:footnote w:id="335">
    <w:p w14:paraId="70B08CB8" w14:textId="1B0549FF" w:rsidR="00D01899" w:rsidRPr="001D0828" w:rsidRDefault="00D01899" w:rsidP="00725501">
      <w:pPr>
        <w:pStyle w:val="FootnoteText"/>
      </w:pPr>
      <w:r w:rsidRPr="000411D8">
        <w:rPr>
          <w:rStyle w:val="FootnoteReference"/>
        </w:rPr>
        <w:footnoteRef/>
      </w:r>
      <w:r w:rsidRPr="000411D8">
        <w:t xml:space="preserve"> </w:t>
      </w:r>
      <w:r>
        <w:rPr>
          <w:i/>
        </w:rPr>
        <w:t>Ibid</w:t>
      </w:r>
      <w:r>
        <w:t>.</w:t>
      </w:r>
      <w:r w:rsidRPr="002F5814">
        <w:rPr>
          <w:sz w:val="24"/>
          <w:szCs w:val="22"/>
        </w:rPr>
        <w:t xml:space="preserve"> </w:t>
      </w:r>
      <w:r w:rsidRPr="002F5814">
        <w:t>In the US, Obama’s tone changed throughout the crisis; where he had initially called for al-Assad to step down, he appeared to soften his stance by fear of ISIL’s presence in Syria. In November 2015, Obama alluded to a political process whereby “[the US] can start looking at Mr. Assad choosing not to run” and focused instead on ISIL, “a group that threatens us all”</w:t>
      </w:r>
      <w:r>
        <w:t xml:space="preserve">. During a meeting at the Oval Office that same month, Obama did not mention al-Assad at all, where he had usually insisted that al-Assad needed to step down. See: </w:t>
      </w:r>
      <w:r w:rsidRPr="001778A9">
        <w:t xml:space="preserve">Rogin, Josh. “Syria’s Assad Must Go? Obama No Longer Seems Sure.” </w:t>
      </w:r>
      <w:r w:rsidRPr="001778A9">
        <w:rPr>
          <w:i/>
          <w:iCs/>
        </w:rPr>
        <w:t>Chicago Tribune</w:t>
      </w:r>
      <w:r w:rsidRPr="001778A9">
        <w:t xml:space="preserve">. Accessed August 19, 2017. </w:t>
      </w:r>
      <w:hyperlink r:id="rId238" w:history="1">
        <w:r w:rsidRPr="00A354C2">
          <w:rPr>
            <w:rStyle w:val="Hyperlink"/>
          </w:rPr>
          <w:t>http://www.chicagotribune.com/news/opinion/commentary/ct-barack-obama-syria-bashar-assad-20151207-story.html</w:t>
        </w:r>
      </w:hyperlink>
      <w:r>
        <w:t xml:space="preserve">; </w:t>
      </w:r>
      <w:r w:rsidRPr="001778A9">
        <w:t xml:space="preserve">“Al Qaeda Is Starting to Swallow the Syrian Opposition.” </w:t>
      </w:r>
      <w:r w:rsidRPr="001778A9">
        <w:rPr>
          <w:i/>
          <w:iCs/>
        </w:rPr>
        <w:t>Foreign Policy</w:t>
      </w:r>
      <w:r w:rsidRPr="001778A9">
        <w:t xml:space="preserve">. Accessed August 19, 2017. </w:t>
      </w:r>
      <w:hyperlink r:id="rId239" w:history="1">
        <w:r w:rsidRPr="00A354C2">
          <w:rPr>
            <w:rStyle w:val="Hyperlink"/>
          </w:rPr>
          <w:t>https://foreignpolicy.com/2017/03/15/al-qaeda-is-swallowing-the-syrian-opposition/</w:t>
        </w:r>
      </w:hyperlink>
      <w:r w:rsidRPr="001778A9">
        <w:t>.</w:t>
      </w:r>
      <w:r>
        <w:t xml:space="preserve"> </w:t>
      </w:r>
    </w:p>
  </w:footnote>
  <w:footnote w:id="336">
    <w:p w14:paraId="157FFACD" w14:textId="1E263B32" w:rsidR="00D01899" w:rsidRPr="007D376F" w:rsidRDefault="00D01899" w:rsidP="006B6465">
      <w:pPr>
        <w:pStyle w:val="FootnoteText"/>
      </w:pPr>
      <w:r>
        <w:rPr>
          <w:rStyle w:val="FootnoteReference"/>
        </w:rPr>
        <w:footnoteRef/>
      </w:r>
      <w:r>
        <w:t xml:space="preserve"> China and Russia are allies; their strong stance in favor of sovereignty and territorial integrity has often contributed to their decisions in the United Nations Security Council. See </w:t>
      </w:r>
      <w:r w:rsidRPr="00646D15">
        <w:t xml:space="preserve">Deyermond, Ruth. “The Uses of Sovereignty in Twenty-First Century Russian Foreign Policy.” </w:t>
      </w:r>
      <w:r w:rsidRPr="007D376F">
        <w:rPr>
          <w:i/>
          <w:iCs/>
        </w:rPr>
        <w:t>Europe-Asia Studies</w:t>
      </w:r>
      <w:r w:rsidRPr="007D376F">
        <w:t xml:space="preserve"> 68, no. 6 (July 2, 2016): 957–84; Pei, Minxin. “Opinion | Why Beijing Votes With Moscow.” </w:t>
      </w:r>
      <w:r w:rsidRPr="007D376F">
        <w:rPr>
          <w:i/>
          <w:iCs/>
        </w:rPr>
        <w:t>The New York Times</w:t>
      </w:r>
      <w:r w:rsidRPr="007D376F">
        <w:t xml:space="preserve">, February 7, 2012, sec. Opinion. </w:t>
      </w:r>
      <w:hyperlink r:id="rId240" w:history="1">
        <w:r w:rsidRPr="0056622B">
          <w:rPr>
            <w:rStyle w:val="Hyperlink"/>
          </w:rPr>
          <w:t>https://www.nytimes.com/2012/02/08/opinion/why-beijing-votes-with-moscow.html</w:t>
        </w:r>
      </w:hyperlink>
      <w:r w:rsidRPr="007D376F">
        <w:t>.</w:t>
      </w:r>
      <w:r>
        <w:t xml:space="preserve"> </w:t>
      </w:r>
    </w:p>
  </w:footnote>
  <w:footnote w:id="337">
    <w:p w14:paraId="69C55A1F" w14:textId="77777777" w:rsidR="00D01899" w:rsidRPr="00B75B54" w:rsidRDefault="00D01899" w:rsidP="006B6465">
      <w:pPr>
        <w:pStyle w:val="FootnoteText"/>
      </w:pPr>
      <w:r w:rsidRPr="000411D8">
        <w:rPr>
          <w:rStyle w:val="FootnoteReference"/>
        </w:rPr>
        <w:footnoteRef/>
      </w:r>
      <w:r w:rsidRPr="000411D8">
        <w:t xml:space="preserve"> </w:t>
      </w:r>
      <w:r w:rsidRPr="00B75B54">
        <w:t xml:space="preserve">Sciboz, Joëlle. “Security Council - Quick Links: Vetoes.” Research starter. Accessed August 16, 2017. </w:t>
      </w:r>
      <w:hyperlink r:id="rId241" w:history="1">
        <w:r w:rsidRPr="0056622B">
          <w:rPr>
            <w:rStyle w:val="Hyperlink"/>
          </w:rPr>
          <w:t>http://research.un.org/en/docs/sc/quick/veto</w:t>
        </w:r>
      </w:hyperlink>
      <w:r>
        <w:t xml:space="preserve">; </w:t>
      </w:r>
      <w:r w:rsidRPr="00B75B54">
        <w:t xml:space="preserve">“UNSC Draft Resolution S/2011/612.” Accessed August 16, 2017. </w:t>
      </w:r>
      <w:hyperlink r:id="rId242" w:history="1">
        <w:r w:rsidRPr="0056622B">
          <w:rPr>
            <w:rStyle w:val="Hyperlink"/>
          </w:rPr>
          <w:t>http://www.un.org/en/ga/search/view_doc.asp?symbol=S/2011/612</w:t>
        </w:r>
      </w:hyperlink>
      <w:r>
        <w:t xml:space="preserve">; </w:t>
      </w:r>
      <w:r w:rsidRPr="00B75B54">
        <w:t xml:space="preserve">“UNSC Draft Resolution S/2012/77.” Accessed August 16, 2017. </w:t>
      </w:r>
      <w:hyperlink r:id="rId243" w:history="1">
        <w:r w:rsidRPr="0056622B">
          <w:rPr>
            <w:rStyle w:val="Hyperlink"/>
          </w:rPr>
          <w:t>http://www.un.org/en/ga/search/view_doc.asp?symbol=S/2012/77</w:t>
        </w:r>
      </w:hyperlink>
      <w:r w:rsidRPr="00B75B54">
        <w:t>.</w:t>
      </w:r>
      <w:r>
        <w:t xml:space="preserve"> </w:t>
      </w:r>
    </w:p>
  </w:footnote>
  <w:footnote w:id="338">
    <w:p w14:paraId="531F3452" w14:textId="77777777" w:rsidR="00D01899" w:rsidRPr="000411D8" w:rsidRDefault="00D01899" w:rsidP="006B6465">
      <w:pPr>
        <w:pStyle w:val="FootnoteText"/>
      </w:pPr>
      <w:r w:rsidRPr="000411D8">
        <w:rPr>
          <w:rStyle w:val="FootnoteReference"/>
        </w:rPr>
        <w:footnoteRef/>
      </w:r>
      <w:r w:rsidRPr="000411D8">
        <w:t xml:space="preserve"> </w:t>
      </w:r>
      <w:r w:rsidRPr="00B75B54">
        <w:t>United Nations Security Council (SC), Draft Resolution 612, “Middle East (Syria),” October 4, 2011.  http://www.un.org/en/ga/search/vi</w:t>
      </w:r>
      <w:r>
        <w:t>ew_doc.asp?symbol=S/2011/612;</w:t>
      </w:r>
      <w:r w:rsidRPr="00B75B54">
        <w:t xml:space="preserve"> United Nations Security Council (SC), Meeting Record S/PV.6627, “Middle East (Syria)”, October 4, 2011, p. 4. http://www.un.org/en/ga/search/view_doc.asp?symbol=S/PV.6627.</w:t>
      </w:r>
      <w:r w:rsidRPr="000411D8">
        <w:rPr>
          <w:i/>
        </w:rPr>
        <w:t xml:space="preserve"> </w:t>
      </w:r>
    </w:p>
  </w:footnote>
  <w:footnote w:id="339">
    <w:p w14:paraId="6F271E8E" w14:textId="77777777" w:rsidR="00D01899" w:rsidRPr="001309F5" w:rsidRDefault="00D01899" w:rsidP="006B6465">
      <w:pPr>
        <w:pStyle w:val="FootnoteText"/>
        <w:rPr>
          <w:i/>
        </w:rPr>
      </w:pPr>
      <w:r w:rsidRPr="000411D8">
        <w:rPr>
          <w:rStyle w:val="FootnoteReference"/>
        </w:rPr>
        <w:footnoteRef/>
      </w:r>
      <w:r w:rsidRPr="000411D8">
        <w:t xml:space="preserve"> </w:t>
      </w:r>
      <w:r w:rsidRPr="00611FDA">
        <w:t>United Nations Security Council (SC), Meeting Record S/PV.6627, “Middle East (Syria)”, October 4, 2011, p. 4. http://www.un.org/en/ga/search/view_doc.asp?symbol=S/PV.6627.</w:t>
      </w:r>
    </w:p>
  </w:footnote>
  <w:footnote w:id="340">
    <w:p w14:paraId="4ACC1596" w14:textId="77777777" w:rsidR="00D01899" w:rsidRPr="00611FDA" w:rsidRDefault="00D01899" w:rsidP="006B6465">
      <w:pPr>
        <w:pStyle w:val="FootnoteText"/>
      </w:pPr>
      <w:r w:rsidRPr="000411D8">
        <w:rPr>
          <w:rStyle w:val="FootnoteReference"/>
        </w:rPr>
        <w:footnoteRef/>
      </w:r>
      <w:r>
        <w:t xml:space="preserve"> </w:t>
      </w:r>
      <w:r>
        <w:rPr>
          <w:i/>
        </w:rPr>
        <w:t>Ibid</w:t>
      </w:r>
      <w:r>
        <w:t xml:space="preserve">. </w:t>
      </w:r>
    </w:p>
  </w:footnote>
  <w:footnote w:id="341">
    <w:p w14:paraId="1264F9D4" w14:textId="77777777" w:rsidR="00D01899" w:rsidRPr="00B75B54" w:rsidRDefault="00D01899" w:rsidP="006B6465">
      <w:pPr>
        <w:pStyle w:val="FootnoteText"/>
      </w:pPr>
      <w:r w:rsidRPr="000411D8">
        <w:rPr>
          <w:rStyle w:val="FootnoteReference"/>
        </w:rPr>
        <w:footnoteRef/>
      </w:r>
      <w:r w:rsidRPr="000411D8">
        <w:t xml:space="preserve"> </w:t>
      </w:r>
      <w:r w:rsidRPr="00B75B54">
        <w:t>United Nations Security Council (SC), Draft Resolution 77, “Middle East (Syria),” February 4, 2012.  http://www.un.org/en/ga/search/v</w:t>
      </w:r>
      <w:r>
        <w:t>iew_doc.asp?symbol=S/2012/77;</w:t>
      </w:r>
      <w:r w:rsidRPr="00B75B54">
        <w:t xml:space="preserve"> United Nations Security Council (SC), Meeting Record S/PV.6711, “Middle East (Syria)”, February 4, 2011, p. 9. http://www.un.org/en/ga/search/view_doc.asp?symbol=S/PV.6711. </w:t>
      </w:r>
    </w:p>
  </w:footnote>
  <w:footnote w:id="342">
    <w:p w14:paraId="5C24BF0D" w14:textId="77777777" w:rsidR="00D01899" w:rsidRPr="00B75B54" w:rsidRDefault="00D01899" w:rsidP="006B6465">
      <w:pPr>
        <w:pStyle w:val="FootnoteText"/>
      </w:pPr>
      <w:r>
        <w:rPr>
          <w:rStyle w:val="FootnoteReference"/>
        </w:rPr>
        <w:footnoteRef/>
      </w:r>
      <w:r>
        <w:t xml:space="preserve"> </w:t>
      </w:r>
      <w:r w:rsidRPr="00B75B54">
        <w:t xml:space="preserve">“Security Council Unanimously Adopts Resolution 2042 (2012), Authorizing Advance Team to Monitor Ceasefire in Syria.” United Nations: Meetings Coverage and Press Releases. Accessed August 16, 2017. </w:t>
      </w:r>
      <w:hyperlink r:id="rId244" w:history="1">
        <w:r w:rsidRPr="0056622B">
          <w:rPr>
            <w:rStyle w:val="Hyperlink"/>
          </w:rPr>
          <w:t>http://www.un.org/press/en/2012/sc10609.doc.htm</w:t>
        </w:r>
      </w:hyperlink>
      <w:r w:rsidRPr="00B75B54">
        <w:t>.</w:t>
      </w:r>
      <w:r>
        <w:t xml:space="preserve"> </w:t>
      </w:r>
    </w:p>
  </w:footnote>
  <w:footnote w:id="343">
    <w:p w14:paraId="08C23A6E" w14:textId="6BA17766" w:rsidR="00D01899" w:rsidRPr="004D1155" w:rsidRDefault="00D01899" w:rsidP="006B6465">
      <w:pPr>
        <w:pStyle w:val="FootnoteText"/>
      </w:pPr>
      <w:r>
        <w:rPr>
          <w:rStyle w:val="FootnoteReference"/>
        </w:rPr>
        <w:footnoteRef/>
      </w:r>
      <w:r>
        <w:t xml:space="preserve"> </w:t>
      </w:r>
      <w:r w:rsidRPr="004D1155">
        <w:t xml:space="preserve">“UNSC Draft Resolution S/2012/538,” n.d. </w:t>
      </w:r>
      <w:hyperlink r:id="rId245" w:history="1">
        <w:r w:rsidRPr="00677352">
          <w:rPr>
            <w:rStyle w:val="Hyperlink"/>
          </w:rPr>
          <w:t>http://www.securitycouncilreport.org/atf/cf/%7B65BFCF9B-6D27-4E9C-8CD3-CF6E4FF96FF9%7D/Syria%20S2012%20538.pdf</w:t>
        </w:r>
      </w:hyperlink>
      <w:r w:rsidRPr="004D1155">
        <w:t>.</w:t>
      </w:r>
      <w:r>
        <w:t xml:space="preserve"> </w:t>
      </w:r>
    </w:p>
  </w:footnote>
  <w:footnote w:id="344">
    <w:p w14:paraId="1E48463C" w14:textId="77777777" w:rsidR="00D01899" w:rsidRDefault="00D01899" w:rsidP="006B6465">
      <w:pPr>
        <w:pStyle w:val="FootnoteText"/>
      </w:pPr>
      <w:r>
        <w:rPr>
          <w:rStyle w:val="FootnoteReference"/>
        </w:rPr>
        <w:footnoteRef/>
      </w:r>
      <w:r>
        <w:t xml:space="preserve"> </w:t>
      </w:r>
      <w:r w:rsidRPr="00FA1886">
        <w:t xml:space="preserve">Charter of the United Nations: Chapter VII: Action with Respect to Threats to the Peace, Breaches of the Peace and Acts of Agression (2014). </w:t>
      </w:r>
      <w:hyperlink r:id="rId246" w:history="1">
        <w:r w:rsidRPr="0056622B">
          <w:rPr>
            <w:rStyle w:val="Hyperlink"/>
          </w:rPr>
          <w:t>https://web.archive.org/web/20140825052140/http://www.un.org/en/documents/charter/chapter7.shtml</w:t>
        </w:r>
      </w:hyperlink>
      <w:r w:rsidRPr="00FA1886">
        <w:t>.</w:t>
      </w:r>
      <w:r>
        <w:t xml:space="preserve"> </w:t>
      </w:r>
    </w:p>
  </w:footnote>
  <w:footnote w:id="345">
    <w:p w14:paraId="55BB2F15" w14:textId="77777777" w:rsidR="00D01899" w:rsidRDefault="00D01899" w:rsidP="006B6465">
      <w:pPr>
        <w:pStyle w:val="FootnoteText"/>
      </w:pPr>
      <w:r>
        <w:rPr>
          <w:rStyle w:val="FootnoteReference"/>
        </w:rPr>
        <w:footnoteRef/>
      </w:r>
      <w:r>
        <w:t xml:space="preserve"> </w:t>
      </w:r>
      <w:r w:rsidRPr="00FA1886">
        <w:t xml:space="preserve">“Security Council Fails to Adopt Draft Resolution on Syria That Would Have Threatened Sanctions, Due to Negative Votes of China, Russian Federation.” United Nations: Meetings Coverage and Press Releases, July 19, 2012. </w:t>
      </w:r>
      <w:hyperlink r:id="rId247" w:history="1">
        <w:r w:rsidRPr="0056622B">
          <w:rPr>
            <w:rStyle w:val="Hyperlink"/>
          </w:rPr>
          <w:t>https://www.un.org/press/en/2012/sc10714.doc.htm</w:t>
        </w:r>
      </w:hyperlink>
      <w:r w:rsidRPr="00FA1886">
        <w:t>.</w:t>
      </w:r>
      <w:r>
        <w:t xml:space="preserve"> </w:t>
      </w:r>
    </w:p>
  </w:footnote>
  <w:footnote w:id="346">
    <w:p w14:paraId="28B07AEE" w14:textId="7BB36E8E" w:rsidR="00D01899" w:rsidRDefault="00D01899">
      <w:pPr>
        <w:pStyle w:val="FootnoteText"/>
      </w:pPr>
      <w:r>
        <w:rPr>
          <w:rStyle w:val="FootnoteReference"/>
        </w:rPr>
        <w:footnoteRef/>
      </w:r>
      <w:r>
        <w:t xml:space="preserve"> This has been called the “Russia-China axis of obstruction”. See: </w:t>
      </w:r>
      <w:r w:rsidRPr="00B55F57">
        <w:t xml:space="preserve">Pei, Minxin. “Opinion | Why Beijing Votes With Moscow.” </w:t>
      </w:r>
      <w:r w:rsidRPr="00B55F57">
        <w:rPr>
          <w:i/>
          <w:iCs/>
        </w:rPr>
        <w:t>The New York Times</w:t>
      </w:r>
      <w:r w:rsidRPr="00B55F57">
        <w:t xml:space="preserve">, February 7, 2012, sec. Opinion. </w:t>
      </w:r>
      <w:hyperlink r:id="rId248" w:history="1">
        <w:r w:rsidRPr="00B55F57">
          <w:rPr>
            <w:rStyle w:val="Hyperlink"/>
          </w:rPr>
          <w:t>https://www.nytimes.com/2012/02/08/opinion/why-beijing-votes-with-moscow.html</w:t>
        </w:r>
      </w:hyperlink>
      <w:r w:rsidRPr="00B55F57">
        <w:t xml:space="preserve">. </w:t>
      </w:r>
      <w:r>
        <w:t xml:space="preserve"> </w:t>
      </w:r>
    </w:p>
  </w:footnote>
  <w:footnote w:id="347">
    <w:p w14:paraId="68AC00EB" w14:textId="5FBBA997" w:rsidR="00D01899" w:rsidRPr="00D85ED4" w:rsidRDefault="00D01899">
      <w:pPr>
        <w:pStyle w:val="FootnoteText"/>
      </w:pPr>
      <w:r>
        <w:rPr>
          <w:rStyle w:val="FootnoteReference"/>
        </w:rPr>
        <w:footnoteRef/>
      </w:r>
      <w:r>
        <w:t xml:space="preserve"> </w:t>
      </w:r>
      <w:r w:rsidRPr="00914B3E">
        <w:t xml:space="preserve">Rozman, Gilbert. “Russian Repositioning in Northeast Asia: Putin’s Impact and Current Prospects.” In </w:t>
      </w:r>
      <w:r w:rsidRPr="00914B3E">
        <w:rPr>
          <w:i/>
          <w:iCs/>
        </w:rPr>
        <w:t>Russia’s Prospects in Asia</w:t>
      </w:r>
      <w:r w:rsidRPr="00914B3E">
        <w:t xml:space="preserve">, edited by Stephen J. Blank, 63–89. </w:t>
      </w:r>
      <w:r w:rsidRPr="00D85ED4">
        <w:t xml:space="preserve">Strategic Studies Institute, 2010. </w:t>
      </w:r>
    </w:p>
  </w:footnote>
  <w:footnote w:id="348">
    <w:p w14:paraId="13AEF712" w14:textId="61C77AD8" w:rsidR="00D01899" w:rsidRDefault="00D01899">
      <w:pPr>
        <w:pStyle w:val="FootnoteText"/>
      </w:pPr>
      <w:r>
        <w:rPr>
          <w:rStyle w:val="FootnoteReference"/>
        </w:rPr>
        <w:footnoteRef/>
      </w:r>
      <w:r>
        <w:t xml:space="preserve"> </w:t>
      </w:r>
      <w:r w:rsidRPr="00D85ED4">
        <w:t xml:space="preserve">Menon, Rajan. “Beijing and Moscow Balk at ‘Interference.’” </w:t>
      </w:r>
      <w:r w:rsidRPr="00D85ED4">
        <w:rPr>
          <w:i/>
          <w:iCs/>
        </w:rPr>
        <w:t>Current History</w:t>
      </w:r>
      <w:r w:rsidRPr="00D85ED4">
        <w:t xml:space="preserve">, November 2012. </w:t>
      </w:r>
      <w:hyperlink r:id="rId249" w:history="1">
        <w:r w:rsidRPr="00677352">
          <w:rPr>
            <w:rStyle w:val="Hyperlink"/>
          </w:rPr>
          <w:t>http://www.currenthistory.com/pdf_org_files/111_748_310.pdf</w:t>
        </w:r>
      </w:hyperlink>
      <w:r w:rsidRPr="00D85ED4">
        <w:t>.</w:t>
      </w:r>
      <w:r>
        <w:t xml:space="preserve"> </w:t>
      </w:r>
    </w:p>
  </w:footnote>
  <w:footnote w:id="349">
    <w:p w14:paraId="01510A0C" w14:textId="77777777" w:rsidR="00D01899" w:rsidRPr="00D513FD" w:rsidRDefault="00D01899" w:rsidP="00D85ED4">
      <w:pPr>
        <w:pStyle w:val="FootnoteText"/>
      </w:pPr>
      <w:r>
        <w:rPr>
          <w:rStyle w:val="FootnoteReference"/>
        </w:rPr>
        <w:footnoteRef/>
      </w:r>
      <w:r w:rsidRPr="00D513FD">
        <w:t xml:space="preserve"> “Resolution 1973 (2011).” United Nations Security Council, March 17, 2011. </w:t>
      </w:r>
      <w:hyperlink r:id="rId250" w:history="1">
        <w:r w:rsidRPr="00A354C2">
          <w:rPr>
            <w:rStyle w:val="Hyperlink"/>
          </w:rPr>
          <w:t>http://www.un.org/en/ga/search/view_doc.asp?symbol=S/RES/1973(2011)</w:t>
        </w:r>
      </w:hyperlink>
      <w:r w:rsidRPr="00D513FD">
        <w:t>.</w:t>
      </w:r>
      <w:r>
        <w:t xml:space="preserve"> </w:t>
      </w:r>
    </w:p>
  </w:footnote>
  <w:footnote w:id="350">
    <w:p w14:paraId="1CFB2CED" w14:textId="77777777" w:rsidR="00D01899" w:rsidRPr="0016144F" w:rsidRDefault="00D01899" w:rsidP="00D85ED4">
      <w:pPr>
        <w:pStyle w:val="FootnoteText"/>
      </w:pPr>
      <w:r>
        <w:rPr>
          <w:rStyle w:val="FootnoteReference"/>
        </w:rPr>
        <w:footnoteRef/>
      </w:r>
      <w:r w:rsidRPr="0016144F">
        <w:t xml:space="preserve"> “Elizabeth May, ‘Libya’ on June 14th, 2011 | Openparliament.ca.” </w:t>
      </w:r>
      <w:r w:rsidRPr="001C4129">
        <w:t xml:space="preserve">Accessed July 21, 2017. </w:t>
      </w:r>
      <w:hyperlink r:id="rId251" w:history="1">
        <w:r w:rsidRPr="0016144F">
          <w:rPr>
            <w:rStyle w:val="Hyperlink"/>
          </w:rPr>
          <w:t>https://openparliament.ca/debates/2011/6/14/elizabeth-may-3/</w:t>
        </w:r>
      </w:hyperlink>
      <w:r w:rsidRPr="0016144F">
        <w:t xml:space="preserve">; “Libya: UK Apache Helicopters Used in Nato Attacks.” </w:t>
      </w:r>
      <w:r w:rsidRPr="0016144F">
        <w:rPr>
          <w:i/>
          <w:iCs/>
        </w:rPr>
        <w:t>BBC News</w:t>
      </w:r>
      <w:r w:rsidRPr="0016144F">
        <w:t xml:space="preserve">, June 4, 2011, sec. UK. </w:t>
      </w:r>
      <w:hyperlink r:id="rId252" w:history="1">
        <w:r w:rsidRPr="00A354C2">
          <w:rPr>
            <w:rStyle w:val="Hyperlink"/>
          </w:rPr>
          <w:t>http://www.bbc.com/news/uk-13651736</w:t>
        </w:r>
      </w:hyperlink>
      <w:r>
        <w:t xml:space="preserve">; </w:t>
      </w:r>
      <w:r w:rsidRPr="0016144F">
        <w:t xml:space="preserve">“The Big Lie About the Libyan War.” </w:t>
      </w:r>
      <w:r w:rsidRPr="0016144F">
        <w:rPr>
          <w:i/>
          <w:iCs/>
        </w:rPr>
        <w:t>Foreign Policy</w:t>
      </w:r>
      <w:r w:rsidRPr="0016144F">
        <w:t xml:space="preserve">. Accessed August 19, 2017. </w:t>
      </w:r>
      <w:hyperlink r:id="rId253" w:history="1">
        <w:r w:rsidRPr="00A354C2">
          <w:rPr>
            <w:rStyle w:val="Hyperlink"/>
          </w:rPr>
          <w:t>https://foreignpolicy.com/2016/03/22/libya-and-the-myth-of-humanitarian-intervention/</w:t>
        </w:r>
      </w:hyperlink>
      <w:r>
        <w:t xml:space="preserve">; </w:t>
      </w:r>
      <w:r w:rsidRPr="0016144F">
        <w:t xml:space="preserve">Hughes, Michael. “Libyan Regime Change: U.S./NATO Hypocrisy Knows No Bounds.” </w:t>
      </w:r>
      <w:r w:rsidRPr="0016144F">
        <w:rPr>
          <w:i/>
          <w:iCs/>
        </w:rPr>
        <w:t>Huffington Post</w:t>
      </w:r>
      <w:r w:rsidRPr="0016144F">
        <w:t xml:space="preserve">, April 19, 2011. </w:t>
      </w:r>
      <w:hyperlink r:id="rId254" w:history="1">
        <w:r w:rsidRPr="00A354C2">
          <w:rPr>
            <w:rStyle w:val="Hyperlink"/>
          </w:rPr>
          <w:t>http://www.huffingtonpost.com/michael-hughes/libya-us-nato-_b_850418.html</w:t>
        </w:r>
      </w:hyperlink>
      <w:r w:rsidRPr="0016144F">
        <w:t>.</w:t>
      </w:r>
      <w:r>
        <w:t xml:space="preserve"> </w:t>
      </w:r>
    </w:p>
  </w:footnote>
  <w:footnote w:id="351">
    <w:p w14:paraId="6AF74D46" w14:textId="77777777" w:rsidR="00D01899" w:rsidRPr="0016144F" w:rsidRDefault="00D01899" w:rsidP="00D85ED4">
      <w:pPr>
        <w:pStyle w:val="FootnoteText"/>
      </w:pPr>
      <w:r>
        <w:rPr>
          <w:rStyle w:val="FootnoteReference"/>
        </w:rPr>
        <w:footnoteRef/>
      </w:r>
      <w:r w:rsidRPr="0016144F">
        <w:t xml:space="preserve"> “Russia Accuses Nato of ‘Expanding’ UN Libya Resolution.” </w:t>
      </w:r>
      <w:r w:rsidRPr="0016144F">
        <w:rPr>
          <w:i/>
          <w:iCs/>
        </w:rPr>
        <w:t>The Independent</w:t>
      </w:r>
      <w:r w:rsidRPr="0016144F">
        <w:t xml:space="preserve">, July 5, 2011. </w:t>
      </w:r>
      <w:hyperlink r:id="rId255" w:history="1">
        <w:r w:rsidRPr="00A354C2">
          <w:rPr>
            <w:rStyle w:val="Hyperlink"/>
          </w:rPr>
          <w:t>http://www.independent.co.uk/news/world/africa/russia-accuses-nato-of-expanding-un-libya-resolution-2306996.html</w:t>
        </w:r>
      </w:hyperlink>
      <w:r>
        <w:t xml:space="preserve">; </w:t>
      </w:r>
      <w:r w:rsidRPr="0016144F">
        <w:t xml:space="preserve">“No UN Mandate for Libyan Ground Operations, Regime Change – Lavrov.” </w:t>
      </w:r>
      <w:r w:rsidRPr="0016144F">
        <w:rPr>
          <w:i/>
          <w:iCs/>
        </w:rPr>
        <w:t>RT International</w:t>
      </w:r>
      <w:r w:rsidRPr="0016144F">
        <w:t xml:space="preserve">. Accessed August 19, 2017. </w:t>
      </w:r>
      <w:hyperlink r:id="rId256" w:history="1">
        <w:r w:rsidRPr="00A354C2">
          <w:rPr>
            <w:rStyle w:val="Hyperlink"/>
          </w:rPr>
          <w:t>https://www.rt.com/politics/nato-russia-berlin-lavrov-rogozin/</w:t>
        </w:r>
      </w:hyperlink>
      <w:r w:rsidRPr="0016144F">
        <w:t>.</w:t>
      </w:r>
      <w:r>
        <w:t xml:space="preserve"> </w:t>
      </w:r>
    </w:p>
  </w:footnote>
  <w:footnote w:id="352">
    <w:p w14:paraId="2C5C5F38" w14:textId="77777777" w:rsidR="00D01899" w:rsidRPr="00780EC3" w:rsidRDefault="00D01899" w:rsidP="00D85ED4">
      <w:pPr>
        <w:pStyle w:val="FootnoteText"/>
      </w:pPr>
      <w:r>
        <w:rPr>
          <w:rStyle w:val="FootnoteReference"/>
        </w:rPr>
        <w:footnoteRef/>
      </w:r>
      <w:r w:rsidRPr="00780EC3">
        <w:t xml:space="preserve"> “Draft Resolution S/PV.6711: Meeting Record.” United Nations Security Council. Accessed August 19, 2017. </w:t>
      </w:r>
      <w:hyperlink r:id="rId257" w:history="1">
        <w:r w:rsidRPr="00A354C2">
          <w:rPr>
            <w:rStyle w:val="Hyperlink"/>
          </w:rPr>
          <w:t>http://www.un.org/en/ga/search/view_doc.asp?symbol=S/PV.6711</w:t>
        </w:r>
      </w:hyperlink>
      <w:r w:rsidRPr="00780EC3">
        <w:t>.</w:t>
      </w:r>
      <w:r>
        <w:t xml:space="preserve"> </w:t>
      </w:r>
    </w:p>
  </w:footnote>
  <w:footnote w:id="353">
    <w:p w14:paraId="5DA5BA10" w14:textId="77777777" w:rsidR="00D01899" w:rsidRPr="001D0828" w:rsidRDefault="00D01899" w:rsidP="00F177FF">
      <w:pPr>
        <w:pStyle w:val="FootnoteText"/>
      </w:pPr>
      <w:r>
        <w:rPr>
          <w:rStyle w:val="FootnoteReference"/>
        </w:rPr>
        <w:footnoteRef/>
      </w:r>
      <w:r>
        <w:t xml:space="preserve"> </w:t>
      </w:r>
      <w:r w:rsidRPr="001D0828">
        <w:t xml:space="preserve">Valenta, Jiri, and Leni Friedman Valenta. “Why Putin Wants Syria.” </w:t>
      </w:r>
      <w:r w:rsidRPr="001D0828">
        <w:rPr>
          <w:i/>
        </w:rPr>
        <w:t>Middle East Quarterly</w:t>
      </w:r>
      <w:r w:rsidRPr="001D0828">
        <w:t xml:space="preserve">, March 1, 2016. </w:t>
      </w:r>
      <w:hyperlink r:id="rId258" w:history="1">
        <w:r w:rsidRPr="001D0828">
          <w:rPr>
            <w:rStyle w:val="Hyperlink"/>
          </w:rPr>
          <w:t>http://www.meforum.org/5876/why-putin-wants-syria</w:t>
        </w:r>
      </w:hyperlink>
      <w:r w:rsidRPr="001D0828">
        <w:t xml:space="preserve">. </w:t>
      </w:r>
    </w:p>
  </w:footnote>
  <w:footnote w:id="354">
    <w:p w14:paraId="39DFEA27" w14:textId="77777777" w:rsidR="00D01899" w:rsidRPr="001D0828" w:rsidRDefault="00D01899" w:rsidP="00F177FF">
      <w:pPr>
        <w:pStyle w:val="FootnoteText"/>
      </w:pPr>
      <w:r>
        <w:rPr>
          <w:rStyle w:val="FootnoteReference"/>
        </w:rPr>
        <w:footnoteRef/>
      </w:r>
      <w:r>
        <w:t xml:space="preserve"> </w:t>
      </w:r>
      <w:r>
        <w:rPr>
          <w:i/>
        </w:rPr>
        <w:t>Ibid</w:t>
      </w:r>
      <w:r>
        <w:t xml:space="preserve">. </w:t>
      </w:r>
    </w:p>
  </w:footnote>
  <w:footnote w:id="355">
    <w:p w14:paraId="5E26BB0C" w14:textId="77777777" w:rsidR="00D01899" w:rsidRPr="001D0828" w:rsidRDefault="00D01899" w:rsidP="00F177FF">
      <w:pPr>
        <w:pStyle w:val="FootnoteText"/>
      </w:pPr>
      <w:r>
        <w:rPr>
          <w:rStyle w:val="FootnoteReference"/>
        </w:rPr>
        <w:footnoteRef/>
      </w:r>
      <w:r>
        <w:t xml:space="preserve"> </w:t>
      </w:r>
      <w:r w:rsidRPr="001D0828">
        <w:t xml:space="preserve">“Russia Writes off $9.8 Billion of Syrian Debt.” </w:t>
      </w:r>
      <w:r w:rsidRPr="001D0828">
        <w:rPr>
          <w:i/>
        </w:rPr>
        <w:t>The Daily Star</w:t>
      </w:r>
      <w:r w:rsidRPr="001D0828">
        <w:t xml:space="preserve">. January 26, 2005. </w:t>
      </w:r>
      <w:hyperlink r:id="rId259" w:history="1">
        <w:r w:rsidRPr="001D0828">
          <w:rPr>
            <w:rStyle w:val="Hyperlink"/>
          </w:rPr>
          <w:t>http://www.dailystar.com.lb//News/Middle-East/2005/Jan-26/71201-russia-writes-off-98-billion-of-syrian-debt.ashx</w:t>
        </w:r>
      </w:hyperlink>
      <w:r w:rsidRPr="001D0828">
        <w:t xml:space="preserve">. </w:t>
      </w:r>
    </w:p>
  </w:footnote>
  <w:footnote w:id="356">
    <w:p w14:paraId="699C16A3" w14:textId="77777777" w:rsidR="00D01899" w:rsidRPr="006C0142" w:rsidRDefault="00D01899" w:rsidP="00F177FF">
      <w:pPr>
        <w:pStyle w:val="FootnoteText"/>
        <w:rPr>
          <w:lang w:val="es-ES"/>
        </w:rPr>
      </w:pPr>
      <w:r>
        <w:rPr>
          <w:rStyle w:val="FootnoteReference"/>
        </w:rPr>
        <w:footnoteRef/>
      </w:r>
      <w:r>
        <w:t xml:space="preserve"> </w:t>
      </w:r>
      <w:r w:rsidRPr="00E13F4E">
        <w:t xml:space="preserve">Al Jazeera. “Russia Carries out First Air Strikes in Syria.” </w:t>
      </w:r>
      <w:r w:rsidRPr="006C0142">
        <w:rPr>
          <w:i/>
          <w:iCs/>
          <w:lang w:val="es-ES"/>
        </w:rPr>
        <w:t>Al Jazeera</w:t>
      </w:r>
      <w:r w:rsidRPr="006C0142">
        <w:rPr>
          <w:lang w:val="es-ES"/>
        </w:rPr>
        <w:t xml:space="preserve">, September 30, 2015. </w:t>
      </w:r>
      <w:hyperlink r:id="rId260" w:history="1">
        <w:r w:rsidRPr="006C0142">
          <w:rPr>
            <w:rStyle w:val="Hyperlink"/>
            <w:lang w:val="es-ES"/>
          </w:rPr>
          <w:t>http://www.aljazeera.com/news/2015/09/russian-carries-air-strikes-syria-150930133155190.html</w:t>
        </w:r>
      </w:hyperlink>
      <w:r w:rsidRPr="006C0142">
        <w:rPr>
          <w:lang w:val="es-ES"/>
        </w:rPr>
        <w:t xml:space="preserve">; </w:t>
      </w:r>
    </w:p>
  </w:footnote>
  <w:footnote w:id="357">
    <w:p w14:paraId="03C04D9A" w14:textId="02EF709D" w:rsidR="00D01899" w:rsidRPr="00F177FF" w:rsidRDefault="00D01899">
      <w:pPr>
        <w:pStyle w:val="FootnoteText"/>
      </w:pPr>
      <w:r>
        <w:rPr>
          <w:rStyle w:val="FootnoteReference"/>
        </w:rPr>
        <w:footnoteRef/>
      </w:r>
      <w:r w:rsidRPr="006C0142">
        <w:rPr>
          <w:lang w:val="es-ES"/>
        </w:rPr>
        <w:t xml:space="preserve"> Rahman-Jones, Imran. </w:t>
      </w:r>
      <w:r w:rsidRPr="00F177FF">
        <w:t xml:space="preserve">“Why Does Russia Support Syria and President Assad?” </w:t>
      </w:r>
      <w:r w:rsidRPr="00F177FF">
        <w:rPr>
          <w:i/>
          <w:iCs/>
        </w:rPr>
        <w:t>BBC Newsbeat</w:t>
      </w:r>
      <w:r w:rsidRPr="00F177FF">
        <w:t xml:space="preserve">, April 11, 2017. </w:t>
      </w:r>
      <w:hyperlink r:id="rId261" w:history="1">
        <w:r w:rsidRPr="00A354C2">
          <w:rPr>
            <w:rStyle w:val="Hyperlink"/>
          </w:rPr>
          <w:t>http://www.bbc.co.uk/newsbeat/article/39554171/why-does-russia-support-syria-and-president-assad</w:t>
        </w:r>
      </w:hyperlink>
      <w:r>
        <w:t xml:space="preserve">; </w:t>
      </w:r>
      <w:r w:rsidRPr="00F177FF">
        <w:t xml:space="preserve">“Why Putin Is So Committed to Keeping Assad in Power.” </w:t>
      </w:r>
      <w:r w:rsidRPr="00F177FF">
        <w:rPr>
          <w:i/>
          <w:iCs/>
        </w:rPr>
        <w:t>Foreign Policy</w:t>
      </w:r>
      <w:r w:rsidRPr="00F177FF">
        <w:t xml:space="preserve">. Accessed August 19, 2017. </w:t>
      </w:r>
      <w:hyperlink r:id="rId262" w:history="1">
        <w:r w:rsidRPr="00A354C2">
          <w:rPr>
            <w:rStyle w:val="Hyperlink"/>
          </w:rPr>
          <w:t>https://foreignpolicy.com/2015/10/07/putins-russia-is-wedded-to-bashar-al-assad-syria-moscow/</w:t>
        </w:r>
      </w:hyperlink>
      <w:r w:rsidRPr="00F177FF">
        <w:t>.</w:t>
      </w:r>
      <w:r>
        <w:t xml:space="preserve"> </w:t>
      </w:r>
      <w:r>
        <w:tab/>
      </w:r>
    </w:p>
  </w:footnote>
  <w:footnote w:id="358">
    <w:p w14:paraId="36024368" w14:textId="77777777" w:rsidR="00D01899" w:rsidRPr="00C26D5E" w:rsidRDefault="00D01899" w:rsidP="00ED2678">
      <w:pPr>
        <w:pStyle w:val="FootnoteText"/>
        <w:rPr>
          <w:i/>
        </w:rPr>
      </w:pPr>
      <w:r w:rsidRPr="00C26D5E">
        <w:rPr>
          <w:rStyle w:val="FootnoteReference"/>
        </w:rPr>
        <w:footnoteRef/>
      </w:r>
      <w:r w:rsidRPr="00C26D5E">
        <w:t xml:space="preserve"> </w:t>
      </w:r>
      <w:r w:rsidRPr="00F2592E">
        <w:t xml:space="preserve">“Syria”, The Observatory of Economic Complexity, 2014. </w:t>
      </w:r>
      <w:hyperlink r:id="rId263" w:history="1">
        <w:r w:rsidRPr="00F2592E">
          <w:rPr>
            <w:rStyle w:val="Hyperlink"/>
          </w:rPr>
          <w:t>http://atlas.media.mit.edu/en/profile/country/syr/</w:t>
        </w:r>
      </w:hyperlink>
      <w:r w:rsidRPr="00F2592E">
        <w:t>.</w:t>
      </w:r>
    </w:p>
  </w:footnote>
  <w:footnote w:id="359">
    <w:p w14:paraId="0FE0AAAD" w14:textId="77777777" w:rsidR="00D01899" w:rsidRPr="00C26D5E" w:rsidRDefault="00D01899" w:rsidP="00ED2678">
      <w:pPr>
        <w:pStyle w:val="FootnoteText"/>
        <w:rPr>
          <w:i/>
        </w:rPr>
      </w:pPr>
      <w:r w:rsidRPr="00C26D5E">
        <w:rPr>
          <w:rStyle w:val="FootnoteReference"/>
        </w:rPr>
        <w:footnoteRef/>
      </w:r>
      <w:r w:rsidRPr="00C26D5E">
        <w:t xml:space="preserve"> </w:t>
      </w:r>
      <w:r w:rsidRPr="00F2592E">
        <w:t xml:space="preserve">“What does Syria Import from Canada?”, The Observatory of Economic Complexity. Accessed October 25, 2016. URL: </w:t>
      </w:r>
      <w:hyperlink r:id="rId264" w:history="1">
        <w:r w:rsidRPr="00F2592E">
          <w:rPr>
            <w:rStyle w:val="Hyperlink"/>
          </w:rPr>
          <w:t>http://atlas.media.mit.edu/en/visualization</w:t>
        </w:r>
      </w:hyperlink>
      <w:r w:rsidRPr="00F2592E">
        <w:t xml:space="preserve">. </w:t>
      </w:r>
    </w:p>
  </w:footnote>
  <w:footnote w:id="360">
    <w:p w14:paraId="390063AC" w14:textId="77777777" w:rsidR="00D01899" w:rsidRPr="00C26D5E" w:rsidRDefault="00D01899" w:rsidP="00ED2678">
      <w:pPr>
        <w:pStyle w:val="FootnoteText"/>
        <w:rPr>
          <w:i/>
        </w:rPr>
      </w:pPr>
      <w:r w:rsidRPr="00C26D5E">
        <w:rPr>
          <w:rStyle w:val="FootnoteReference"/>
        </w:rPr>
        <w:footnoteRef/>
      </w:r>
      <w:r w:rsidRPr="00C26D5E">
        <w:t xml:space="preserve"> </w:t>
      </w:r>
      <w:r w:rsidRPr="00602464">
        <w:t>Erica Alini</w:t>
      </w:r>
      <w:r w:rsidRPr="00C26D5E">
        <w:rPr>
          <w:i/>
        </w:rPr>
        <w:t>, “</w:t>
      </w:r>
      <w:r w:rsidRPr="00E97AB6">
        <w:t>The Syrian Strike: What Will it do to Canada’s Economy?”</w:t>
      </w:r>
      <w:r w:rsidRPr="00C26D5E">
        <w:rPr>
          <w:i/>
        </w:rPr>
        <w:t xml:space="preserve"> </w:t>
      </w:r>
      <w:r w:rsidRPr="00C57530">
        <w:rPr>
          <w:i/>
        </w:rPr>
        <w:t>Canadian Business</w:t>
      </w:r>
      <w:r w:rsidRPr="00C26D5E">
        <w:rPr>
          <w:i/>
        </w:rPr>
        <w:t xml:space="preserve">, </w:t>
      </w:r>
      <w:r w:rsidRPr="00E97AB6">
        <w:t>August 30, 2012. Accessed October 25, 2016. URL</w:t>
      </w:r>
      <w:r w:rsidRPr="00C26D5E">
        <w:rPr>
          <w:i/>
        </w:rPr>
        <w:t xml:space="preserve">: </w:t>
      </w:r>
      <w:hyperlink r:id="rId265" w:history="1">
        <w:r w:rsidRPr="00C26D5E">
          <w:rPr>
            <w:rStyle w:val="Hyperlink"/>
          </w:rPr>
          <w:t>http://www.canadianbusiness.com/blogs-and-comment/syria/</w:t>
        </w:r>
      </w:hyperlink>
      <w:r w:rsidRPr="00C26D5E">
        <w:rPr>
          <w:i/>
        </w:rPr>
        <w:t xml:space="preserve">. </w:t>
      </w:r>
    </w:p>
  </w:footnote>
  <w:footnote w:id="361">
    <w:p w14:paraId="5EFC997F" w14:textId="77777777" w:rsidR="00D01899" w:rsidRPr="00C26D5E" w:rsidRDefault="00D01899" w:rsidP="00ED2678">
      <w:pPr>
        <w:pStyle w:val="FootnoteText"/>
        <w:rPr>
          <w:i/>
        </w:rPr>
      </w:pPr>
      <w:r w:rsidRPr="00C26D5E">
        <w:rPr>
          <w:rStyle w:val="FootnoteReference"/>
        </w:rPr>
        <w:footnoteRef/>
      </w:r>
      <w:r w:rsidRPr="00C26D5E">
        <w:t xml:space="preserve"> </w:t>
      </w:r>
      <w:r>
        <w:rPr>
          <w:i/>
        </w:rPr>
        <w:t>Ibid</w:t>
      </w:r>
      <w:r>
        <w:t xml:space="preserve">; </w:t>
      </w:r>
      <w:r w:rsidRPr="00F2592E">
        <w:t xml:space="preserve">Nafeez Ahmed, “Syria Intervention Plan Fueled by Oil Interests, not Chemical Weapon Concern,” The Guardian, August 30, 2013. URL: </w:t>
      </w:r>
      <w:hyperlink r:id="rId266" w:history="1">
        <w:r w:rsidRPr="00F2592E">
          <w:rPr>
            <w:rStyle w:val="Hyperlink"/>
          </w:rPr>
          <w:t>https://www.theguardian.com/environment/earth-insight/2013/aug/30/syria-chemical-attack-war-intervention-oil-gas-energy-pipelines</w:t>
        </w:r>
      </w:hyperlink>
      <w:r w:rsidRPr="00C26D5E">
        <w:rPr>
          <w:i/>
        </w:rPr>
        <w:t xml:space="preserve">. </w:t>
      </w:r>
    </w:p>
  </w:footnote>
  <w:footnote w:id="362">
    <w:p w14:paraId="7D2ED520" w14:textId="1F92FB82" w:rsidR="00D01899" w:rsidRDefault="00D01899">
      <w:pPr>
        <w:pStyle w:val="FootnoteText"/>
      </w:pPr>
      <w:r>
        <w:rPr>
          <w:rStyle w:val="FootnoteReference"/>
        </w:rPr>
        <w:footnoteRef/>
      </w:r>
      <w:r>
        <w:t xml:space="preserve"> </w:t>
      </w:r>
      <w:r w:rsidRPr="0039224F">
        <w:t xml:space="preserve">Government of Canada, Immigration. “People of Syrian Ethnic Origin in Canada,” October 23, 2015. </w:t>
      </w:r>
      <w:hyperlink r:id="rId267" w:history="1">
        <w:r w:rsidRPr="00A354C2">
          <w:rPr>
            <w:rStyle w:val="Hyperlink"/>
          </w:rPr>
          <w:t>http://www.cic.gc.ca/english/resources/research/syrians.asp</w:t>
        </w:r>
      </w:hyperlink>
      <w:r w:rsidRPr="0039224F">
        <w:t>.</w:t>
      </w:r>
      <w:r>
        <w:t xml:space="preserve"> </w:t>
      </w:r>
    </w:p>
  </w:footnote>
  <w:footnote w:id="363">
    <w:p w14:paraId="2423016E" w14:textId="77777777" w:rsidR="00D01899" w:rsidRPr="001309F5" w:rsidRDefault="00D01899" w:rsidP="00ED2678">
      <w:pPr>
        <w:pStyle w:val="FootnoteText"/>
      </w:pPr>
      <w:r>
        <w:rPr>
          <w:rStyle w:val="FootnoteReference"/>
        </w:rPr>
        <w:footnoteRef/>
      </w:r>
      <w:r>
        <w:t xml:space="preserve">  </w:t>
      </w:r>
      <w:r w:rsidRPr="00131991">
        <w:t xml:space="preserve">“Bob Rae, ‘Libya’ on June 14th, 2011 | Openparliament.ca.” Accessed August 16, 2017. </w:t>
      </w:r>
      <w:hyperlink r:id="rId268" w:history="1">
        <w:r w:rsidRPr="0056622B">
          <w:rPr>
            <w:rStyle w:val="Hyperlink"/>
          </w:rPr>
          <w:t>https://openparliament.ca/debates/2011/6/14/bob-rae-4/</w:t>
        </w:r>
      </w:hyperlink>
      <w:r>
        <w:t xml:space="preserve">; </w:t>
      </w:r>
    </w:p>
  </w:footnote>
  <w:footnote w:id="364">
    <w:p w14:paraId="6DFAA7B5" w14:textId="77777777" w:rsidR="00D01899" w:rsidRPr="001309F5" w:rsidRDefault="00D01899" w:rsidP="00ED2678">
      <w:pPr>
        <w:pStyle w:val="FootnoteText"/>
      </w:pPr>
      <w:r>
        <w:rPr>
          <w:rStyle w:val="FootnoteReference"/>
        </w:rPr>
        <w:footnoteRef/>
      </w:r>
      <w:r>
        <w:t xml:space="preserve"> </w:t>
      </w:r>
      <w:r w:rsidRPr="001309F5">
        <w:t xml:space="preserve">“Elizabeth May, ‘Libya’ on June 14th, 2011 | Openparliament.ca.” Accessed July 21, 2017. </w:t>
      </w:r>
      <w:hyperlink r:id="rId269" w:history="1">
        <w:r w:rsidRPr="001309F5">
          <w:rPr>
            <w:rStyle w:val="Hyperlink"/>
          </w:rPr>
          <w:t>https://openparliament.ca/debates/2011/6/14/elizabeth-may-3/</w:t>
        </w:r>
      </w:hyperlink>
      <w:r w:rsidRPr="001309F5">
        <w:t xml:space="preserve">. </w:t>
      </w:r>
    </w:p>
  </w:footnote>
  <w:footnote w:id="365">
    <w:p w14:paraId="311DE88D" w14:textId="1DAC9C54" w:rsidR="00D01899" w:rsidRDefault="00D01899">
      <w:pPr>
        <w:pStyle w:val="FootnoteText"/>
      </w:pPr>
      <w:r>
        <w:rPr>
          <w:rStyle w:val="FootnoteReference"/>
        </w:rPr>
        <w:footnoteRef/>
      </w:r>
      <w:r>
        <w:t xml:space="preserve"> </w:t>
      </w:r>
      <w:r w:rsidRPr="00FD0A91">
        <w:t xml:space="preserve">Ibbitson, John. “Commons Unanimously Backs Canada’s Deployment to Libya,” March 21, 2011, sec. news. </w:t>
      </w:r>
      <w:hyperlink r:id="rId270" w:history="1">
        <w:r w:rsidRPr="00A354C2">
          <w:rPr>
            <w:rStyle w:val="Hyperlink"/>
          </w:rPr>
          <w:t>https://www.theglobeandmail.com/news/politics/commons-unanimously-backs-canadas-deployment-to-libya/article573406/</w:t>
        </w:r>
      </w:hyperlink>
      <w:r w:rsidRPr="00FD0A91">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D28B5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617E5"/>
    <w:multiLevelType w:val="hybridMultilevel"/>
    <w:tmpl w:val="498A9FE2"/>
    <w:lvl w:ilvl="0" w:tplc="36D62A54">
      <w:start w:val="1"/>
      <w:numFmt w:val="upperRoman"/>
      <w:lvlText w:val="%1."/>
      <w:lvlJc w:val="left"/>
      <w:pPr>
        <w:ind w:left="1440" w:hanging="72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15:restartNumberingAfterBreak="0">
    <w:nsid w:val="04BD0005"/>
    <w:multiLevelType w:val="hybridMultilevel"/>
    <w:tmpl w:val="E23EE4C8"/>
    <w:lvl w:ilvl="0" w:tplc="2802329C">
      <w:start w:val="1"/>
      <w:numFmt w:val="lowerRoman"/>
      <w:lvlText w:val="%1."/>
      <w:lvlJc w:val="left"/>
      <w:pPr>
        <w:ind w:left="1440" w:hanging="72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15:restartNumberingAfterBreak="0">
    <w:nsid w:val="06A34ACB"/>
    <w:multiLevelType w:val="hybridMultilevel"/>
    <w:tmpl w:val="865053DA"/>
    <w:lvl w:ilvl="0" w:tplc="E3F85D3E">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9C62F7B"/>
    <w:multiLevelType w:val="multilevel"/>
    <w:tmpl w:val="90D6D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8F096E"/>
    <w:multiLevelType w:val="hybridMultilevel"/>
    <w:tmpl w:val="D65E5D2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0E312846"/>
    <w:multiLevelType w:val="hybridMultilevel"/>
    <w:tmpl w:val="B662741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8BA4FB5"/>
    <w:multiLevelType w:val="multilevel"/>
    <w:tmpl w:val="186E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A12086"/>
    <w:multiLevelType w:val="hybridMultilevel"/>
    <w:tmpl w:val="B894BC68"/>
    <w:lvl w:ilvl="0" w:tplc="27044738">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35072EE"/>
    <w:multiLevelType w:val="hybridMultilevel"/>
    <w:tmpl w:val="F788BBB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6525EDB"/>
    <w:multiLevelType w:val="hybridMultilevel"/>
    <w:tmpl w:val="1160FF52"/>
    <w:lvl w:ilvl="0" w:tplc="0A42FCB4">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F423499"/>
    <w:multiLevelType w:val="multilevel"/>
    <w:tmpl w:val="1D1E6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BB3BA8"/>
    <w:multiLevelType w:val="multilevel"/>
    <w:tmpl w:val="DA34A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6A3068"/>
    <w:multiLevelType w:val="multilevel"/>
    <w:tmpl w:val="6E74BF34"/>
    <w:lvl w:ilvl="0">
      <w:start w:val="1"/>
      <w:numFmt w:val="decimal"/>
      <w:lvlText w:val="%1."/>
      <w:lvlJc w:val="left"/>
      <w:pPr>
        <w:ind w:left="720" w:hanging="360"/>
      </w:pPr>
      <w:rPr>
        <w:rFonts w:hint="default"/>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7115283"/>
    <w:multiLevelType w:val="hybridMultilevel"/>
    <w:tmpl w:val="67942E94"/>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29B7E5C"/>
    <w:multiLevelType w:val="multilevel"/>
    <w:tmpl w:val="AA9EF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1E13AA"/>
    <w:multiLevelType w:val="multilevel"/>
    <w:tmpl w:val="474CA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D539C6"/>
    <w:multiLevelType w:val="hybridMultilevel"/>
    <w:tmpl w:val="CB982CB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6F7437F"/>
    <w:multiLevelType w:val="hybridMultilevel"/>
    <w:tmpl w:val="704A56B2"/>
    <w:lvl w:ilvl="0" w:tplc="321A93E6">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471F2165"/>
    <w:multiLevelType w:val="hybridMultilevel"/>
    <w:tmpl w:val="682A9DE0"/>
    <w:lvl w:ilvl="0" w:tplc="D3225800">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0" w15:restartNumberingAfterBreak="0">
    <w:nsid w:val="4AD06185"/>
    <w:multiLevelType w:val="hybridMultilevel"/>
    <w:tmpl w:val="2D4E79E8"/>
    <w:lvl w:ilvl="0" w:tplc="B7F6EBB6">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5B342163"/>
    <w:multiLevelType w:val="multilevel"/>
    <w:tmpl w:val="2CE49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2E7B17"/>
    <w:multiLevelType w:val="hybridMultilevel"/>
    <w:tmpl w:val="4BA68E6E"/>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6891618F"/>
    <w:multiLevelType w:val="multilevel"/>
    <w:tmpl w:val="ED72C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A24A45"/>
    <w:multiLevelType w:val="hybridMultilevel"/>
    <w:tmpl w:val="FF1A1B28"/>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6D0353FA"/>
    <w:multiLevelType w:val="hybridMultilevel"/>
    <w:tmpl w:val="4C20E4A8"/>
    <w:lvl w:ilvl="0" w:tplc="8BA6C62E">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6" w15:restartNumberingAfterBreak="0">
    <w:nsid w:val="701A6054"/>
    <w:multiLevelType w:val="hybridMultilevel"/>
    <w:tmpl w:val="9C20F89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72882EDE"/>
    <w:multiLevelType w:val="hybridMultilevel"/>
    <w:tmpl w:val="EE967EA2"/>
    <w:lvl w:ilvl="0" w:tplc="C1AED370">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8A7041B"/>
    <w:multiLevelType w:val="hybridMultilevel"/>
    <w:tmpl w:val="01BA9D7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7"/>
  </w:num>
  <w:num w:numId="2">
    <w:abstractNumId w:val="5"/>
  </w:num>
  <w:num w:numId="3">
    <w:abstractNumId w:val="28"/>
  </w:num>
  <w:num w:numId="4">
    <w:abstractNumId w:val="11"/>
  </w:num>
  <w:num w:numId="5">
    <w:abstractNumId w:val="23"/>
  </w:num>
  <w:num w:numId="6">
    <w:abstractNumId w:val="16"/>
  </w:num>
  <w:num w:numId="7">
    <w:abstractNumId w:val="4"/>
  </w:num>
  <w:num w:numId="8">
    <w:abstractNumId w:val="15"/>
  </w:num>
  <w:num w:numId="9">
    <w:abstractNumId w:val="7"/>
  </w:num>
  <w:num w:numId="10">
    <w:abstractNumId w:val="21"/>
  </w:num>
  <w:num w:numId="11">
    <w:abstractNumId w:val="12"/>
  </w:num>
  <w:num w:numId="12">
    <w:abstractNumId w:val="0"/>
  </w:num>
  <w:num w:numId="13">
    <w:abstractNumId w:val="26"/>
  </w:num>
  <w:num w:numId="14">
    <w:abstractNumId w:val="14"/>
  </w:num>
  <w:num w:numId="15">
    <w:abstractNumId w:val="24"/>
  </w:num>
  <w:num w:numId="16">
    <w:abstractNumId w:val="2"/>
  </w:num>
  <w:num w:numId="17">
    <w:abstractNumId w:val="13"/>
  </w:num>
  <w:num w:numId="18">
    <w:abstractNumId w:val="6"/>
  </w:num>
  <w:num w:numId="19">
    <w:abstractNumId w:val="1"/>
  </w:num>
  <w:num w:numId="20">
    <w:abstractNumId w:val="9"/>
  </w:num>
  <w:num w:numId="21">
    <w:abstractNumId w:val="25"/>
  </w:num>
  <w:num w:numId="22">
    <w:abstractNumId w:val="19"/>
  </w:num>
  <w:num w:numId="23">
    <w:abstractNumId w:val="18"/>
  </w:num>
  <w:num w:numId="24">
    <w:abstractNumId w:val="3"/>
  </w:num>
  <w:num w:numId="25">
    <w:abstractNumId w:val="10"/>
  </w:num>
  <w:num w:numId="26">
    <w:abstractNumId w:val="22"/>
  </w:num>
  <w:num w:numId="27">
    <w:abstractNumId w:val="20"/>
  </w:num>
  <w:num w:numId="28">
    <w:abstractNumId w:val="2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0D"/>
    <w:rsid w:val="00002F0F"/>
    <w:rsid w:val="00010745"/>
    <w:rsid w:val="00011D6A"/>
    <w:rsid w:val="00011ED6"/>
    <w:rsid w:val="00012003"/>
    <w:rsid w:val="000120CC"/>
    <w:rsid w:val="000162B9"/>
    <w:rsid w:val="00016DA5"/>
    <w:rsid w:val="00017783"/>
    <w:rsid w:val="0002257A"/>
    <w:rsid w:val="00026BAA"/>
    <w:rsid w:val="0002709B"/>
    <w:rsid w:val="0002736B"/>
    <w:rsid w:val="0002780F"/>
    <w:rsid w:val="00027A07"/>
    <w:rsid w:val="0003275B"/>
    <w:rsid w:val="00033AAC"/>
    <w:rsid w:val="00033CC8"/>
    <w:rsid w:val="000368FB"/>
    <w:rsid w:val="00037091"/>
    <w:rsid w:val="000402B7"/>
    <w:rsid w:val="0004242A"/>
    <w:rsid w:val="0004251A"/>
    <w:rsid w:val="00043B80"/>
    <w:rsid w:val="00046273"/>
    <w:rsid w:val="00050FFE"/>
    <w:rsid w:val="000520C9"/>
    <w:rsid w:val="00065F54"/>
    <w:rsid w:val="0007174C"/>
    <w:rsid w:val="00074B4B"/>
    <w:rsid w:val="0007774C"/>
    <w:rsid w:val="000779DA"/>
    <w:rsid w:val="00087BA1"/>
    <w:rsid w:val="00087BF8"/>
    <w:rsid w:val="00092F55"/>
    <w:rsid w:val="00094491"/>
    <w:rsid w:val="0009451C"/>
    <w:rsid w:val="000A2A36"/>
    <w:rsid w:val="000A5455"/>
    <w:rsid w:val="000A7A3D"/>
    <w:rsid w:val="000B204B"/>
    <w:rsid w:val="000B5ED7"/>
    <w:rsid w:val="000C0582"/>
    <w:rsid w:val="000C165E"/>
    <w:rsid w:val="000C266D"/>
    <w:rsid w:val="000C386B"/>
    <w:rsid w:val="000C4DC3"/>
    <w:rsid w:val="000C5D70"/>
    <w:rsid w:val="000D0D7D"/>
    <w:rsid w:val="000D31AB"/>
    <w:rsid w:val="000D3375"/>
    <w:rsid w:val="000E6160"/>
    <w:rsid w:val="000E6814"/>
    <w:rsid w:val="000F29C7"/>
    <w:rsid w:val="000F4F65"/>
    <w:rsid w:val="000F4F8E"/>
    <w:rsid w:val="000F5E0E"/>
    <w:rsid w:val="000F7EFB"/>
    <w:rsid w:val="00101043"/>
    <w:rsid w:val="00101908"/>
    <w:rsid w:val="00102515"/>
    <w:rsid w:val="0010498E"/>
    <w:rsid w:val="001108BF"/>
    <w:rsid w:val="001159EC"/>
    <w:rsid w:val="00117731"/>
    <w:rsid w:val="0012055D"/>
    <w:rsid w:val="001250AA"/>
    <w:rsid w:val="001310D3"/>
    <w:rsid w:val="00131991"/>
    <w:rsid w:val="001350E0"/>
    <w:rsid w:val="001361A2"/>
    <w:rsid w:val="00136707"/>
    <w:rsid w:val="00137550"/>
    <w:rsid w:val="0013768A"/>
    <w:rsid w:val="001409A5"/>
    <w:rsid w:val="00140E50"/>
    <w:rsid w:val="00141525"/>
    <w:rsid w:val="00141860"/>
    <w:rsid w:val="00141CFC"/>
    <w:rsid w:val="0014556D"/>
    <w:rsid w:val="00145C20"/>
    <w:rsid w:val="00150CDE"/>
    <w:rsid w:val="00152105"/>
    <w:rsid w:val="00152FEA"/>
    <w:rsid w:val="00153B7D"/>
    <w:rsid w:val="00157115"/>
    <w:rsid w:val="001575DC"/>
    <w:rsid w:val="0016144F"/>
    <w:rsid w:val="00161DDE"/>
    <w:rsid w:val="001624DE"/>
    <w:rsid w:val="00163B91"/>
    <w:rsid w:val="00165B22"/>
    <w:rsid w:val="00172275"/>
    <w:rsid w:val="001723CE"/>
    <w:rsid w:val="0017335C"/>
    <w:rsid w:val="00175FDF"/>
    <w:rsid w:val="0017734D"/>
    <w:rsid w:val="001778A9"/>
    <w:rsid w:val="001823FF"/>
    <w:rsid w:val="00185302"/>
    <w:rsid w:val="00185CAF"/>
    <w:rsid w:val="001865D6"/>
    <w:rsid w:val="0019273F"/>
    <w:rsid w:val="00194E62"/>
    <w:rsid w:val="001A1FB6"/>
    <w:rsid w:val="001B2653"/>
    <w:rsid w:val="001B3D4B"/>
    <w:rsid w:val="001B3DC5"/>
    <w:rsid w:val="001B672E"/>
    <w:rsid w:val="001B7AA5"/>
    <w:rsid w:val="001C1440"/>
    <w:rsid w:val="001C15BA"/>
    <w:rsid w:val="001C4129"/>
    <w:rsid w:val="001C4F42"/>
    <w:rsid w:val="001D02DC"/>
    <w:rsid w:val="001D2C68"/>
    <w:rsid w:val="001E2628"/>
    <w:rsid w:val="001E4802"/>
    <w:rsid w:val="001E4F02"/>
    <w:rsid w:val="001F191D"/>
    <w:rsid w:val="001F2E3D"/>
    <w:rsid w:val="001F3BF2"/>
    <w:rsid w:val="001F3F36"/>
    <w:rsid w:val="001F5327"/>
    <w:rsid w:val="001F6ADD"/>
    <w:rsid w:val="001F6DB9"/>
    <w:rsid w:val="002001A9"/>
    <w:rsid w:val="002008C4"/>
    <w:rsid w:val="00201EA3"/>
    <w:rsid w:val="0020388D"/>
    <w:rsid w:val="00204668"/>
    <w:rsid w:val="002058D2"/>
    <w:rsid w:val="002061E8"/>
    <w:rsid w:val="0021040E"/>
    <w:rsid w:val="00213855"/>
    <w:rsid w:val="00214787"/>
    <w:rsid w:val="00215571"/>
    <w:rsid w:val="0021634B"/>
    <w:rsid w:val="0021669A"/>
    <w:rsid w:val="00220329"/>
    <w:rsid w:val="00221C42"/>
    <w:rsid w:val="002271C8"/>
    <w:rsid w:val="00227CD9"/>
    <w:rsid w:val="00231138"/>
    <w:rsid w:val="00231B19"/>
    <w:rsid w:val="00233DEE"/>
    <w:rsid w:val="00234FC7"/>
    <w:rsid w:val="00241DDE"/>
    <w:rsid w:val="002454FB"/>
    <w:rsid w:val="00247687"/>
    <w:rsid w:val="00251449"/>
    <w:rsid w:val="00252395"/>
    <w:rsid w:val="00253A5A"/>
    <w:rsid w:val="00254199"/>
    <w:rsid w:val="0025662A"/>
    <w:rsid w:val="00261B18"/>
    <w:rsid w:val="002634AE"/>
    <w:rsid w:val="00264F7C"/>
    <w:rsid w:val="002668E3"/>
    <w:rsid w:val="0026706A"/>
    <w:rsid w:val="002722A2"/>
    <w:rsid w:val="0027389A"/>
    <w:rsid w:val="002752A3"/>
    <w:rsid w:val="0027731D"/>
    <w:rsid w:val="00280A0E"/>
    <w:rsid w:val="002825DC"/>
    <w:rsid w:val="0028497C"/>
    <w:rsid w:val="002858C2"/>
    <w:rsid w:val="002867F5"/>
    <w:rsid w:val="00286FD5"/>
    <w:rsid w:val="00290EC3"/>
    <w:rsid w:val="00291ACD"/>
    <w:rsid w:val="00293A1C"/>
    <w:rsid w:val="002955D0"/>
    <w:rsid w:val="00295F79"/>
    <w:rsid w:val="002967A3"/>
    <w:rsid w:val="0029776E"/>
    <w:rsid w:val="002A1230"/>
    <w:rsid w:val="002A1437"/>
    <w:rsid w:val="002A2276"/>
    <w:rsid w:val="002A7106"/>
    <w:rsid w:val="002A7116"/>
    <w:rsid w:val="002A7935"/>
    <w:rsid w:val="002B1AE8"/>
    <w:rsid w:val="002B1CCE"/>
    <w:rsid w:val="002B1E38"/>
    <w:rsid w:val="002B2690"/>
    <w:rsid w:val="002B3544"/>
    <w:rsid w:val="002B4DBD"/>
    <w:rsid w:val="002B5AC9"/>
    <w:rsid w:val="002B5ADD"/>
    <w:rsid w:val="002C0CC6"/>
    <w:rsid w:val="002C1324"/>
    <w:rsid w:val="002C261A"/>
    <w:rsid w:val="002C62B6"/>
    <w:rsid w:val="002C6DE6"/>
    <w:rsid w:val="002D04B3"/>
    <w:rsid w:val="002D4F35"/>
    <w:rsid w:val="002D6E10"/>
    <w:rsid w:val="002E0830"/>
    <w:rsid w:val="002E10FA"/>
    <w:rsid w:val="002E24C9"/>
    <w:rsid w:val="002E291B"/>
    <w:rsid w:val="002E2BB7"/>
    <w:rsid w:val="002E2D78"/>
    <w:rsid w:val="002E429A"/>
    <w:rsid w:val="002E6A65"/>
    <w:rsid w:val="002E7848"/>
    <w:rsid w:val="002E7B48"/>
    <w:rsid w:val="002E7FEE"/>
    <w:rsid w:val="002F0AA6"/>
    <w:rsid w:val="002F4019"/>
    <w:rsid w:val="002F5814"/>
    <w:rsid w:val="002F6822"/>
    <w:rsid w:val="00300871"/>
    <w:rsid w:val="00300FF1"/>
    <w:rsid w:val="00301E44"/>
    <w:rsid w:val="00304BD1"/>
    <w:rsid w:val="003064D2"/>
    <w:rsid w:val="00306760"/>
    <w:rsid w:val="00311492"/>
    <w:rsid w:val="00311B44"/>
    <w:rsid w:val="0031421D"/>
    <w:rsid w:val="003160B7"/>
    <w:rsid w:val="00317EEC"/>
    <w:rsid w:val="00320F19"/>
    <w:rsid w:val="00324967"/>
    <w:rsid w:val="00327D3D"/>
    <w:rsid w:val="00332219"/>
    <w:rsid w:val="00336260"/>
    <w:rsid w:val="00340638"/>
    <w:rsid w:val="00341C2C"/>
    <w:rsid w:val="00343097"/>
    <w:rsid w:val="00344BBC"/>
    <w:rsid w:val="0035063D"/>
    <w:rsid w:val="003510C3"/>
    <w:rsid w:val="003519B6"/>
    <w:rsid w:val="00351E69"/>
    <w:rsid w:val="0035499C"/>
    <w:rsid w:val="003608F0"/>
    <w:rsid w:val="00362402"/>
    <w:rsid w:val="0036481E"/>
    <w:rsid w:val="0036580D"/>
    <w:rsid w:val="00366677"/>
    <w:rsid w:val="00366BEB"/>
    <w:rsid w:val="0037017D"/>
    <w:rsid w:val="00372F9B"/>
    <w:rsid w:val="0037320D"/>
    <w:rsid w:val="00384D3F"/>
    <w:rsid w:val="0038590E"/>
    <w:rsid w:val="00387328"/>
    <w:rsid w:val="00391AAE"/>
    <w:rsid w:val="0039224F"/>
    <w:rsid w:val="003A04E5"/>
    <w:rsid w:val="003A0C3F"/>
    <w:rsid w:val="003A2749"/>
    <w:rsid w:val="003A2B9F"/>
    <w:rsid w:val="003A3658"/>
    <w:rsid w:val="003A3820"/>
    <w:rsid w:val="003A465C"/>
    <w:rsid w:val="003A5384"/>
    <w:rsid w:val="003B061A"/>
    <w:rsid w:val="003B771C"/>
    <w:rsid w:val="003B7A46"/>
    <w:rsid w:val="003C0C97"/>
    <w:rsid w:val="003C4318"/>
    <w:rsid w:val="003C7733"/>
    <w:rsid w:val="003C79D6"/>
    <w:rsid w:val="003D2496"/>
    <w:rsid w:val="003D450A"/>
    <w:rsid w:val="003D473F"/>
    <w:rsid w:val="003E04EA"/>
    <w:rsid w:val="003E1865"/>
    <w:rsid w:val="003E3E87"/>
    <w:rsid w:val="003E467A"/>
    <w:rsid w:val="003F3CD7"/>
    <w:rsid w:val="003F4CC1"/>
    <w:rsid w:val="00401380"/>
    <w:rsid w:val="004104C0"/>
    <w:rsid w:val="00412777"/>
    <w:rsid w:val="0041400B"/>
    <w:rsid w:val="00414C7D"/>
    <w:rsid w:val="0041709E"/>
    <w:rsid w:val="00431FED"/>
    <w:rsid w:val="0043378E"/>
    <w:rsid w:val="004357D0"/>
    <w:rsid w:val="004404FE"/>
    <w:rsid w:val="004409C0"/>
    <w:rsid w:val="00441297"/>
    <w:rsid w:val="004425B3"/>
    <w:rsid w:val="00446A05"/>
    <w:rsid w:val="00447554"/>
    <w:rsid w:val="00447F48"/>
    <w:rsid w:val="004519C8"/>
    <w:rsid w:val="00452F79"/>
    <w:rsid w:val="00461DFB"/>
    <w:rsid w:val="00462940"/>
    <w:rsid w:val="00465245"/>
    <w:rsid w:val="0046639B"/>
    <w:rsid w:val="0047002D"/>
    <w:rsid w:val="004712D3"/>
    <w:rsid w:val="00473CAF"/>
    <w:rsid w:val="004759E1"/>
    <w:rsid w:val="004826CB"/>
    <w:rsid w:val="00483DB4"/>
    <w:rsid w:val="00485D32"/>
    <w:rsid w:val="00490B0E"/>
    <w:rsid w:val="00490ED0"/>
    <w:rsid w:val="004923C2"/>
    <w:rsid w:val="00493898"/>
    <w:rsid w:val="00494861"/>
    <w:rsid w:val="00497450"/>
    <w:rsid w:val="004A240A"/>
    <w:rsid w:val="004A5ED0"/>
    <w:rsid w:val="004A693C"/>
    <w:rsid w:val="004B19AC"/>
    <w:rsid w:val="004B3FCA"/>
    <w:rsid w:val="004B535B"/>
    <w:rsid w:val="004B5BA7"/>
    <w:rsid w:val="004C09AD"/>
    <w:rsid w:val="004C55C9"/>
    <w:rsid w:val="004C5BE3"/>
    <w:rsid w:val="004D1155"/>
    <w:rsid w:val="004D224E"/>
    <w:rsid w:val="004D35D0"/>
    <w:rsid w:val="004D40A9"/>
    <w:rsid w:val="004D786A"/>
    <w:rsid w:val="004E025A"/>
    <w:rsid w:val="004E3525"/>
    <w:rsid w:val="004E6869"/>
    <w:rsid w:val="004F0372"/>
    <w:rsid w:val="004F392D"/>
    <w:rsid w:val="004F7DAA"/>
    <w:rsid w:val="005001DC"/>
    <w:rsid w:val="005012FA"/>
    <w:rsid w:val="00502C53"/>
    <w:rsid w:val="005033A8"/>
    <w:rsid w:val="00503477"/>
    <w:rsid w:val="00503FF0"/>
    <w:rsid w:val="00507C6E"/>
    <w:rsid w:val="00515D2A"/>
    <w:rsid w:val="0051696F"/>
    <w:rsid w:val="00521B6F"/>
    <w:rsid w:val="005230B3"/>
    <w:rsid w:val="005244D0"/>
    <w:rsid w:val="00530FF0"/>
    <w:rsid w:val="00531A06"/>
    <w:rsid w:val="00534F27"/>
    <w:rsid w:val="00535F63"/>
    <w:rsid w:val="00537C27"/>
    <w:rsid w:val="00541F07"/>
    <w:rsid w:val="00542F0E"/>
    <w:rsid w:val="0054307A"/>
    <w:rsid w:val="00543089"/>
    <w:rsid w:val="00545E53"/>
    <w:rsid w:val="005477BC"/>
    <w:rsid w:val="005509B6"/>
    <w:rsid w:val="005533F8"/>
    <w:rsid w:val="00555805"/>
    <w:rsid w:val="005563E3"/>
    <w:rsid w:val="0056079D"/>
    <w:rsid w:val="005612FF"/>
    <w:rsid w:val="00563D3C"/>
    <w:rsid w:val="00564919"/>
    <w:rsid w:val="00565B3E"/>
    <w:rsid w:val="00571FF8"/>
    <w:rsid w:val="00576841"/>
    <w:rsid w:val="005827CF"/>
    <w:rsid w:val="00591325"/>
    <w:rsid w:val="005930E7"/>
    <w:rsid w:val="00595AE2"/>
    <w:rsid w:val="00595B6F"/>
    <w:rsid w:val="005969BF"/>
    <w:rsid w:val="005A0C28"/>
    <w:rsid w:val="005A0F92"/>
    <w:rsid w:val="005A11F4"/>
    <w:rsid w:val="005A2FF1"/>
    <w:rsid w:val="005B0563"/>
    <w:rsid w:val="005B3A0A"/>
    <w:rsid w:val="005C0199"/>
    <w:rsid w:val="005C0880"/>
    <w:rsid w:val="005C19C1"/>
    <w:rsid w:val="005C1F65"/>
    <w:rsid w:val="005C512F"/>
    <w:rsid w:val="005C6694"/>
    <w:rsid w:val="005C7C74"/>
    <w:rsid w:val="005D031C"/>
    <w:rsid w:val="005D1960"/>
    <w:rsid w:val="005D7054"/>
    <w:rsid w:val="005D7544"/>
    <w:rsid w:val="005D7FE7"/>
    <w:rsid w:val="005E3CA5"/>
    <w:rsid w:val="005E71E2"/>
    <w:rsid w:val="005F532B"/>
    <w:rsid w:val="005F5E7B"/>
    <w:rsid w:val="005F7090"/>
    <w:rsid w:val="005F7681"/>
    <w:rsid w:val="00600D6C"/>
    <w:rsid w:val="0060140E"/>
    <w:rsid w:val="00602464"/>
    <w:rsid w:val="00602E00"/>
    <w:rsid w:val="00602EA5"/>
    <w:rsid w:val="00603C72"/>
    <w:rsid w:val="00607897"/>
    <w:rsid w:val="00611FDA"/>
    <w:rsid w:val="00617973"/>
    <w:rsid w:val="0062070C"/>
    <w:rsid w:val="006324B6"/>
    <w:rsid w:val="00635F28"/>
    <w:rsid w:val="00640DBB"/>
    <w:rsid w:val="00643EB9"/>
    <w:rsid w:val="00645A96"/>
    <w:rsid w:val="00646D15"/>
    <w:rsid w:val="00647E36"/>
    <w:rsid w:val="0065143C"/>
    <w:rsid w:val="00653D47"/>
    <w:rsid w:val="006541AD"/>
    <w:rsid w:val="00655086"/>
    <w:rsid w:val="0065588B"/>
    <w:rsid w:val="00655AB4"/>
    <w:rsid w:val="00657573"/>
    <w:rsid w:val="00663F91"/>
    <w:rsid w:val="00666A00"/>
    <w:rsid w:val="006700C1"/>
    <w:rsid w:val="00671261"/>
    <w:rsid w:val="00675010"/>
    <w:rsid w:val="00680B4E"/>
    <w:rsid w:val="00680D6C"/>
    <w:rsid w:val="00681950"/>
    <w:rsid w:val="00682F5C"/>
    <w:rsid w:val="00685E67"/>
    <w:rsid w:val="00696EED"/>
    <w:rsid w:val="006A08FA"/>
    <w:rsid w:val="006A6E96"/>
    <w:rsid w:val="006A78CD"/>
    <w:rsid w:val="006B1DE2"/>
    <w:rsid w:val="006B20F9"/>
    <w:rsid w:val="006B3118"/>
    <w:rsid w:val="006B423F"/>
    <w:rsid w:val="006B6465"/>
    <w:rsid w:val="006B6479"/>
    <w:rsid w:val="006C0142"/>
    <w:rsid w:val="006C15E2"/>
    <w:rsid w:val="006C26E5"/>
    <w:rsid w:val="006C5D3A"/>
    <w:rsid w:val="006C7DBB"/>
    <w:rsid w:val="006D32C1"/>
    <w:rsid w:val="006D4553"/>
    <w:rsid w:val="006E1FEF"/>
    <w:rsid w:val="006E3E06"/>
    <w:rsid w:val="006F1655"/>
    <w:rsid w:val="006F4B02"/>
    <w:rsid w:val="006F663D"/>
    <w:rsid w:val="006F7F97"/>
    <w:rsid w:val="00717B79"/>
    <w:rsid w:val="00720C3A"/>
    <w:rsid w:val="00720E78"/>
    <w:rsid w:val="00721032"/>
    <w:rsid w:val="00721B2F"/>
    <w:rsid w:val="00721C5F"/>
    <w:rsid w:val="00725501"/>
    <w:rsid w:val="00727169"/>
    <w:rsid w:val="00727986"/>
    <w:rsid w:val="00727EB6"/>
    <w:rsid w:val="007300D8"/>
    <w:rsid w:val="00731107"/>
    <w:rsid w:val="00731380"/>
    <w:rsid w:val="007328AC"/>
    <w:rsid w:val="00736EB2"/>
    <w:rsid w:val="00740580"/>
    <w:rsid w:val="00741444"/>
    <w:rsid w:val="007440FB"/>
    <w:rsid w:val="0074498F"/>
    <w:rsid w:val="00746538"/>
    <w:rsid w:val="00757D6C"/>
    <w:rsid w:val="007715D9"/>
    <w:rsid w:val="00775D3C"/>
    <w:rsid w:val="00780EC3"/>
    <w:rsid w:val="007904A9"/>
    <w:rsid w:val="00797648"/>
    <w:rsid w:val="007A0BA8"/>
    <w:rsid w:val="007A1C41"/>
    <w:rsid w:val="007A2F3A"/>
    <w:rsid w:val="007A42EF"/>
    <w:rsid w:val="007B05DD"/>
    <w:rsid w:val="007B43D1"/>
    <w:rsid w:val="007B48C9"/>
    <w:rsid w:val="007C2CAA"/>
    <w:rsid w:val="007C329A"/>
    <w:rsid w:val="007C44DD"/>
    <w:rsid w:val="007C5936"/>
    <w:rsid w:val="007D376F"/>
    <w:rsid w:val="007D623A"/>
    <w:rsid w:val="007D785F"/>
    <w:rsid w:val="007E3ACD"/>
    <w:rsid w:val="007E479C"/>
    <w:rsid w:val="007E7706"/>
    <w:rsid w:val="007F2531"/>
    <w:rsid w:val="007F26F2"/>
    <w:rsid w:val="007F2C32"/>
    <w:rsid w:val="007F4FBA"/>
    <w:rsid w:val="007F6127"/>
    <w:rsid w:val="008004F2"/>
    <w:rsid w:val="00805368"/>
    <w:rsid w:val="00812657"/>
    <w:rsid w:val="008146BE"/>
    <w:rsid w:val="00817A00"/>
    <w:rsid w:val="00817B83"/>
    <w:rsid w:val="00820B85"/>
    <w:rsid w:val="00820C3E"/>
    <w:rsid w:val="00826389"/>
    <w:rsid w:val="00834D24"/>
    <w:rsid w:val="00835845"/>
    <w:rsid w:val="00837A5E"/>
    <w:rsid w:val="0084139A"/>
    <w:rsid w:val="00841F15"/>
    <w:rsid w:val="008468B1"/>
    <w:rsid w:val="008469E7"/>
    <w:rsid w:val="00847040"/>
    <w:rsid w:val="00853BDF"/>
    <w:rsid w:val="00855ED1"/>
    <w:rsid w:val="0085632C"/>
    <w:rsid w:val="0086053D"/>
    <w:rsid w:val="008629AB"/>
    <w:rsid w:val="00862B72"/>
    <w:rsid w:val="00863079"/>
    <w:rsid w:val="00865B37"/>
    <w:rsid w:val="0086603F"/>
    <w:rsid w:val="00867FDE"/>
    <w:rsid w:val="008731DB"/>
    <w:rsid w:val="008741F0"/>
    <w:rsid w:val="00874218"/>
    <w:rsid w:val="00877852"/>
    <w:rsid w:val="00880155"/>
    <w:rsid w:val="00882479"/>
    <w:rsid w:val="008853AA"/>
    <w:rsid w:val="00886177"/>
    <w:rsid w:val="0089077B"/>
    <w:rsid w:val="00891662"/>
    <w:rsid w:val="00891895"/>
    <w:rsid w:val="00895CD3"/>
    <w:rsid w:val="008A07D2"/>
    <w:rsid w:val="008A394E"/>
    <w:rsid w:val="008A4A80"/>
    <w:rsid w:val="008A7CDD"/>
    <w:rsid w:val="008B0742"/>
    <w:rsid w:val="008B4084"/>
    <w:rsid w:val="008C0440"/>
    <w:rsid w:val="008C051F"/>
    <w:rsid w:val="008C063A"/>
    <w:rsid w:val="008C11B1"/>
    <w:rsid w:val="008C392D"/>
    <w:rsid w:val="008C4A33"/>
    <w:rsid w:val="008C4B0B"/>
    <w:rsid w:val="008D1228"/>
    <w:rsid w:val="008D63C7"/>
    <w:rsid w:val="008E0176"/>
    <w:rsid w:val="008E1B1F"/>
    <w:rsid w:val="008E22F4"/>
    <w:rsid w:val="008E2480"/>
    <w:rsid w:val="008E6140"/>
    <w:rsid w:val="008E63A0"/>
    <w:rsid w:val="008F0425"/>
    <w:rsid w:val="008F6703"/>
    <w:rsid w:val="008F6C9D"/>
    <w:rsid w:val="008F750E"/>
    <w:rsid w:val="008F774F"/>
    <w:rsid w:val="00901243"/>
    <w:rsid w:val="009073E8"/>
    <w:rsid w:val="00914B3E"/>
    <w:rsid w:val="00921D28"/>
    <w:rsid w:val="0092348D"/>
    <w:rsid w:val="009248FF"/>
    <w:rsid w:val="009303CA"/>
    <w:rsid w:val="0093556C"/>
    <w:rsid w:val="0094285D"/>
    <w:rsid w:val="0094355C"/>
    <w:rsid w:val="0094414A"/>
    <w:rsid w:val="0094701C"/>
    <w:rsid w:val="00952339"/>
    <w:rsid w:val="00952CC9"/>
    <w:rsid w:val="0095400E"/>
    <w:rsid w:val="009546CA"/>
    <w:rsid w:val="0095645A"/>
    <w:rsid w:val="009601C4"/>
    <w:rsid w:val="0096035F"/>
    <w:rsid w:val="00961D57"/>
    <w:rsid w:val="0096283D"/>
    <w:rsid w:val="0097532B"/>
    <w:rsid w:val="00976AAE"/>
    <w:rsid w:val="009776E3"/>
    <w:rsid w:val="009816A1"/>
    <w:rsid w:val="0098198A"/>
    <w:rsid w:val="009826E5"/>
    <w:rsid w:val="00982F95"/>
    <w:rsid w:val="00991AF4"/>
    <w:rsid w:val="0099201D"/>
    <w:rsid w:val="00992A41"/>
    <w:rsid w:val="00994E0A"/>
    <w:rsid w:val="00995C1E"/>
    <w:rsid w:val="00997507"/>
    <w:rsid w:val="009A0913"/>
    <w:rsid w:val="009A51F4"/>
    <w:rsid w:val="009A77C4"/>
    <w:rsid w:val="009B325B"/>
    <w:rsid w:val="009B59ED"/>
    <w:rsid w:val="009B7DBF"/>
    <w:rsid w:val="009B7E45"/>
    <w:rsid w:val="009C21CA"/>
    <w:rsid w:val="009C2C5E"/>
    <w:rsid w:val="009C2D42"/>
    <w:rsid w:val="009C3FD7"/>
    <w:rsid w:val="009C522A"/>
    <w:rsid w:val="009D0748"/>
    <w:rsid w:val="009D0E4C"/>
    <w:rsid w:val="009D3D2F"/>
    <w:rsid w:val="009D574D"/>
    <w:rsid w:val="009D5B81"/>
    <w:rsid w:val="009E13A1"/>
    <w:rsid w:val="009E1EDA"/>
    <w:rsid w:val="009E6052"/>
    <w:rsid w:val="009E6286"/>
    <w:rsid w:val="009E665D"/>
    <w:rsid w:val="009E71C9"/>
    <w:rsid w:val="009F359D"/>
    <w:rsid w:val="009F470C"/>
    <w:rsid w:val="009F4A8C"/>
    <w:rsid w:val="009F54DE"/>
    <w:rsid w:val="009F71B9"/>
    <w:rsid w:val="00A00CF7"/>
    <w:rsid w:val="00A06C0A"/>
    <w:rsid w:val="00A10C44"/>
    <w:rsid w:val="00A147AF"/>
    <w:rsid w:val="00A15E6C"/>
    <w:rsid w:val="00A167BB"/>
    <w:rsid w:val="00A16A58"/>
    <w:rsid w:val="00A21084"/>
    <w:rsid w:val="00A279F8"/>
    <w:rsid w:val="00A31AF9"/>
    <w:rsid w:val="00A31FAC"/>
    <w:rsid w:val="00A32AE6"/>
    <w:rsid w:val="00A343EF"/>
    <w:rsid w:val="00A34740"/>
    <w:rsid w:val="00A3763D"/>
    <w:rsid w:val="00A37708"/>
    <w:rsid w:val="00A40857"/>
    <w:rsid w:val="00A40C66"/>
    <w:rsid w:val="00A41571"/>
    <w:rsid w:val="00A45315"/>
    <w:rsid w:val="00A47A26"/>
    <w:rsid w:val="00A50939"/>
    <w:rsid w:val="00A51E7F"/>
    <w:rsid w:val="00A62375"/>
    <w:rsid w:val="00A626C0"/>
    <w:rsid w:val="00A64DDD"/>
    <w:rsid w:val="00A677E2"/>
    <w:rsid w:val="00A71CB3"/>
    <w:rsid w:val="00A7387C"/>
    <w:rsid w:val="00A7392F"/>
    <w:rsid w:val="00A74784"/>
    <w:rsid w:val="00A760B7"/>
    <w:rsid w:val="00A80FA3"/>
    <w:rsid w:val="00A8463C"/>
    <w:rsid w:val="00A86B30"/>
    <w:rsid w:val="00A87CEA"/>
    <w:rsid w:val="00A92D55"/>
    <w:rsid w:val="00A93781"/>
    <w:rsid w:val="00A97881"/>
    <w:rsid w:val="00AA1596"/>
    <w:rsid w:val="00AA3542"/>
    <w:rsid w:val="00AA45C1"/>
    <w:rsid w:val="00AA521E"/>
    <w:rsid w:val="00AA5DD5"/>
    <w:rsid w:val="00AA71E4"/>
    <w:rsid w:val="00AB1834"/>
    <w:rsid w:val="00AB5427"/>
    <w:rsid w:val="00AB70A9"/>
    <w:rsid w:val="00AB7C88"/>
    <w:rsid w:val="00AC1868"/>
    <w:rsid w:val="00AC1D79"/>
    <w:rsid w:val="00AC4209"/>
    <w:rsid w:val="00AC5C20"/>
    <w:rsid w:val="00AC6559"/>
    <w:rsid w:val="00AD0777"/>
    <w:rsid w:val="00AD279F"/>
    <w:rsid w:val="00AD3C47"/>
    <w:rsid w:val="00AD3F6C"/>
    <w:rsid w:val="00AD67CD"/>
    <w:rsid w:val="00AD7ABC"/>
    <w:rsid w:val="00AE20F5"/>
    <w:rsid w:val="00AE2183"/>
    <w:rsid w:val="00AE236E"/>
    <w:rsid w:val="00AE5300"/>
    <w:rsid w:val="00AF0C80"/>
    <w:rsid w:val="00AF182B"/>
    <w:rsid w:val="00AF2450"/>
    <w:rsid w:val="00AF416C"/>
    <w:rsid w:val="00AF561E"/>
    <w:rsid w:val="00AF798D"/>
    <w:rsid w:val="00B075D3"/>
    <w:rsid w:val="00B12A73"/>
    <w:rsid w:val="00B13DE2"/>
    <w:rsid w:val="00B141C8"/>
    <w:rsid w:val="00B225A9"/>
    <w:rsid w:val="00B2723D"/>
    <w:rsid w:val="00B27848"/>
    <w:rsid w:val="00B3047C"/>
    <w:rsid w:val="00B31050"/>
    <w:rsid w:val="00B32912"/>
    <w:rsid w:val="00B32F3B"/>
    <w:rsid w:val="00B33140"/>
    <w:rsid w:val="00B348EB"/>
    <w:rsid w:val="00B46140"/>
    <w:rsid w:val="00B463ED"/>
    <w:rsid w:val="00B46608"/>
    <w:rsid w:val="00B47132"/>
    <w:rsid w:val="00B47307"/>
    <w:rsid w:val="00B51F92"/>
    <w:rsid w:val="00B543D0"/>
    <w:rsid w:val="00B55F57"/>
    <w:rsid w:val="00B56D90"/>
    <w:rsid w:val="00B57E61"/>
    <w:rsid w:val="00B613BB"/>
    <w:rsid w:val="00B622E4"/>
    <w:rsid w:val="00B62A6A"/>
    <w:rsid w:val="00B62E19"/>
    <w:rsid w:val="00B635CD"/>
    <w:rsid w:val="00B65273"/>
    <w:rsid w:val="00B67D7A"/>
    <w:rsid w:val="00B70235"/>
    <w:rsid w:val="00B72191"/>
    <w:rsid w:val="00B75B54"/>
    <w:rsid w:val="00B81007"/>
    <w:rsid w:val="00B824CD"/>
    <w:rsid w:val="00B82B21"/>
    <w:rsid w:val="00B839FF"/>
    <w:rsid w:val="00B8709A"/>
    <w:rsid w:val="00B90DAD"/>
    <w:rsid w:val="00B924D6"/>
    <w:rsid w:val="00BA0AE4"/>
    <w:rsid w:val="00BA1E6C"/>
    <w:rsid w:val="00BA1F36"/>
    <w:rsid w:val="00BA3A14"/>
    <w:rsid w:val="00BA53C3"/>
    <w:rsid w:val="00BA68C6"/>
    <w:rsid w:val="00BA73C5"/>
    <w:rsid w:val="00BB2762"/>
    <w:rsid w:val="00BB37E1"/>
    <w:rsid w:val="00BB56A0"/>
    <w:rsid w:val="00BB594E"/>
    <w:rsid w:val="00BB79CD"/>
    <w:rsid w:val="00BC0275"/>
    <w:rsid w:val="00BC220D"/>
    <w:rsid w:val="00BC5D12"/>
    <w:rsid w:val="00BC6B56"/>
    <w:rsid w:val="00BD2CBC"/>
    <w:rsid w:val="00BD3315"/>
    <w:rsid w:val="00BD428F"/>
    <w:rsid w:val="00BD6A54"/>
    <w:rsid w:val="00BD6DB5"/>
    <w:rsid w:val="00BE6041"/>
    <w:rsid w:val="00BF35EB"/>
    <w:rsid w:val="00BF3687"/>
    <w:rsid w:val="00BF3C00"/>
    <w:rsid w:val="00BF5F0D"/>
    <w:rsid w:val="00BF628C"/>
    <w:rsid w:val="00BF76D6"/>
    <w:rsid w:val="00C02261"/>
    <w:rsid w:val="00C04C14"/>
    <w:rsid w:val="00C057E8"/>
    <w:rsid w:val="00C11324"/>
    <w:rsid w:val="00C12C76"/>
    <w:rsid w:val="00C149C8"/>
    <w:rsid w:val="00C1777F"/>
    <w:rsid w:val="00C27AFC"/>
    <w:rsid w:val="00C27DFF"/>
    <w:rsid w:val="00C30D6F"/>
    <w:rsid w:val="00C31437"/>
    <w:rsid w:val="00C34409"/>
    <w:rsid w:val="00C34F02"/>
    <w:rsid w:val="00C36650"/>
    <w:rsid w:val="00C37C4D"/>
    <w:rsid w:val="00C453BC"/>
    <w:rsid w:val="00C4640D"/>
    <w:rsid w:val="00C4717C"/>
    <w:rsid w:val="00C50510"/>
    <w:rsid w:val="00C537C3"/>
    <w:rsid w:val="00C53B46"/>
    <w:rsid w:val="00C5502B"/>
    <w:rsid w:val="00C57530"/>
    <w:rsid w:val="00C63E8F"/>
    <w:rsid w:val="00C661A3"/>
    <w:rsid w:val="00C67801"/>
    <w:rsid w:val="00C73698"/>
    <w:rsid w:val="00C7520B"/>
    <w:rsid w:val="00C83A6D"/>
    <w:rsid w:val="00C83EBB"/>
    <w:rsid w:val="00C85172"/>
    <w:rsid w:val="00C91934"/>
    <w:rsid w:val="00C92F97"/>
    <w:rsid w:val="00C9625B"/>
    <w:rsid w:val="00CA1B8D"/>
    <w:rsid w:val="00CA24B7"/>
    <w:rsid w:val="00CA62EC"/>
    <w:rsid w:val="00CA6B2E"/>
    <w:rsid w:val="00CB412D"/>
    <w:rsid w:val="00CB55F3"/>
    <w:rsid w:val="00CB685F"/>
    <w:rsid w:val="00CC067E"/>
    <w:rsid w:val="00CC4544"/>
    <w:rsid w:val="00CC7031"/>
    <w:rsid w:val="00CC7BBD"/>
    <w:rsid w:val="00CD2C8D"/>
    <w:rsid w:val="00CD36AA"/>
    <w:rsid w:val="00CD3CE1"/>
    <w:rsid w:val="00CD72A6"/>
    <w:rsid w:val="00CE1ED0"/>
    <w:rsid w:val="00CE307F"/>
    <w:rsid w:val="00CE33AF"/>
    <w:rsid w:val="00CE3531"/>
    <w:rsid w:val="00CE4FDA"/>
    <w:rsid w:val="00CE71F4"/>
    <w:rsid w:val="00CF1EF8"/>
    <w:rsid w:val="00CF3D73"/>
    <w:rsid w:val="00CF479A"/>
    <w:rsid w:val="00CF59C6"/>
    <w:rsid w:val="00CF5A3F"/>
    <w:rsid w:val="00CF6B36"/>
    <w:rsid w:val="00CF747A"/>
    <w:rsid w:val="00D00153"/>
    <w:rsid w:val="00D01899"/>
    <w:rsid w:val="00D03BF2"/>
    <w:rsid w:val="00D0463B"/>
    <w:rsid w:val="00D05B75"/>
    <w:rsid w:val="00D07379"/>
    <w:rsid w:val="00D07C97"/>
    <w:rsid w:val="00D114E8"/>
    <w:rsid w:val="00D1395B"/>
    <w:rsid w:val="00D2273F"/>
    <w:rsid w:val="00D243B2"/>
    <w:rsid w:val="00D26C34"/>
    <w:rsid w:val="00D26F91"/>
    <w:rsid w:val="00D358AA"/>
    <w:rsid w:val="00D361D8"/>
    <w:rsid w:val="00D40F79"/>
    <w:rsid w:val="00D42FA9"/>
    <w:rsid w:val="00D433E6"/>
    <w:rsid w:val="00D5040F"/>
    <w:rsid w:val="00D513FD"/>
    <w:rsid w:val="00D55E0E"/>
    <w:rsid w:val="00D5614E"/>
    <w:rsid w:val="00D627CA"/>
    <w:rsid w:val="00D679F5"/>
    <w:rsid w:val="00D734AE"/>
    <w:rsid w:val="00D73974"/>
    <w:rsid w:val="00D8091F"/>
    <w:rsid w:val="00D80E9C"/>
    <w:rsid w:val="00D85ED4"/>
    <w:rsid w:val="00D86642"/>
    <w:rsid w:val="00D90EA4"/>
    <w:rsid w:val="00D912A7"/>
    <w:rsid w:val="00DA471E"/>
    <w:rsid w:val="00DA4FC7"/>
    <w:rsid w:val="00DA66E6"/>
    <w:rsid w:val="00DA7366"/>
    <w:rsid w:val="00DB3448"/>
    <w:rsid w:val="00DB549F"/>
    <w:rsid w:val="00DB6172"/>
    <w:rsid w:val="00DB7919"/>
    <w:rsid w:val="00DC0F07"/>
    <w:rsid w:val="00DC1AAB"/>
    <w:rsid w:val="00DC2E78"/>
    <w:rsid w:val="00DC3159"/>
    <w:rsid w:val="00DC79B1"/>
    <w:rsid w:val="00DD124E"/>
    <w:rsid w:val="00DD178A"/>
    <w:rsid w:val="00DD2018"/>
    <w:rsid w:val="00DD4476"/>
    <w:rsid w:val="00DD4DB3"/>
    <w:rsid w:val="00DD4E09"/>
    <w:rsid w:val="00DD5376"/>
    <w:rsid w:val="00DD53A3"/>
    <w:rsid w:val="00DD5869"/>
    <w:rsid w:val="00DE054A"/>
    <w:rsid w:val="00DE78C3"/>
    <w:rsid w:val="00DE7EC3"/>
    <w:rsid w:val="00DF2CED"/>
    <w:rsid w:val="00DF5431"/>
    <w:rsid w:val="00DF572D"/>
    <w:rsid w:val="00DF5818"/>
    <w:rsid w:val="00DF6076"/>
    <w:rsid w:val="00DF7A19"/>
    <w:rsid w:val="00DF7AB6"/>
    <w:rsid w:val="00E01067"/>
    <w:rsid w:val="00E026E6"/>
    <w:rsid w:val="00E040E3"/>
    <w:rsid w:val="00E07C20"/>
    <w:rsid w:val="00E101DA"/>
    <w:rsid w:val="00E13F4E"/>
    <w:rsid w:val="00E14BBE"/>
    <w:rsid w:val="00E1566C"/>
    <w:rsid w:val="00E15F9E"/>
    <w:rsid w:val="00E175E4"/>
    <w:rsid w:val="00E21874"/>
    <w:rsid w:val="00E2553A"/>
    <w:rsid w:val="00E25F6D"/>
    <w:rsid w:val="00E37A98"/>
    <w:rsid w:val="00E410E4"/>
    <w:rsid w:val="00E43DA9"/>
    <w:rsid w:val="00E45831"/>
    <w:rsid w:val="00E45C7B"/>
    <w:rsid w:val="00E4789D"/>
    <w:rsid w:val="00E47A1F"/>
    <w:rsid w:val="00E50C9A"/>
    <w:rsid w:val="00E51C0A"/>
    <w:rsid w:val="00E5225D"/>
    <w:rsid w:val="00E548B2"/>
    <w:rsid w:val="00E55F91"/>
    <w:rsid w:val="00E56760"/>
    <w:rsid w:val="00E571D4"/>
    <w:rsid w:val="00E6124F"/>
    <w:rsid w:val="00E65903"/>
    <w:rsid w:val="00E6596F"/>
    <w:rsid w:val="00E677FC"/>
    <w:rsid w:val="00E73F56"/>
    <w:rsid w:val="00E7537A"/>
    <w:rsid w:val="00E757F1"/>
    <w:rsid w:val="00E75BEC"/>
    <w:rsid w:val="00E815FD"/>
    <w:rsid w:val="00E82B6B"/>
    <w:rsid w:val="00E929B6"/>
    <w:rsid w:val="00E9445F"/>
    <w:rsid w:val="00E95CE3"/>
    <w:rsid w:val="00E95E2F"/>
    <w:rsid w:val="00E9681D"/>
    <w:rsid w:val="00E97AB6"/>
    <w:rsid w:val="00EA0204"/>
    <w:rsid w:val="00EA0AA1"/>
    <w:rsid w:val="00EA1094"/>
    <w:rsid w:val="00EA3BCD"/>
    <w:rsid w:val="00EA5651"/>
    <w:rsid w:val="00EA5DE1"/>
    <w:rsid w:val="00EA777C"/>
    <w:rsid w:val="00EB7984"/>
    <w:rsid w:val="00EC106A"/>
    <w:rsid w:val="00EC450E"/>
    <w:rsid w:val="00EC73A8"/>
    <w:rsid w:val="00EC7E35"/>
    <w:rsid w:val="00ED2678"/>
    <w:rsid w:val="00ED3BF1"/>
    <w:rsid w:val="00ED5B11"/>
    <w:rsid w:val="00EE1E83"/>
    <w:rsid w:val="00EE3967"/>
    <w:rsid w:val="00EE3E98"/>
    <w:rsid w:val="00EE4B67"/>
    <w:rsid w:val="00EE65E6"/>
    <w:rsid w:val="00EF42EF"/>
    <w:rsid w:val="00F01E8A"/>
    <w:rsid w:val="00F02EF9"/>
    <w:rsid w:val="00F03F71"/>
    <w:rsid w:val="00F041D0"/>
    <w:rsid w:val="00F067C4"/>
    <w:rsid w:val="00F125C0"/>
    <w:rsid w:val="00F13B96"/>
    <w:rsid w:val="00F15ADA"/>
    <w:rsid w:val="00F177FF"/>
    <w:rsid w:val="00F2024C"/>
    <w:rsid w:val="00F2424D"/>
    <w:rsid w:val="00F2531C"/>
    <w:rsid w:val="00F25516"/>
    <w:rsid w:val="00F2592E"/>
    <w:rsid w:val="00F26010"/>
    <w:rsid w:val="00F2608F"/>
    <w:rsid w:val="00F27FCE"/>
    <w:rsid w:val="00F36D77"/>
    <w:rsid w:val="00F411DB"/>
    <w:rsid w:val="00F41C8C"/>
    <w:rsid w:val="00F42417"/>
    <w:rsid w:val="00F426A5"/>
    <w:rsid w:val="00F43BD0"/>
    <w:rsid w:val="00F43D1A"/>
    <w:rsid w:val="00F44EB7"/>
    <w:rsid w:val="00F45FE3"/>
    <w:rsid w:val="00F46244"/>
    <w:rsid w:val="00F475DA"/>
    <w:rsid w:val="00F54231"/>
    <w:rsid w:val="00F56BF6"/>
    <w:rsid w:val="00F60217"/>
    <w:rsid w:val="00F60B24"/>
    <w:rsid w:val="00F63796"/>
    <w:rsid w:val="00F65BED"/>
    <w:rsid w:val="00F71DC4"/>
    <w:rsid w:val="00F72876"/>
    <w:rsid w:val="00F75F58"/>
    <w:rsid w:val="00F77014"/>
    <w:rsid w:val="00F77EC7"/>
    <w:rsid w:val="00F8006D"/>
    <w:rsid w:val="00F80BE7"/>
    <w:rsid w:val="00F8235F"/>
    <w:rsid w:val="00F82496"/>
    <w:rsid w:val="00F843BC"/>
    <w:rsid w:val="00F877C6"/>
    <w:rsid w:val="00F927D0"/>
    <w:rsid w:val="00F92829"/>
    <w:rsid w:val="00F94E9E"/>
    <w:rsid w:val="00F96A01"/>
    <w:rsid w:val="00FA0891"/>
    <w:rsid w:val="00FA1886"/>
    <w:rsid w:val="00FA1E08"/>
    <w:rsid w:val="00FA35AB"/>
    <w:rsid w:val="00FA4145"/>
    <w:rsid w:val="00FA4978"/>
    <w:rsid w:val="00FB0394"/>
    <w:rsid w:val="00FB14BD"/>
    <w:rsid w:val="00FB37AA"/>
    <w:rsid w:val="00FB4530"/>
    <w:rsid w:val="00FB5B13"/>
    <w:rsid w:val="00FB6AEE"/>
    <w:rsid w:val="00FB7F74"/>
    <w:rsid w:val="00FC463D"/>
    <w:rsid w:val="00FC5523"/>
    <w:rsid w:val="00FC743D"/>
    <w:rsid w:val="00FD0634"/>
    <w:rsid w:val="00FD0A91"/>
    <w:rsid w:val="00FD4D6A"/>
    <w:rsid w:val="00FD672D"/>
    <w:rsid w:val="00FE26C4"/>
    <w:rsid w:val="00FE7767"/>
    <w:rsid w:val="00FF08AC"/>
    <w:rsid w:val="00FF2D42"/>
    <w:rsid w:val="00FF4065"/>
    <w:rsid w:val="00FF54C9"/>
    <w:rsid w:val="00FF5736"/>
    <w:rsid w:val="00FF5812"/>
    <w:rsid w:val="00FF6D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B93A7"/>
  <w15:chartTrackingRefBased/>
  <w15:docId w15:val="{C72BDAA2-230A-4417-95D0-551155E5F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26E5"/>
    <w:pPr>
      <w:spacing w:after="160" w:line="480" w:lineRule="auto"/>
    </w:pPr>
    <w:rPr>
      <w:rFonts w:ascii="Times New Roman" w:hAnsi="Times New Roman"/>
      <w:sz w:val="24"/>
      <w:szCs w:val="22"/>
      <w:lang w:val="en-CA" w:eastAsia="en-US"/>
    </w:rPr>
  </w:style>
  <w:style w:type="paragraph" w:styleId="Heading1">
    <w:name w:val="heading 1"/>
    <w:basedOn w:val="Normal"/>
    <w:next w:val="Normal"/>
    <w:link w:val="Heading1Char"/>
    <w:uiPriority w:val="9"/>
    <w:qFormat/>
    <w:rsid w:val="00BF5F0D"/>
    <w:pPr>
      <w:keepNext/>
      <w:keepLines/>
      <w:spacing w:before="240" w:after="0"/>
      <w:outlineLvl w:val="0"/>
    </w:pPr>
    <w:rPr>
      <w:rFonts w:eastAsia="Times New Roman"/>
      <w:sz w:val="32"/>
      <w:szCs w:val="32"/>
    </w:rPr>
  </w:style>
  <w:style w:type="paragraph" w:styleId="Heading2">
    <w:name w:val="heading 2"/>
    <w:basedOn w:val="Normal"/>
    <w:next w:val="Normal"/>
    <w:link w:val="Heading2Char"/>
    <w:uiPriority w:val="9"/>
    <w:unhideWhenUsed/>
    <w:qFormat/>
    <w:rsid w:val="00BF5F0D"/>
    <w:pPr>
      <w:keepNext/>
      <w:keepLines/>
      <w:spacing w:before="40" w:after="0"/>
      <w:outlineLvl w:val="1"/>
    </w:pPr>
    <w:rPr>
      <w:rFonts w:eastAsia="Times New Roman"/>
      <w:color w:val="000000"/>
      <w:sz w:val="26"/>
      <w:szCs w:val="26"/>
    </w:rPr>
  </w:style>
  <w:style w:type="paragraph" w:styleId="Heading3">
    <w:name w:val="heading 3"/>
    <w:basedOn w:val="Normal"/>
    <w:next w:val="Normal"/>
    <w:link w:val="Heading3Char"/>
    <w:uiPriority w:val="9"/>
    <w:unhideWhenUsed/>
    <w:qFormat/>
    <w:rsid w:val="00FE26C4"/>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rsid w:val="00DC1AAB"/>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F5F0D"/>
    <w:rPr>
      <w:rFonts w:ascii="Times New Roman" w:eastAsia="Times New Roman" w:hAnsi="Times New Roman" w:cs="Times New Roman"/>
      <w:sz w:val="32"/>
      <w:szCs w:val="32"/>
    </w:rPr>
  </w:style>
  <w:style w:type="character" w:customStyle="1" w:styleId="Heading2Char">
    <w:name w:val="Heading 2 Char"/>
    <w:link w:val="Heading2"/>
    <w:uiPriority w:val="9"/>
    <w:rsid w:val="00BF5F0D"/>
    <w:rPr>
      <w:rFonts w:ascii="Times New Roman" w:eastAsia="Times New Roman" w:hAnsi="Times New Roman" w:cs="Times New Roman"/>
      <w:color w:val="000000"/>
      <w:sz w:val="26"/>
      <w:szCs w:val="26"/>
    </w:rPr>
  </w:style>
  <w:style w:type="character" w:customStyle="1" w:styleId="Heading3Char">
    <w:name w:val="Heading 3 Char"/>
    <w:link w:val="Heading3"/>
    <w:uiPriority w:val="9"/>
    <w:rsid w:val="00FE26C4"/>
    <w:rPr>
      <w:rFonts w:ascii="Calibri Light" w:eastAsia="Times New Roman" w:hAnsi="Calibri Light" w:cs="Times New Roman"/>
      <w:b/>
      <w:bCs/>
      <w:sz w:val="26"/>
      <w:szCs w:val="26"/>
      <w:lang w:val="en-CA" w:eastAsia="en-US"/>
    </w:rPr>
  </w:style>
  <w:style w:type="character" w:customStyle="1" w:styleId="Heading4Char">
    <w:name w:val="Heading 4 Char"/>
    <w:link w:val="Heading4"/>
    <w:uiPriority w:val="9"/>
    <w:rsid w:val="00DC1AAB"/>
    <w:rPr>
      <w:rFonts w:ascii="Calibri" w:eastAsia="Times New Roman" w:hAnsi="Calibri" w:cs="Times New Roman"/>
      <w:b/>
      <w:bCs/>
      <w:sz w:val="28"/>
      <w:szCs w:val="28"/>
      <w:lang w:val="en-CA" w:eastAsia="en-US"/>
    </w:rPr>
  </w:style>
  <w:style w:type="paragraph" w:customStyle="1" w:styleId="HeadingThree">
    <w:name w:val="Heading Three"/>
    <w:basedOn w:val="Normal"/>
    <w:link w:val="HeadingThreeChar"/>
    <w:qFormat/>
    <w:rsid w:val="00BF5F0D"/>
    <w:rPr>
      <w:b/>
    </w:rPr>
  </w:style>
  <w:style w:type="character" w:customStyle="1" w:styleId="HeadingThreeChar">
    <w:name w:val="Heading Three Char"/>
    <w:link w:val="HeadingThree"/>
    <w:rsid w:val="00BF5F0D"/>
    <w:rPr>
      <w:rFonts w:ascii="Times New Roman" w:hAnsi="Times New Roman"/>
      <w:b/>
      <w:sz w:val="24"/>
    </w:rPr>
  </w:style>
  <w:style w:type="paragraph" w:styleId="ListParagraph">
    <w:name w:val="List Paragraph"/>
    <w:basedOn w:val="Normal"/>
    <w:uiPriority w:val="34"/>
    <w:qFormat/>
    <w:rsid w:val="002B3544"/>
    <w:pPr>
      <w:ind w:left="720"/>
      <w:contextualSpacing/>
    </w:pPr>
  </w:style>
  <w:style w:type="paragraph" w:styleId="FootnoteText">
    <w:name w:val="footnote text"/>
    <w:basedOn w:val="Normal"/>
    <w:link w:val="FootnoteTextChar"/>
    <w:uiPriority w:val="99"/>
    <w:unhideWhenUsed/>
    <w:qFormat/>
    <w:rsid w:val="009826E5"/>
    <w:pPr>
      <w:spacing w:after="0" w:line="240" w:lineRule="auto"/>
    </w:pPr>
    <w:rPr>
      <w:sz w:val="20"/>
      <w:szCs w:val="20"/>
    </w:rPr>
  </w:style>
  <w:style w:type="character" w:customStyle="1" w:styleId="FootnoteTextChar">
    <w:name w:val="Footnote Text Char"/>
    <w:link w:val="FootnoteText"/>
    <w:uiPriority w:val="99"/>
    <w:rsid w:val="009826E5"/>
    <w:rPr>
      <w:rFonts w:ascii="Times New Roman" w:hAnsi="Times New Roman"/>
      <w:sz w:val="20"/>
      <w:szCs w:val="20"/>
    </w:rPr>
  </w:style>
  <w:style w:type="character" w:styleId="FootnoteReference">
    <w:name w:val="footnote reference"/>
    <w:uiPriority w:val="99"/>
    <w:semiHidden/>
    <w:unhideWhenUsed/>
    <w:rsid w:val="009826E5"/>
    <w:rPr>
      <w:vertAlign w:val="superscript"/>
    </w:rPr>
  </w:style>
  <w:style w:type="character" w:styleId="Hyperlink">
    <w:name w:val="Hyperlink"/>
    <w:uiPriority w:val="99"/>
    <w:unhideWhenUsed/>
    <w:rsid w:val="009826E5"/>
    <w:rPr>
      <w:color w:val="0563C1"/>
      <w:u w:val="single"/>
    </w:rPr>
  </w:style>
  <w:style w:type="character" w:customStyle="1" w:styleId="UnresolvedMention1">
    <w:name w:val="Unresolved Mention1"/>
    <w:uiPriority w:val="99"/>
    <w:semiHidden/>
    <w:unhideWhenUsed/>
    <w:rsid w:val="00447F48"/>
    <w:rPr>
      <w:color w:val="808080"/>
      <w:shd w:val="clear" w:color="auto" w:fill="E6E6E6"/>
    </w:rPr>
  </w:style>
  <w:style w:type="paragraph" w:styleId="ListBullet">
    <w:name w:val="List Bullet"/>
    <w:basedOn w:val="Normal"/>
    <w:uiPriority w:val="99"/>
    <w:semiHidden/>
    <w:unhideWhenUsed/>
    <w:rsid w:val="008468B1"/>
    <w:pPr>
      <w:numPr>
        <w:numId w:val="12"/>
      </w:numPr>
      <w:contextualSpacing/>
    </w:pPr>
  </w:style>
  <w:style w:type="character" w:styleId="CommentReference">
    <w:name w:val="annotation reference"/>
    <w:uiPriority w:val="99"/>
    <w:semiHidden/>
    <w:unhideWhenUsed/>
    <w:rsid w:val="00301E44"/>
    <w:rPr>
      <w:sz w:val="16"/>
      <w:szCs w:val="16"/>
    </w:rPr>
  </w:style>
  <w:style w:type="paragraph" w:styleId="CommentText">
    <w:name w:val="annotation text"/>
    <w:basedOn w:val="Normal"/>
    <w:link w:val="CommentTextChar"/>
    <w:uiPriority w:val="99"/>
    <w:semiHidden/>
    <w:unhideWhenUsed/>
    <w:rsid w:val="00301E44"/>
    <w:pPr>
      <w:spacing w:after="180" w:line="240" w:lineRule="auto"/>
    </w:pPr>
    <w:rPr>
      <w:rFonts w:eastAsia="Arial"/>
      <w:color w:val="404040"/>
      <w:sz w:val="20"/>
      <w:szCs w:val="20"/>
      <w:lang w:val="en-US" w:eastAsia="ja-JP"/>
    </w:rPr>
  </w:style>
  <w:style w:type="character" w:customStyle="1" w:styleId="CommentTextChar">
    <w:name w:val="Comment Text Char"/>
    <w:link w:val="CommentText"/>
    <w:uiPriority w:val="99"/>
    <w:semiHidden/>
    <w:rsid w:val="00301E44"/>
    <w:rPr>
      <w:rFonts w:ascii="Times New Roman" w:eastAsia="Arial" w:hAnsi="Times New Roman"/>
      <w:color w:val="404040"/>
      <w:lang w:val="en-US" w:eastAsia="ja-JP"/>
    </w:rPr>
  </w:style>
  <w:style w:type="paragraph" w:styleId="BalloonText">
    <w:name w:val="Balloon Text"/>
    <w:basedOn w:val="Normal"/>
    <w:link w:val="BalloonTextChar"/>
    <w:uiPriority w:val="99"/>
    <w:semiHidden/>
    <w:unhideWhenUsed/>
    <w:rsid w:val="00301E4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01E44"/>
    <w:rPr>
      <w:rFonts w:ascii="Segoe UI" w:hAnsi="Segoe UI" w:cs="Segoe UI"/>
      <w:sz w:val="18"/>
      <w:szCs w:val="18"/>
      <w:lang w:val="en-CA" w:eastAsia="en-US"/>
    </w:rPr>
  </w:style>
  <w:style w:type="paragraph" w:styleId="CommentSubject">
    <w:name w:val="annotation subject"/>
    <w:basedOn w:val="CommentText"/>
    <w:next w:val="CommentText"/>
    <w:link w:val="CommentSubjectChar"/>
    <w:uiPriority w:val="99"/>
    <w:semiHidden/>
    <w:unhideWhenUsed/>
    <w:rsid w:val="0004242A"/>
    <w:pPr>
      <w:spacing w:after="160" w:line="480" w:lineRule="auto"/>
    </w:pPr>
    <w:rPr>
      <w:rFonts w:eastAsia="Calibri"/>
      <w:b/>
      <w:bCs/>
      <w:color w:val="auto"/>
      <w:lang w:val="en-CA" w:eastAsia="en-US"/>
    </w:rPr>
  </w:style>
  <w:style w:type="character" w:customStyle="1" w:styleId="CommentSubjectChar">
    <w:name w:val="Comment Subject Char"/>
    <w:link w:val="CommentSubject"/>
    <w:uiPriority w:val="99"/>
    <w:semiHidden/>
    <w:rsid w:val="0004242A"/>
    <w:rPr>
      <w:rFonts w:ascii="Times New Roman" w:eastAsia="Arial" w:hAnsi="Times New Roman"/>
      <w:b/>
      <w:bCs/>
      <w:color w:val="404040"/>
      <w:lang w:val="en-CA" w:eastAsia="en-US"/>
    </w:rPr>
  </w:style>
  <w:style w:type="paragraph" w:styleId="NoSpacing">
    <w:name w:val="No Spacing"/>
    <w:link w:val="NoSpacingChar"/>
    <w:uiPriority w:val="1"/>
    <w:qFormat/>
    <w:rsid w:val="00FE26C4"/>
    <w:rPr>
      <w:rFonts w:ascii="Arial" w:eastAsia="Arial" w:hAnsi="Arial"/>
      <w:color w:val="404040"/>
      <w:sz w:val="18"/>
      <w:szCs w:val="18"/>
    </w:rPr>
  </w:style>
  <w:style w:type="character" w:customStyle="1" w:styleId="NoSpacingChar">
    <w:name w:val="No Spacing Char"/>
    <w:link w:val="NoSpacing"/>
    <w:uiPriority w:val="1"/>
    <w:rsid w:val="00FE26C4"/>
    <w:rPr>
      <w:rFonts w:ascii="Arial" w:eastAsia="Arial" w:hAnsi="Arial"/>
      <w:color w:val="404040"/>
      <w:sz w:val="18"/>
      <w:szCs w:val="18"/>
      <w:lang w:val="en-US" w:eastAsia="ja-JP"/>
    </w:rPr>
  </w:style>
  <w:style w:type="character" w:styleId="FollowedHyperlink">
    <w:name w:val="FollowedHyperlink"/>
    <w:uiPriority w:val="99"/>
    <w:semiHidden/>
    <w:unhideWhenUsed/>
    <w:rsid w:val="00CE1ED0"/>
    <w:rPr>
      <w:color w:val="954F72"/>
      <w:u w:val="single"/>
    </w:rPr>
  </w:style>
  <w:style w:type="paragraph" w:styleId="EndnoteText">
    <w:name w:val="endnote text"/>
    <w:basedOn w:val="Normal"/>
    <w:link w:val="EndnoteTextChar"/>
    <w:uiPriority w:val="99"/>
    <w:semiHidden/>
    <w:unhideWhenUsed/>
    <w:rsid w:val="00473CAF"/>
    <w:pPr>
      <w:spacing w:after="0" w:line="240" w:lineRule="auto"/>
      <w:ind w:left="720"/>
    </w:pPr>
    <w:rPr>
      <w:rFonts w:ascii="Cambria" w:eastAsia="Times New Roman" w:hAnsi="Cambria"/>
      <w:sz w:val="20"/>
      <w:szCs w:val="20"/>
      <w:lang w:val="en-US" w:eastAsia="ja-JP"/>
    </w:rPr>
  </w:style>
  <w:style w:type="character" w:customStyle="1" w:styleId="EndnoteTextChar">
    <w:name w:val="Endnote Text Char"/>
    <w:link w:val="EndnoteText"/>
    <w:uiPriority w:val="99"/>
    <w:semiHidden/>
    <w:rsid w:val="00473CAF"/>
    <w:rPr>
      <w:rFonts w:ascii="Cambria" w:eastAsia="Times New Roman" w:hAnsi="Cambria"/>
      <w:lang w:val="en-US" w:eastAsia="ja-JP"/>
    </w:rPr>
  </w:style>
  <w:style w:type="paragraph" w:styleId="Header">
    <w:name w:val="header"/>
    <w:basedOn w:val="Normal"/>
    <w:link w:val="HeaderChar"/>
    <w:uiPriority w:val="99"/>
    <w:unhideWhenUsed/>
    <w:rsid w:val="0086603F"/>
    <w:pPr>
      <w:tabs>
        <w:tab w:val="center" w:pos="4680"/>
        <w:tab w:val="right" w:pos="9360"/>
      </w:tabs>
    </w:pPr>
  </w:style>
  <w:style w:type="character" w:customStyle="1" w:styleId="HeaderChar">
    <w:name w:val="Header Char"/>
    <w:link w:val="Header"/>
    <w:uiPriority w:val="99"/>
    <w:rsid w:val="0086603F"/>
    <w:rPr>
      <w:rFonts w:ascii="Times New Roman" w:hAnsi="Times New Roman"/>
      <w:sz w:val="24"/>
      <w:szCs w:val="22"/>
      <w:lang w:val="en-CA" w:eastAsia="en-US"/>
    </w:rPr>
  </w:style>
  <w:style w:type="paragraph" w:styleId="Footer">
    <w:name w:val="footer"/>
    <w:basedOn w:val="Normal"/>
    <w:link w:val="FooterChar"/>
    <w:uiPriority w:val="99"/>
    <w:unhideWhenUsed/>
    <w:rsid w:val="0086603F"/>
    <w:pPr>
      <w:tabs>
        <w:tab w:val="center" w:pos="4680"/>
        <w:tab w:val="right" w:pos="9360"/>
      </w:tabs>
    </w:pPr>
  </w:style>
  <w:style w:type="character" w:customStyle="1" w:styleId="FooterChar">
    <w:name w:val="Footer Char"/>
    <w:link w:val="Footer"/>
    <w:uiPriority w:val="99"/>
    <w:rsid w:val="0086603F"/>
    <w:rPr>
      <w:rFonts w:ascii="Times New Roman" w:hAnsi="Times New Roman"/>
      <w:sz w:val="24"/>
      <w:szCs w:val="22"/>
      <w:lang w:val="en-CA" w:eastAsia="en-US"/>
    </w:rPr>
  </w:style>
  <w:style w:type="paragraph" w:styleId="TOCHeading">
    <w:name w:val="TOC Heading"/>
    <w:basedOn w:val="Heading1"/>
    <w:next w:val="Normal"/>
    <w:uiPriority w:val="39"/>
    <w:unhideWhenUsed/>
    <w:qFormat/>
    <w:rsid w:val="00AA521E"/>
    <w:pPr>
      <w:spacing w:line="259" w:lineRule="auto"/>
      <w:outlineLvl w:val="9"/>
    </w:pPr>
    <w:rPr>
      <w:rFonts w:ascii="Calibri Light" w:hAnsi="Calibri Light"/>
      <w:color w:val="2F5496"/>
      <w:lang w:val="en-US"/>
    </w:rPr>
  </w:style>
  <w:style w:type="paragraph" w:styleId="TOC1">
    <w:name w:val="toc 1"/>
    <w:basedOn w:val="Normal"/>
    <w:next w:val="Normal"/>
    <w:autoRedefine/>
    <w:uiPriority w:val="39"/>
    <w:unhideWhenUsed/>
    <w:rsid w:val="00AA521E"/>
  </w:style>
  <w:style w:type="paragraph" w:styleId="TOC2">
    <w:name w:val="toc 2"/>
    <w:basedOn w:val="Normal"/>
    <w:next w:val="Normal"/>
    <w:autoRedefine/>
    <w:uiPriority w:val="39"/>
    <w:unhideWhenUsed/>
    <w:rsid w:val="00AA521E"/>
    <w:pPr>
      <w:ind w:left="240"/>
    </w:pPr>
  </w:style>
  <w:style w:type="paragraph" w:styleId="TOC3">
    <w:name w:val="toc 3"/>
    <w:basedOn w:val="Normal"/>
    <w:next w:val="Normal"/>
    <w:autoRedefine/>
    <w:uiPriority w:val="39"/>
    <w:unhideWhenUsed/>
    <w:rsid w:val="00AA521E"/>
    <w:pPr>
      <w:ind w:left="480"/>
    </w:pPr>
  </w:style>
  <w:style w:type="table" w:styleId="GridTable1Light-Accent4">
    <w:name w:val="Grid Table 1 Light Accent 4"/>
    <w:basedOn w:val="TableNormal"/>
    <w:uiPriority w:val="46"/>
    <w:rsid w:val="0041277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12777"/>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rsid w:val="00826389"/>
    <w:rPr>
      <w:color w:val="808080"/>
      <w:shd w:val="clear" w:color="auto" w:fill="E6E6E6"/>
    </w:rPr>
  </w:style>
  <w:style w:type="character" w:styleId="UnresolvedMention">
    <w:name w:val="Unresolved Mention"/>
    <w:basedOn w:val="DefaultParagraphFont"/>
    <w:uiPriority w:val="99"/>
    <w:rsid w:val="00603C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471">
      <w:bodyDiv w:val="1"/>
      <w:marLeft w:val="0"/>
      <w:marRight w:val="0"/>
      <w:marTop w:val="0"/>
      <w:marBottom w:val="0"/>
      <w:divBdr>
        <w:top w:val="none" w:sz="0" w:space="0" w:color="auto"/>
        <w:left w:val="none" w:sz="0" w:space="0" w:color="auto"/>
        <w:bottom w:val="none" w:sz="0" w:space="0" w:color="auto"/>
        <w:right w:val="none" w:sz="0" w:space="0" w:color="auto"/>
      </w:divBdr>
      <w:divsChild>
        <w:div w:id="444426307">
          <w:marLeft w:val="0"/>
          <w:marRight w:val="0"/>
          <w:marTop w:val="0"/>
          <w:marBottom w:val="0"/>
          <w:divBdr>
            <w:top w:val="none" w:sz="0" w:space="0" w:color="auto"/>
            <w:left w:val="none" w:sz="0" w:space="0" w:color="auto"/>
            <w:bottom w:val="none" w:sz="0" w:space="0" w:color="auto"/>
            <w:right w:val="none" w:sz="0" w:space="0" w:color="auto"/>
          </w:divBdr>
          <w:divsChild>
            <w:div w:id="19361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843">
      <w:bodyDiv w:val="1"/>
      <w:marLeft w:val="0"/>
      <w:marRight w:val="0"/>
      <w:marTop w:val="0"/>
      <w:marBottom w:val="0"/>
      <w:divBdr>
        <w:top w:val="none" w:sz="0" w:space="0" w:color="auto"/>
        <w:left w:val="none" w:sz="0" w:space="0" w:color="auto"/>
        <w:bottom w:val="none" w:sz="0" w:space="0" w:color="auto"/>
        <w:right w:val="none" w:sz="0" w:space="0" w:color="auto"/>
      </w:divBdr>
      <w:divsChild>
        <w:div w:id="1855879610">
          <w:marLeft w:val="0"/>
          <w:marRight w:val="0"/>
          <w:marTop w:val="0"/>
          <w:marBottom w:val="0"/>
          <w:divBdr>
            <w:top w:val="none" w:sz="0" w:space="0" w:color="auto"/>
            <w:left w:val="none" w:sz="0" w:space="0" w:color="auto"/>
            <w:bottom w:val="none" w:sz="0" w:space="0" w:color="auto"/>
            <w:right w:val="none" w:sz="0" w:space="0" w:color="auto"/>
          </w:divBdr>
          <w:divsChild>
            <w:div w:id="12140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706">
      <w:bodyDiv w:val="1"/>
      <w:marLeft w:val="0"/>
      <w:marRight w:val="0"/>
      <w:marTop w:val="0"/>
      <w:marBottom w:val="0"/>
      <w:divBdr>
        <w:top w:val="none" w:sz="0" w:space="0" w:color="auto"/>
        <w:left w:val="none" w:sz="0" w:space="0" w:color="auto"/>
        <w:bottom w:val="none" w:sz="0" w:space="0" w:color="auto"/>
        <w:right w:val="none" w:sz="0" w:space="0" w:color="auto"/>
      </w:divBdr>
      <w:divsChild>
        <w:div w:id="737943087">
          <w:marLeft w:val="0"/>
          <w:marRight w:val="0"/>
          <w:marTop w:val="0"/>
          <w:marBottom w:val="0"/>
          <w:divBdr>
            <w:top w:val="none" w:sz="0" w:space="0" w:color="auto"/>
            <w:left w:val="none" w:sz="0" w:space="0" w:color="auto"/>
            <w:bottom w:val="none" w:sz="0" w:space="0" w:color="auto"/>
            <w:right w:val="none" w:sz="0" w:space="0" w:color="auto"/>
          </w:divBdr>
          <w:divsChild>
            <w:div w:id="9053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55">
      <w:bodyDiv w:val="1"/>
      <w:marLeft w:val="0"/>
      <w:marRight w:val="0"/>
      <w:marTop w:val="0"/>
      <w:marBottom w:val="0"/>
      <w:divBdr>
        <w:top w:val="none" w:sz="0" w:space="0" w:color="auto"/>
        <w:left w:val="none" w:sz="0" w:space="0" w:color="auto"/>
        <w:bottom w:val="none" w:sz="0" w:space="0" w:color="auto"/>
        <w:right w:val="none" w:sz="0" w:space="0" w:color="auto"/>
      </w:divBdr>
      <w:divsChild>
        <w:div w:id="895972734">
          <w:marLeft w:val="0"/>
          <w:marRight w:val="0"/>
          <w:marTop w:val="0"/>
          <w:marBottom w:val="0"/>
          <w:divBdr>
            <w:top w:val="none" w:sz="0" w:space="0" w:color="auto"/>
            <w:left w:val="none" w:sz="0" w:space="0" w:color="auto"/>
            <w:bottom w:val="none" w:sz="0" w:space="0" w:color="auto"/>
            <w:right w:val="none" w:sz="0" w:space="0" w:color="auto"/>
          </w:divBdr>
          <w:divsChild>
            <w:div w:id="12903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336">
      <w:bodyDiv w:val="1"/>
      <w:marLeft w:val="0"/>
      <w:marRight w:val="0"/>
      <w:marTop w:val="0"/>
      <w:marBottom w:val="0"/>
      <w:divBdr>
        <w:top w:val="none" w:sz="0" w:space="0" w:color="auto"/>
        <w:left w:val="none" w:sz="0" w:space="0" w:color="auto"/>
        <w:bottom w:val="none" w:sz="0" w:space="0" w:color="auto"/>
        <w:right w:val="none" w:sz="0" w:space="0" w:color="auto"/>
      </w:divBdr>
      <w:divsChild>
        <w:div w:id="1234852507">
          <w:marLeft w:val="0"/>
          <w:marRight w:val="0"/>
          <w:marTop w:val="0"/>
          <w:marBottom w:val="0"/>
          <w:divBdr>
            <w:top w:val="none" w:sz="0" w:space="0" w:color="auto"/>
            <w:left w:val="none" w:sz="0" w:space="0" w:color="auto"/>
            <w:bottom w:val="none" w:sz="0" w:space="0" w:color="auto"/>
            <w:right w:val="none" w:sz="0" w:space="0" w:color="auto"/>
          </w:divBdr>
          <w:divsChild>
            <w:div w:id="171982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467">
      <w:bodyDiv w:val="1"/>
      <w:marLeft w:val="0"/>
      <w:marRight w:val="0"/>
      <w:marTop w:val="0"/>
      <w:marBottom w:val="0"/>
      <w:divBdr>
        <w:top w:val="none" w:sz="0" w:space="0" w:color="auto"/>
        <w:left w:val="none" w:sz="0" w:space="0" w:color="auto"/>
        <w:bottom w:val="none" w:sz="0" w:space="0" w:color="auto"/>
        <w:right w:val="none" w:sz="0" w:space="0" w:color="auto"/>
      </w:divBdr>
      <w:divsChild>
        <w:div w:id="776870373">
          <w:marLeft w:val="0"/>
          <w:marRight w:val="0"/>
          <w:marTop w:val="0"/>
          <w:marBottom w:val="0"/>
          <w:divBdr>
            <w:top w:val="none" w:sz="0" w:space="0" w:color="auto"/>
            <w:left w:val="none" w:sz="0" w:space="0" w:color="auto"/>
            <w:bottom w:val="none" w:sz="0" w:space="0" w:color="auto"/>
            <w:right w:val="none" w:sz="0" w:space="0" w:color="auto"/>
          </w:divBdr>
          <w:divsChild>
            <w:div w:id="17078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726">
      <w:bodyDiv w:val="1"/>
      <w:marLeft w:val="0"/>
      <w:marRight w:val="0"/>
      <w:marTop w:val="0"/>
      <w:marBottom w:val="0"/>
      <w:divBdr>
        <w:top w:val="none" w:sz="0" w:space="0" w:color="auto"/>
        <w:left w:val="none" w:sz="0" w:space="0" w:color="auto"/>
        <w:bottom w:val="none" w:sz="0" w:space="0" w:color="auto"/>
        <w:right w:val="none" w:sz="0" w:space="0" w:color="auto"/>
      </w:divBdr>
      <w:divsChild>
        <w:div w:id="373623435">
          <w:marLeft w:val="0"/>
          <w:marRight w:val="0"/>
          <w:marTop w:val="0"/>
          <w:marBottom w:val="0"/>
          <w:divBdr>
            <w:top w:val="none" w:sz="0" w:space="0" w:color="auto"/>
            <w:left w:val="none" w:sz="0" w:space="0" w:color="auto"/>
            <w:bottom w:val="none" w:sz="0" w:space="0" w:color="auto"/>
            <w:right w:val="none" w:sz="0" w:space="0" w:color="auto"/>
          </w:divBdr>
          <w:divsChild>
            <w:div w:id="17967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220">
      <w:bodyDiv w:val="1"/>
      <w:marLeft w:val="0"/>
      <w:marRight w:val="0"/>
      <w:marTop w:val="0"/>
      <w:marBottom w:val="0"/>
      <w:divBdr>
        <w:top w:val="none" w:sz="0" w:space="0" w:color="auto"/>
        <w:left w:val="none" w:sz="0" w:space="0" w:color="auto"/>
        <w:bottom w:val="none" w:sz="0" w:space="0" w:color="auto"/>
        <w:right w:val="none" w:sz="0" w:space="0" w:color="auto"/>
      </w:divBdr>
    </w:div>
    <w:div w:id="21440539">
      <w:bodyDiv w:val="1"/>
      <w:marLeft w:val="0"/>
      <w:marRight w:val="0"/>
      <w:marTop w:val="0"/>
      <w:marBottom w:val="0"/>
      <w:divBdr>
        <w:top w:val="none" w:sz="0" w:space="0" w:color="auto"/>
        <w:left w:val="none" w:sz="0" w:space="0" w:color="auto"/>
        <w:bottom w:val="none" w:sz="0" w:space="0" w:color="auto"/>
        <w:right w:val="none" w:sz="0" w:space="0" w:color="auto"/>
      </w:divBdr>
      <w:divsChild>
        <w:div w:id="472647297">
          <w:marLeft w:val="0"/>
          <w:marRight w:val="0"/>
          <w:marTop w:val="0"/>
          <w:marBottom w:val="0"/>
          <w:divBdr>
            <w:top w:val="none" w:sz="0" w:space="0" w:color="auto"/>
            <w:left w:val="none" w:sz="0" w:space="0" w:color="auto"/>
            <w:bottom w:val="none" w:sz="0" w:space="0" w:color="auto"/>
            <w:right w:val="none" w:sz="0" w:space="0" w:color="auto"/>
          </w:divBdr>
          <w:divsChild>
            <w:div w:id="57771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2355">
      <w:bodyDiv w:val="1"/>
      <w:marLeft w:val="0"/>
      <w:marRight w:val="0"/>
      <w:marTop w:val="0"/>
      <w:marBottom w:val="0"/>
      <w:divBdr>
        <w:top w:val="none" w:sz="0" w:space="0" w:color="auto"/>
        <w:left w:val="none" w:sz="0" w:space="0" w:color="auto"/>
        <w:bottom w:val="none" w:sz="0" w:space="0" w:color="auto"/>
        <w:right w:val="none" w:sz="0" w:space="0" w:color="auto"/>
      </w:divBdr>
      <w:divsChild>
        <w:div w:id="1305309192">
          <w:marLeft w:val="0"/>
          <w:marRight w:val="0"/>
          <w:marTop w:val="0"/>
          <w:marBottom w:val="0"/>
          <w:divBdr>
            <w:top w:val="none" w:sz="0" w:space="0" w:color="auto"/>
            <w:left w:val="none" w:sz="0" w:space="0" w:color="auto"/>
            <w:bottom w:val="none" w:sz="0" w:space="0" w:color="auto"/>
            <w:right w:val="none" w:sz="0" w:space="0" w:color="auto"/>
          </w:divBdr>
          <w:divsChild>
            <w:div w:id="12195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7157">
      <w:bodyDiv w:val="1"/>
      <w:marLeft w:val="0"/>
      <w:marRight w:val="0"/>
      <w:marTop w:val="0"/>
      <w:marBottom w:val="0"/>
      <w:divBdr>
        <w:top w:val="none" w:sz="0" w:space="0" w:color="auto"/>
        <w:left w:val="none" w:sz="0" w:space="0" w:color="auto"/>
        <w:bottom w:val="none" w:sz="0" w:space="0" w:color="auto"/>
        <w:right w:val="none" w:sz="0" w:space="0" w:color="auto"/>
      </w:divBdr>
      <w:divsChild>
        <w:div w:id="260575750">
          <w:marLeft w:val="0"/>
          <w:marRight w:val="0"/>
          <w:marTop w:val="0"/>
          <w:marBottom w:val="0"/>
          <w:divBdr>
            <w:top w:val="none" w:sz="0" w:space="0" w:color="auto"/>
            <w:left w:val="none" w:sz="0" w:space="0" w:color="auto"/>
            <w:bottom w:val="none" w:sz="0" w:space="0" w:color="auto"/>
            <w:right w:val="none" w:sz="0" w:space="0" w:color="auto"/>
          </w:divBdr>
          <w:divsChild>
            <w:div w:id="15431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763">
      <w:bodyDiv w:val="1"/>
      <w:marLeft w:val="0"/>
      <w:marRight w:val="0"/>
      <w:marTop w:val="0"/>
      <w:marBottom w:val="0"/>
      <w:divBdr>
        <w:top w:val="none" w:sz="0" w:space="0" w:color="auto"/>
        <w:left w:val="none" w:sz="0" w:space="0" w:color="auto"/>
        <w:bottom w:val="none" w:sz="0" w:space="0" w:color="auto"/>
        <w:right w:val="none" w:sz="0" w:space="0" w:color="auto"/>
      </w:divBdr>
      <w:divsChild>
        <w:div w:id="1131826415">
          <w:marLeft w:val="0"/>
          <w:marRight w:val="0"/>
          <w:marTop w:val="0"/>
          <w:marBottom w:val="0"/>
          <w:divBdr>
            <w:top w:val="none" w:sz="0" w:space="0" w:color="auto"/>
            <w:left w:val="none" w:sz="0" w:space="0" w:color="auto"/>
            <w:bottom w:val="none" w:sz="0" w:space="0" w:color="auto"/>
            <w:right w:val="none" w:sz="0" w:space="0" w:color="auto"/>
          </w:divBdr>
          <w:divsChild>
            <w:div w:id="144226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0156">
      <w:bodyDiv w:val="1"/>
      <w:marLeft w:val="0"/>
      <w:marRight w:val="0"/>
      <w:marTop w:val="0"/>
      <w:marBottom w:val="0"/>
      <w:divBdr>
        <w:top w:val="none" w:sz="0" w:space="0" w:color="auto"/>
        <w:left w:val="none" w:sz="0" w:space="0" w:color="auto"/>
        <w:bottom w:val="none" w:sz="0" w:space="0" w:color="auto"/>
        <w:right w:val="none" w:sz="0" w:space="0" w:color="auto"/>
      </w:divBdr>
      <w:divsChild>
        <w:div w:id="1485897941">
          <w:marLeft w:val="0"/>
          <w:marRight w:val="0"/>
          <w:marTop w:val="0"/>
          <w:marBottom w:val="0"/>
          <w:divBdr>
            <w:top w:val="none" w:sz="0" w:space="0" w:color="auto"/>
            <w:left w:val="none" w:sz="0" w:space="0" w:color="auto"/>
            <w:bottom w:val="none" w:sz="0" w:space="0" w:color="auto"/>
            <w:right w:val="none" w:sz="0" w:space="0" w:color="auto"/>
          </w:divBdr>
          <w:divsChild>
            <w:div w:id="10560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1875">
      <w:bodyDiv w:val="1"/>
      <w:marLeft w:val="0"/>
      <w:marRight w:val="0"/>
      <w:marTop w:val="0"/>
      <w:marBottom w:val="0"/>
      <w:divBdr>
        <w:top w:val="none" w:sz="0" w:space="0" w:color="auto"/>
        <w:left w:val="none" w:sz="0" w:space="0" w:color="auto"/>
        <w:bottom w:val="none" w:sz="0" w:space="0" w:color="auto"/>
        <w:right w:val="none" w:sz="0" w:space="0" w:color="auto"/>
      </w:divBdr>
      <w:divsChild>
        <w:div w:id="1678728579">
          <w:marLeft w:val="0"/>
          <w:marRight w:val="0"/>
          <w:marTop w:val="0"/>
          <w:marBottom w:val="0"/>
          <w:divBdr>
            <w:top w:val="none" w:sz="0" w:space="0" w:color="auto"/>
            <w:left w:val="none" w:sz="0" w:space="0" w:color="auto"/>
            <w:bottom w:val="none" w:sz="0" w:space="0" w:color="auto"/>
            <w:right w:val="none" w:sz="0" w:space="0" w:color="auto"/>
          </w:divBdr>
          <w:divsChild>
            <w:div w:id="1787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714">
      <w:bodyDiv w:val="1"/>
      <w:marLeft w:val="0"/>
      <w:marRight w:val="0"/>
      <w:marTop w:val="0"/>
      <w:marBottom w:val="0"/>
      <w:divBdr>
        <w:top w:val="none" w:sz="0" w:space="0" w:color="auto"/>
        <w:left w:val="none" w:sz="0" w:space="0" w:color="auto"/>
        <w:bottom w:val="none" w:sz="0" w:space="0" w:color="auto"/>
        <w:right w:val="none" w:sz="0" w:space="0" w:color="auto"/>
      </w:divBdr>
      <w:divsChild>
        <w:div w:id="998117040">
          <w:marLeft w:val="0"/>
          <w:marRight w:val="0"/>
          <w:marTop w:val="0"/>
          <w:marBottom w:val="0"/>
          <w:divBdr>
            <w:top w:val="none" w:sz="0" w:space="0" w:color="auto"/>
            <w:left w:val="none" w:sz="0" w:space="0" w:color="auto"/>
            <w:bottom w:val="none" w:sz="0" w:space="0" w:color="auto"/>
            <w:right w:val="none" w:sz="0" w:space="0" w:color="auto"/>
          </w:divBdr>
          <w:divsChild>
            <w:div w:id="10955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3067">
      <w:bodyDiv w:val="1"/>
      <w:marLeft w:val="0"/>
      <w:marRight w:val="0"/>
      <w:marTop w:val="0"/>
      <w:marBottom w:val="0"/>
      <w:divBdr>
        <w:top w:val="none" w:sz="0" w:space="0" w:color="auto"/>
        <w:left w:val="none" w:sz="0" w:space="0" w:color="auto"/>
        <w:bottom w:val="none" w:sz="0" w:space="0" w:color="auto"/>
        <w:right w:val="none" w:sz="0" w:space="0" w:color="auto"/>
      </w:divBdr>
      <w:divsChild>
        <w:div w:id="904144281">
          <w:marLeft w:val="0"/>
          <w:marRight w:val="0"/>
          <w:marTop w:val="0"/>
          <w:marBottom w:val="0"/>
          <w:divBdr>
            <w:top w:val="none" w:sz="0" w:space="0" w:color="auto"/>
            <w:left w:val="none" w:sz="0" w:space="0" w:color="auto"/>
            <w:bottom w:val="none" w:sz="0" w:space="0" w:color="auto"/>
            <w:right w:val="none" w:sz="0" w:space="0" w:color="auto"/>
          </w:divBdr>
          <w:divsChild>
            <w:div w:id="85638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1921">
      <w:bodyDiv w:val="1"/>
      <w:marLeft w:val="0"/>
      <w:marRight w:val="0"/>
      <w:marTop w:val="0"/>
      <w:marBottom w:val="0"/>
      <w:divBdr>
        <w:top w:val="none" w:sz="0" w:space="0" w:color="auto"/>
        <w:left w:val="none" w:sz="0" w:space="0" w:color="auto"/>
        <w:bottom w:val="none" w:sz="0" w:space="0" w:color="auto"/>
        <w:right w:val="none" w:sz="0" w:space="0" w:color="auto"/>
      </w:divBdr>
      <w:divsChild>
        <w:div w:id="1631859125">
          <w:marLeft w:val="0"/>
          <w:marRight w:val="0"/>
          <w:marTop w:val="0"/>
          <w:marBottom w:val="0"/>
          <w:divBdr>
            <w:top w:val="none" w:sz="0" w:space="0" w:color="auto"/>
            <w:left w:val="none" w:sz="0" w:space="0" w:color="auto"/>
            <w:bottom w:val="none" w:sz="0" w:space="0" w:color="auto"/>
            <w:right w:val="none" w:sz="0" w:space="0" w:color="auto"/>
          </w:divBdr>
          <w:divsChild>
            <w:div w:id="16724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1284">
      <w:bodyDiv w:val="1"/>
      <w:marLeft w:val="0"/>
      <w:marRight w:val="0"/>
      <w:marTop w:val="0"/>
      <w:marBottom w:val="0"/>
      <w:divBdr>
        <w:top w:val="none" w:sz="0" w:space="0" w:color="auto"/>
        <w:left w:val="none" w:sz="0" w:space="0" w:color="auto"/>
        <w:bottom w:val="none" w:sz="0" w:space="0" w:color="auto"/>
        <w:right w:val="none" w:sz="0" w:space="0" w:color="auto"/>
      </w:divBdr>
    </w:div>
    <w:div w:id="62720171">
      <w:bodyDiv w:val="1"/>
      <w:marLeft w:val="0"/>
      <w:marRight w:val="0"/>
      <w:marTop w:val="0"/>
      <w:marBottom w:val="0"/>
      <w:divBdr>
        <w:top w:val="none" w:sz="0" w:space="0" w:color="auto"/>
        <w:left w:val="none" w:sz="0" w:space="0" w:color="auto"/>
        <w:bottom w:val="none" w:sz="0" w:space="0" w:color="auto"/>
        <w:right w:val="none" w:sz="0" w:space="0" w:color="auto"/>
      </w:divBdr>
      <w:divsChild>
        <w:div w:id="1946115802">
          <w:marLeft w:val="0"/>
          <w:marRight w:val="0"/>
          <w:marTop w:val="0"/>
          <w:marBottom w:val="0"/>
          <w:divBdr>
            <w:top w:val="none" w:sz="0" w:space="0" w:color="auto"/>
            <w:left w:val="none" w:sz="0" w:space="0" w:color="auto"/>
            <w:bottom w:val="none" w:sz="0" w:space="0" w:color="auto"/>
            <w:right w:val="none" w:sz="0" w:space="0" w:color="auto"/>
          </w:divBdr>
          <w:divsChild>
            <w:div w:id="77282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1605">
      <w:bodyDiv w:val="1"/>
      <w:marLeft w:val="0"/>
      <w:marRight w:val="0"/>
      <w:marTop w:val="0"/>
      <w:marBottom w:val="0"/>
      <w:divBdr>
        <w:top w:val="none" w:sz="0" w:space="0" w:color="auto"/>
        <w:left w:val="none" w:sz="0" w:space="0" w:color="auto"/>
        <w:bottom w:val="none" w:sz="0" w:space="0" w:color="auto"/>
        <w:right w:val="none" w:sz="0" w:space="0" w:color="auto"/>
      </w:divBdr>
      <w:divsChild>
        <w:div w:id="1667636233">
          <w:marLeft w:val="0"/>
          <w:marRight w:val="0"/>
          <w:marTop w:val="0"/>
          <w:marBottom w:val="0"/>
          <w:divBdr>
            <w:top w:val="none" w:sz="0" w:space="0" w:color="auto"/>
            <w:left w:val="none" w:sz="0" w:space="0" w:color="auto"/>
            <w:bottom w:val="none" w:sz="0" w:space="0" w:color="auto"/>
            <w:right w:val="none" w:sz="0" w:space="0" w:color="auto"/>
          </w:divBdr>
          <w:divsChild>
            <w:div w:id="26142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0010">
      <w:bodyDiv w:val="1"/>
      <w:marLeft w:val="0"/>
      <w:marRight w:val="0"/>
      <w:marTop w:val="0"/>
      <w:marBottom w:val="0"/>
      <w:divBdr>
        <w:top w:val="none" w:sz="0" w:space="0" w:color="auto"/>
        <w:left w:val="none" w:sz="0" w:space="0" w:color="auto"/>
        <w:bottom w:val="none" w:sz="0" w:space="0" w:color="auto"/>
        <w:right w:val="none" w:sz="0" w:space="0" w:color="auto"/>
      </w:divBdr>
      <w:divsChild>
        <w:div w:id="183136341">
          <w:marLeft w:val="0"/>
          <w:marRight w:val="0"/>
          <w:marTop w:val="0"/>
          <w:marBottom w:val="0"/>
          <w:divBdr>
            <w:top w:val="none" w:sz="0" w:space="0" w:color="auto"/>
            <w:left w:val="none" w:sz="0" w:space="0" w:color="auto"/>
            <w:bottom w:val="none" w:sz="0" w:space="0" w:color="auto"/>
            <w:right w:val="none" w:sz="0" w:space="0" w:color="auto"/>
          </w:divBdr>
          <w:divsChild>
            <w:div w:id="54791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3394">
      <w:bodyDiv w:val="1"/>
      <w:marLeft w:val="0"/>
      <w:marRight w:val="0"/>
      <w:marTop w:val="0"/>
      <w:marBottom w:val="0"/>
      <w:divBdr>
        <w:top w:val="none" w:sz="0" w:space="0" w:color="auto"/>
        <w:left w:val="none" w:sz="0" w:space="0" w:color="auto"/>
        <w:bottom w:val="none" w:sz="0" w:space="0" w:color="auto"/>
        <w:right w:val="none" w:sz="0" w:space="0" w:color="auto"/>
      </w:divBdr>
      <w:divsChild>
        <w:div w:id="623074854">
          <w:marLeft w:val="0"/>
          <w:marRight w:val="0"/>
          <w:marTop w:val="0"/>
          <w:marBottom w:val="0"/>
          <w:divBdr>
            <w:top w:val="none" w:sz="0" w:space="0" w:color="auto"/>
            <w:left w:val="none" w:sz="0" w:space="0" w:color="auto"/>
            <w:bottom w:val="none" w:sz="0" w:space="0" w:color="auto"/>
            <w:right w:val="none" w:sz="0" w:space="0" w:color="auto"/>
          </w:divBdr>
          <w:divsChild>
            <w:div w:id="68533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6943">
      <w:bodyDiv w:val="1"/>
      <w:marLeft w:val="0"/>
      <w:marRight w:val="0"/>
      <w:marTop w:val="0"/>
      <w:marBottom w:val="0"/>
      <w:divBdr>
        <w:top w:val="none" w:sz="0" w:space="0" w:color="auto"/>
        <w:left w:val="none" w:sz="0" w:space="0" w:color="auto"/>
        <w:bottom w:val="none" w:sz="0" w:space="0" w:color="auto"/>
        <w:right w:val="none" w:sz="0" w:space="0" w:color="auto"/>
      </w:divBdr>
      <w:divsChild>
        <w:div w:id="1436824726">
          <w:marLeft w:val="0"/>
          <w:marRight w:val="0"/>
          <w:marTop w:val="0"/>
          <w:marBottom w:val="0"/>
          <w:divBdr>
            <w:top w:val="none" w:sz="0" w:space="0" w:color="auto"/>
            <w:left w:val="none" w:sz="0" w:space="0" w:color="auto"/>
            <w:bottom w:val="none" w:sz="0" w:space="0" w:color="auto"/>
            <w:right w:val="none" w:sz="0" w:space="0" w:color="auto"/>
          </w:divBdr>
          <w:divsChild>
            <w:div w:id="19645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9623">
      <w:bodyDiv w:val="1"/>
      <w:marLeft w:val="0"/>
      <w:marRight w:val="0"/>
      <w:marTop w:val="0"/>
      <w:marBottom w:val="0"/>
      <w:divBdr>
        <w:top w:val="none" w:sz="0" w:space="0" w:color="auto"/>
        <w:left w:val="none" w:sz="0" w:space="0" w:color="auto"/>
        <w:bottom w:val="none" w:sz="0" w:space="0" w:color="auto"/>
        <w:right w:val="none" w:sz="0" w:space="0" w:color="auto"/>
      </w:divBdr>
      <w:divsChild>
        <w:div w:id="1769545383">
          <w:marLeft w:val="0"/>
          <w:marRight w:val="0"/>
          <w:marTop w:val="0"/>
          <w:marBottom w:val="0"/>
          <w:divBdr>
            <w:top w:val="none" w:sz="0" w:space="0" w:color="auto"/>
            <w:left w:val="none" w:sz="0" w:space="0" w:color="auto"/>
            <w:bottom w:val="none" w:sz="0" w:space="0" w:color="auto"/>
            <w:right w:val="none" w:sz="0" w:space="0" w:color="auto"/>
          </w:divBdr>
          <w:divsChild>
            <w:div w:id="8923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4689">
      <w:bodyDiv w:val="1"/>
      <w:marLeft w:val="0"/>
      <w:marRight w:val="0"/>
      <w:marTop w:val="0"/>
      <w:marBottom w:val="0"/>
      <w:divBdr>
        <w:top w:val="none" w:sz="0" w:space="0" w:color="auto"/>
        <w:left w:val="none" w:sz="0" w:space="0" w:color="auto"/>
        <w:bottom w:val="none" w:sz="0" w:space="0" w:color="auto"/>
        <w:right w:val="none" w:sz="0" w:space="0" w:color="auto"/>
      </w:divBdr>
      <w:divsChild>
        <w:div w:id="1527983981">
          <w:marLeft w:val="0"/>
          <w:marRight w:val="0"/>
          <w:marTop w:val="0"/>
          <w:marBottom w:val="0"/>
          <w:divBdr>
            <w:top w:val="none" w:sz="0" w:space="0" w:color="auto"/>
            <w:left w:val="none" w:sz="0" w:space="0" w:color="auto"/>
            <w:bottom w:val="none" w:sz="0" w:space="0" w:color="auto"/>
            <w:right w:val="none" w:sz="0" w:space="0" w:color="auto"/>
          </w:divBdr>
          <w:divsChild>
            <w:div w:id="14497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336">
      <w:bodyDiv w:val="1"/>
      <w:marLeft w:val="0"/>
      <w:marRight w:val="0"/>
      <w:marTop w:val="0"/>
      <w:marBottom w:val="0"/>
      <w:divBdr>
        <w:top w:val="none" w:sz="0" w:space="0" w:color="auto"/>
        <w:left w:val="none" w:sz="0" w:space="0" w:color="auto"/>
        <w:bottom w:val="none" w:sz="0" w:space="0" w:color="auto"/>
        <w:right w:val="none" w:sz="0" w:space="0" w:color="auto"/>
      </w:divBdr>
      <w:divsChild>
        <w:div w:id="2087065128">
          <w:marLeft w:val="0"/>
          <w:marRight w:val="0"/>
          <w:marTop w:val="0"/>
          <w:marBottom w:val="0"/>
          <w:divBdr>
            <w:top w:val="none" w:sz="0" w:space="0" w:color="auto"/>
            <w:left w:val="none" w:sz="0" w:space="0" w:color="auto"/>
            <w:bottom w:val="none" w:sz="0" w:space="0" w:color="auto"/>
            <w:right w:val="none" w:sz="0" w:space="0" w:color="auto"/>
          </w:divBdr>
          <w:divsChild>
            <w:div w:id="11604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734">
      <w:bodyDiv w:val="1"/>
      <w:marLeft w:val="0"/>
      <w:marRight w:val="0"/>
      <w:marTop w:val="0"/>
      <w:marBottom w:val="0"/>
      <w:divBdr>
        <w:top w:val="none" w:sz="0" w:space="0" w:color="auto"/>
        <w:left w:val="none" w:sz="0" w:space="0" w:color="auto"/>
        <w:bottom w:val="none" w:sz="0" w:space="0" w:color="auto"/>
        <w:right w:val="none" w:sz="0" w:space="0" w:color="auto"/>
      </w:divBdr>
      <w:divsChild>
        <w:div w:id="283317149">
          <w:marLeft w:val="0"/>
          <w:marRight w:val="0"/>
          <w:marTop w:val="0"/>
          <w:marBottom w:val="0"/>
          <w:divBdr>
            <w:top w:val="none" w:sz="0" w:space="0" w:color="auto"/>
            <w:left w:val="none" w:sz="0" w:space="0" w:color="auto"/>
            <w:bottom w:val="none" w:sz="0" w:space="0" w:color="auto"/>
            <w:right w:val="none" w:sz="0" w:space="0" w:color="auto"/>
          </w:divBdr>
          <w:divsChild>
            <w:div w:id="6673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348">
      <w:bodyDiv w:val="1"/>
      <w:marLeft w:val="0"/>
      <w:marRight w:val="0"/>
      <w:marTop w:val="0"/>
      <w:marBottom w:val="0"/>
      <w:divBdr>
        <w:top w:val="none" w:sz="0" w:space="0" w:color="auto"/>
        <w:left w:val="none" w:sz="0" w:space="0" w:color="auto"/>
        <w:bottom w:val="none" w:sz="0" w:space="0" w:color="auto"/>
        <w:right w:val="none" w:sz="0" w:space="0" w:color="auto"/>
      </w:divBdr>
      <w:divsChild>
        <w:div w:id="817501486">
          <w:marLeft w:val="0"/>
          <w:marRight w:val="0"/>
          <w:marTop w:val="0"/>
          <w:marBottom w:val="0"/>
          <w:divBdr>
            <w:top w:val="none" w:sz="0" w:space="0" w:color="auto"/>
            <w:left w:val="none" w:sz="0" w:space="0" w:color="auto"/>
            <w:bottom w:val="none" w:sz="0" w:space="0" w:color="auto"/>
            <w:right w:val="none" w:sz="0" w:space="0" w:color="auto"/>
          </w:divBdr>
          <w:divsChild>
            <w:div w:id="161474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6161">
      <w:bodyDiv w:val="1"/>
      <w:marLeft w:val="0"/>
      <w:marRight w:val="0"/>
      <w:marTop w:val="0"/>
      <w:marBottom w:val="0"/>
      <w:divBdr>
        <w:top w:val="none" w:sz="0" w:space="0" w:color="auto"/>
        <w:left w:val="none" w:sz="0" w:space="0" w:color="auto"/>
        <w:bottom w:val="none" w:sz="0" w:space="0" w:color="auto"/>
        <w:right w:val="none" w:sz="0" w:space="0" w:color="auto"/>
      </w:divBdr>
    </w:div>
    <w:div w:id="124549859">
      <w:bodyDiv w:val="1"/>
      <w:marLeft w:val="0"/>
      <w:marRight w:val="0"/>
      <w:marTop w:val="0"/>
      <w:marBottom w:val="0"/>
      <w:divBdr>
        <w:top w:val="none" w:sz="0" w:space="0" w:color="auto"/>
        <w:left w:val="none" w:sz="0" w:space="0" w:color="auto"/>
        <w:bottom w:val="none" w:sz="0" w:space="0" w:color="auto"/>
        <w:right w:val="none" w:sz="0" w:space="0" w:color="auto"/>
      </w:divBdr>
    </w:div>
    <w:div w:id="124852140">
      <w:bodyDiv w:val="1"/>
      <w:marLeft w:val="0"/>
      <w:marRight w:val="0"/>
      <w:marTop w:val="0"/>
      <w:marBottom w:val="0"/>
      <w:divBdr>
        <w:top w:val="none" w:sz="0" w:space="0" w:color="auto"/>
        <w:left w:val="none" w:sz="0" w:space="0" w:color="auto"/>
        <w:bottom w:val="none" w:sz="0" w:space="0" w:color="auto"/>
        <w:right w:val="none" w:sz="0" w:space="0" w:color="auto"/>
      </w:divBdr>
      <w:divsChild>
        <w:div w:id="2122914027">
          <w:marLeft w:val="0"/>
          <w:marRight w:val="0"/>
          <w:marTop w:val="0"/>
          <w:marBottom w:val="0"/>
          <w:divBdr>
            <w:top w:val="none" w:sz="0" w:space="0" w:color="auto"/>
            <w:left w:val="none" w:sz="0" w:space="0" w:color="auto"/>
            <w:bottom w:val="none" w:sz="0" w:space="0" w:color="auto"/>
            <w:right w:val="none" w:sz="0" w:space="0" w:color="auto"/>
          </w:divBdr>
          <w:divsChild>
            <w:div w:id="13229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7857">
      <w:bodyDiv w:val="1"/>
      <w:marLeft w:val="0"/>
      <w:marRight w:val="0"/>
      <w:marTop w:val="0"/>
      <w:marBottom w:val="0"/>
      <w:divBdr>
        <w:top w:val="none" w:sz="0" w:space="0" w:color="auto"/>
        <w:left w:val="none" w:sz="0" w:space="0" w:color="auto"/>
        <w:bottom w:val="none" w:sz="0" w:space="0" w:color="auto"/>
        <w:right w:val="none" w:sz="0" w:space="0" w:color="auto"/>
      </w:divBdr>
      <w:divsChild>
        <w:div w:id="458888217">
          <w:marLeft w:val="0"/>
          <w:marRight w:val="0"/>
          <w:marTop w:val="0"/>
          <w:marBottom w:val="0"/>
          <w:divBdr>
            <w:top w:val="none" w:sz="0" w:space="0" w:color="auto"/>
            <w:left w:val="none" w:sz="0" w:space="0" w:color="auto"/>
            <w:bottom w:val="none" w:sz="0" w:space="0" w:color="auto"/>
            <w:right w:val="none" w:sz="0" w:space="0" w:color="auto"/>
          </w:divBdr>
          <w:divsChild>
            <w:div w:id="10313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5118">
      <w:bodyDiv w:val="1"/>
      <w:marLeft w:val="0"/>
      <w:marRight w:val="0"/>
      <w:marTop w:val="0"/>
      <w:marBottom w:val="0"/>
      <w:divBdr>
        <w:top w:val="none" w:sz="0" w:space="0" w:color="auto"/>
        <w:left w:val="none" w:sz="0" w:space="0" w:color="auto"/>
        <w:bottom w:val="none" w:sz="0" w:space="0" w:color="auto"/>
        <w:right w:val="none" w:sz="0" w:space="0" w:color="auto"/>
      </w:divBdr>
      <w:divsChild>
        <w:div w:id="296183315">
          <w:marLeft w:val="0"/>
          <w:marRight w:val="0"/>
          <w:marTop w:val="0"/>
          <w:marBottom w:val="0"/>
          <w:divBdr>
            <w:top w:val="none" w:sz="0" w:space="0" w:color="auto"/>
            <w:left w:val="none" w:sz="0" w:space="0" w:color="auto"/>
            <w:bottom w:val="none" w:sz="0" w:space="0" w:color="auto"/>
            <w:right w:val="none" w:sz="0" w:space="0" w:color="auto"/>
          </w:divBdr>
          <w:divsChild>
            <w:div w:id="18034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3096">
      <w:bodyDiv w:val="1"/>
      <w:marLeft w:val="0"/>
      <w:marRight w:val="0"/>
      <w:marTop w:val="0"/>
      <w:marBottom w:val="0"/>
      <w:divBdr>
        <w:top w:val="none" w:sz="0" w:space="0" w:color="auto"/>
        <w:left w:val="none" w:sz="0" w:space="0" w:color="auto"/>
        <w:bottom w:val="none" w:sz="0" w:space="0" w:color="auto"/>
        <w:right w:val="none" w:sz="0" w:space="0" w:color="auto"/>
      </w:divBdr>
      <w:divsChild>
        <w:div w:id="951395524">
          <w:marLeft w:val="0"/>
          <w:marRight w:val="0"/>
          <w:marTop w:val="0"/>
          <w:marBottom w:val="0"/>
          <w:divBdr>
            <w:top w:val="none" w:sz="0" w:space="0" w:color="auto"/>
            <w:left w:val="none" w:sz="0" w:space="0" w:color="auto"/>
            <w:bottom w:val="none" w:sz="0" w:space="0" w:color="auto"/>
            <w:right w:val="none" w:sz="0" w:space="0" w:color="auto"/>
          </w:divBdr>
          <w:divsChild>
            <w:div w:id="7611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1702">
      <w:bodyDiv w:val="1"/>
      <w:marLeft w:val="0"/>
      <w:marRight w:val="0"/>
      <w:marTop w:val="0"/>
      <w:marBottom w:val="0"/>
      <w:divBdr>
        <w:top w:val="none" w:sz="0" w:space="0" w:color="auto"/>
        <w:left w:val="none" w:sz="0" w:space="0" w:color="auto"/>
        <w:bottom w:val="none" w:sz="0" w:space="0" w:color="auto"/>
        <w:right w:val="none" w:sz="0" w:space="0" w:color="auto"/>
      </w:divBdr>
      <w:divsChild>
        <w:div w:id="86849406">
          <w:marLeft w:val="0"/>
          <w:marRight w:val="0"/>
          <w:marTop w:val="0"/>
          <w:marBottom w:val="0"/>
          <w:divBdr>
            <w:top w:val="none" w:sz="0" w:space="0" w:color="auto"/>
            <w:left w:val="none" w:sz="0" w:space="0" w:color="auto"/>
            <w:bottom w:val="none" w:sz="0" w:space="0" w:color="auto"/>
            <w:right w:val="none" w:sz="0" w:space="0" w:color="auto"/>
          </w:divBdr>
          <w:divsChild>
            <w:div w:id="105712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9761">
      <w:bodyDiv w:val="1"/>
      <w:marLeft w:val="0"/>
      <w:marRight w:val="0"/>
      <w:marTop w:val="0"/>
      <w:marBottom w:val="0"/>
      <w:divBdr>
        <w:top w:val="none" w:sz="0" w:space="0" w:color="auto"/>
        <w:left w:val="none" w:sz="0" w:space="0" w:color="auto"/>
        <w:bottom w:val="none" w:sz="0" w:space="0" w:color="auto"/>
        <w:right w:val="none" w:sz="0" w:space="0" w:color="auto"/>
      </w:divBdr>
      <w:divsChild>
        <w:div w:id="550389181">
          <w:marLeft w:val="0"/>
          <w:marRight w:val="0"/>
          <w:marTop w:val="0"/>
          <w:marBottom w:val="0"/>
          <w:divBdr>
            <w:top w:val="none" w:sz="0" w:space="0" w:color="auto"/>
            <w:left w:val="none" w:sz="0" w:space="0" w:color="auto"/>
            <w:bottom w:val="none" w:sz="0" w:space="0" w:color="auto"/>
            <w:right w:val="none" w:sz="0" w:space="0" w:color="auto"/>
          </w:divBdr>
          <w:divsChild>
            <w:div w:id="149483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771">
      <w:bodyDiv w:val="1"/>
      <w:marLeft w:val="0"/>
      <w:marRight w:val="0"/>
      <w:marTop w:val="0"/>
      <w:marBottom w:val="0"/>
      <w:divBdr>
        <w:top w:val="none" w:sz="0" w:space="0" w:color="auto"/>
        <w:left w:val="none" w:sz="0" w:space="0" w:color="auto"/>
        <w:bottom w:val="none" w:sz="0" w:space="0" w:color="auto"/>
        <w:right w:val="none" w:sz="0" w:space="0" w:color="auto"/>
      </w:divBdr>
      <w:divsChild>
        <w:div w:id="182716133">
          <w:marLeft w:val="0"/>
          <w:marRight w:val="0"/>
          <w:marTop w:val="0"/>
          <w:marBottom w:val="0"/>
          <w:divBdr>
            <w:top w:val="none" w:sz="0" w:space="0" w:color="auto"/>
            <w:left w:val="none" w:sz="0" w:space="0" w:color="auto"/>
            <w:bottom w:val="none" w:sz="0" w:space="0" w:color="auto"/>
            <w:right w:val="none" w:sz="0" w:space="0" w:color="auto"/>
          </w:divBdr>
          <w:divsChild>
            <w:div w:id="52949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7374">
      <w:bodyDiv w:val="1"/>
      <w:marLeft w:val="0"/>
      <w:marRight w:val="0"/>
      <w:marTop w:val="0"/>
      <w:marBottom w:val="0"/>
      <w:divBdr>
        <w:top w:val="none" w:sz="0" w:space="0" w:color="auto"/>
        <w:left w:val="none" w:sz="0" w:space="0" w:color="auto"/>
        <w:bottom w:val="none" w:sz="0" w:space="0" w:color="auto"/>
        <w:right w:val="none" w:sz="0" w:space="0" w:color="auto"/>
      </w:divBdr>
      <w:divsChild>
        <w:div w:id="1836647414">
          <w:marLeft w:val="0"/>
          <w:marRight w:val="0"/>
          <w:marTop w:val="0"/>
          <w:marBottom w:val="0"/>
          <w:divBdr>
            <w:top w:val="none" w:sz="0" w:space="0" w:color="auto"/>
            <w:left w:val="none" w:sz="0" w:space="0" w:color="auto"/>
            <w:bottom w:val="none" w:sz="0" w:space="0" w:color="auto"/>
            <w:right w:val="none" w:sz="0" w:space="0" w:color="auto"/>
          </w:divBdr>
          <w:divsChild>
            <w:div w:id="3570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3932">
      <w:bodyDiv w:val="1"/>
      <w:marLeft w:val="0"/>
      <w:marRight w:val="0"/>
      <w:marTop w:val="0"/>
      <w:marBottom w:val="0"/>
      <w:divBdr>
        <w:top w:val="none" w:sz="0" w:space="0" w:color="auto"/>
        <w:left w:val="none" w:sz="0" w:space="0" w:color="auto"/>
        <w:bottom w:val="none" w:sz="0" w:space="0" w:color="auto"/>
        <w:right w:val="none" w:sz="0" w:space="0" w:color="auto"/>
      </w:divBdr>
      <w:divsChild>
        <w:div w:id="1363940554">
          <w:marLeft w:val="0"/>
          <w:marRight w:val="0"/>
          <w:marTop w:val="0"/>
          <w:marBottom w:val="0"/>
          <w:divBdr>
            <w:top w:val="none" w:sz="0" w:space="0" w:color="auto"/>
            <w:left w:val="none" w:sz="0" w:space="0" w:color="auto"/>
            <w:bottom w:val="none" w:sz="0" w:space="0" w:color="auto"/>
            <w:right w:val="none" w:sz="0" w:space="0" w:color="auto"/>
          </w:divBdr>
          <w:divsChild>
            <w:div w:id="94955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3485">
      <w:bodyDiv w:val="1"/>
      <w:marLeft w:val="0"/>
      <w:marRight w:val="0"/>
      <w:marTop w:val="0"/>
      <w:marBottom w:val="0"/>
      <w:divBdr>
        <w:top w:val="none" w:sz="0" w:space="0" w:color="auto"/>
        <w:left w:val="none" w:sz="0" w:space="0" w:color="auto"/>
        <w:bottom w:val="none" w:sz="0" w:space="0" w:color="auto"/>
        <w:right w:val="none" w:sz="0" w:space="0" w:color="auto"/>
      </w:divBdr>
    </w:div>
    <w:div w:id="146938335">
      <w:bodyDiv w:val="1"/>
      <w:marLeft w:val="0"/>
      <w:marRight w:val="0"/>
      <w:marTop w:val="0"/>
      <w:marBottom w:val="0"/>
      <w:divBdr>
        <w:top w:val="none" w:sz="0" w:space="0" w:color="auto"/>
        <w:left w:val="none" w:sz="0" w:space="0" w:color="auto"/>
        <w:bottom w:val="none" w:sz="0" w:space="0" w:color="auto"/>
        <w:right w:val="none" w:sz="0" w:space="0" w:color="auto"/>
      </w:divBdr>
      <w:divsChild>
        <w:div w:id="64836284">
          <w:marLeft w:val="0"/>
          <w:marRight w:val="0"/>
          <w:marTop w:val="0"/>
          <w:marBottom w:val="0"/>
          <w:divBdr>
            <w:top w:val="none" w:sz="0" w:space="0" w:color="auto"/>
            <w:left w:val="none" w:sz="0" w:space="0" w:color="auto"/>
            <w:bottom w:val="none" w:sz="0" w:space="0" w:color="auto"/>
            <w:right w:val="none" w:sz="0" w:space="0" w:color="auto"/>
          </w:divBdr>
          <w:divsChild>
            <w:div w:id="104263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5852">
      <w:bodyDiv w:val="1"/>
      <w:marLeft w:val="0"/>
      <w:marRight w:val="0"/>
      <w:marTop w:val="0"/>
      <w:marBottom w:val="0"/>
      <w:divBdr>
        <w:top w:val="none" w:sz="0" w:space="0" w:color="auto"/>
        <w:left w:val="none" w:sz="0" w:space="0" w:color="auto"/>
        <w:bottom w:val="none" w:sz="0" w:space="0" w:color="auto"/>
        <w:right w:val="none" w:sz="0" w:space="0" w:color="auto"/>
      </w:divBdr>
      <w:divsChild>
        <w:div w:id="1012608100">
          <w:marLeft w:val="0"/>
          <w:marRight w:val="0"/>
          <w:marTop w:val="0"/>
          <w:marBottom w:val="0"/>
          <w:divBdr>
            <w:top w:val="none" w:sz="0" w:space="0" w:color="auto"/>
            <w:left w:val="none" w:sz="0" w:space="0" w:color="auto"/>
            <w:bottom w:val="none" w:sz="0" w:space="0" w:color="auto"/>
            <w:right w:val="none" w:sz="0" w:space="0" w:color="auto"/>
          </w:divBdr>
          <w:divsChild>
            <w:div w:id="9394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307">
      <w:bodyDiv w:val="1"/>
      <w:marLeft w:val="0"/>
      <w:marRight w:val="0"/>
      <w:marTop w:val="0"/>
      <w:marBottom w:val="0"/>
      <w:divBdr>
        <w:top w:val="none" w:sz="0" w:space="0" w:color="auto"/>
        <w:left w:val="none" w:sz="0" w:space="0" w:color="auto"/>
        <w:bottom w:val="none" w:sz="0" w:space="0" w:color="auto"/>
        <w:right w:val="none" w:sz="0" w:space="0" w:color="auto"/>
      </w:divBdr>
      <w:divsChild>
        <w:div w:id="1065640260">
          <w:marLeft w:val="0"/>
          <w:marRight w:val="0"/>
          <w:marTop w:val="0"/>
          <w:marBottom w:val="0"/>
          <w:divBdr>
            <w:top w:val="none" w:sz="0" w:space="0" w:color="auto"/>
            <w:left w:val="none" w:sz="0" w:space="0" w:color="auto"/>
            <w:bottom w:val="none" w:sz="0" w:space="0" w:color="auto"/>
            <w:right w:val="none" w:sz="0" w:space="0" w:color="auto"/>
          </w:divBdr>
          <w:divsChild>
            <w:div w:id="6176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251">
      <w:bodyDiv w:val="1"/>
      <w:marLeft w:val="0"/>
      <w:marRight w:val="0"/>
      <w:marTop w:val="0"/>
      <w:marBottom w:val="0"/>
      <w:divBdr>
        <w:top w:val="none" w:sz="0" w:space="0" w:color="auto"/>
        <w:left w:val="none" w:sz="0" w:space="0" w:color="auto"/>
        <w:bottom w:val="none" w:sz="0" w:space="0" w:color="auto"/>
        <w:right w:val="none" w:sz="0" w:space="0" w:color="auto"/>
      </w:divBdr>
      <w:divsChild>
        <w:div w:id="893125189">
          <w:marLeft w:val="0"/>
          <w:marRight w:val="0"/>
          <w:marTop w:val="0"/>
          <w:marBottom w:val="0"/>
          <w:divBdr>
            <w:top w:val="none" w:sz="0" w:space="0" w:color="auto"/>
            <w:left w:val="none" w:sz="0" w:space="0" w:color="auto"/>
            <w:bottom w:val="none" w:sz="0" w:space="0" w:color="auto"/>
            <w:right w:val="none" w:sz="0" w:space="0" w:color="auto"/>
          </w:divBdr>
          <w:divsChild>
            <w:div w:id="1736199111">
              <w:marLeft w:val="0"/>
              <w:marRight w:val="0"/>
              <w:marTop w:val="0"/>
              <w:marBottom w:val="0"/>
              <w:divBdr>
                <w:top w:val="none" w:sz="0" w:space="0" w:color="auto"/>
                <w:left w:val="none" w:sz="0" w:space="0" w:color="auto"/>
                <w:bottom w:val="none" w:sz="0" w:space="0" w:color="auto"/>
                <w:right w:val="none" w:sz="0" w:space="0" w:color="auto"/>
              </w:divBdr>
            </w:div>
            <w:div w:id="1008410607">
              <w:marLeft w:val="0"/>
              <w:marRight w:val="0"/>
              <w:marTop w:val="0"/>
              <w:marBottom w:val="0"/>
              <w:divBdr>
                <w:top w:val="none" w:sz="0" w:space="0" w:color="auto"/>
                <w:left w:val="none" w:sz="0" w:space="0" w:color="auto"/>
                <w:bottom w:val="none" w:sz="0" w:space="0" w:color="auto"/>
                <w:right w:val="none" w:sz="0" w:space="0" w:color="auto"/>
              </w:divBdr>
            </w:div>
            <w:div w:id="750274953">
              <w:marLeft w:val="0"/>
              <w:marRight w:val="0"/>
              <w:marTop w:val="0"/>
              <w:marBottom w:val="0"/>
              <w:divBdr>
                <w:top w:val="none" w:sz="0" w:space="0" w:color="auto"/>
                <w:left w:val="none" w:sz="0" w:space="0" w:color="auto"/>
                <w:bottom w:val="none" w:sz="0" w:space="0" w:color="auto"/>
                <w:right w:val="none" w:sz="0" w:space="0" w:color="auto"/>
              </w:divBdr>
            </w:div>
            <w:div w:id="950362986">
              <w:marLeft w:val="0"/>
              <w:marRight w:val="0"/>
              <w:marTop w:val="0"/>
              <w:marBottom w:val="0"/>
              <w:divBdr>
                <w:top w:val="none" w:sz="0" w:space="0" w:color="auto"/>
                <w:left w:val="none" w:sz="0" w:space="0" w:color="auto"/>
                <w:bottom w:val="none" w:sz="0" w:space="0" w:color="auto"/>
                <w:right w:val="none" w:sz="0" w:space="0" w:color="auto"/>
              </w:divBdr>
            </w:div>
            <w:div w:id="163597035">
              <w:marLeft w:val="0"/>
              <w:marRight w:val="0"/>
              <w:marTop w:val="0"/>
              <w:marBottom w:val="0"/>
              <w:divBdr>
                <w:top w:val="none" w:sz="0" w:space="0" w:color="auto"/>
                <w:left w:val="none" w:sz="0" w:space="0" w:color="auto"/>
                <w:bottom w:val="none" w:sz="0" w:space="0" w:color="auto"/>
                <w:right w:val="none" w:sz="0" w:space="0" w:color="auto"/>
              </w:divBdr>
            </w:div>
            <w:div w:id="1148669646">
              <w:marLeft w:val="0"/>
              <w:marRight w:val="0"/>
              <w:marTop w:val="0"/>
              <w:marBottom w:val="0"/>
              <w:divBdr>
                <w:top w:val="none" w:sz="0" w:space="0" w:color="auto"/>
                <w:left w:val="none" w:sz="0" w:space="0" w:color="auto"/>
                <w:bottom w:val="none" w:sz="0" w:space="0" w:color="auto"/>
                <w:right w:val="none" w:sz="0" w:space="0" w:color="auto"/>
              </w:divBdr>
            </w:div>
            <w:div w:id="1203132690">
              <w:marLeft w:val="0"/>
              <w:marRight w:val="0"/>
              <w:marTop w:val="0"/>
              <w:marBottom w:val="0"/>
              <w:divBdr>
                <w:top w:val="none" w:sz="0" w:space="0" w:color="auto"/>
                <w:left w:val="none" w:sz="0" w:space="0" w:color="auto"/>
                <w:bottom w:val="none" w:sz="0" w:space="0" w:color="auto"/>
                <w:right w:val="none" w:sz="0" w:space="0" w:color="auto"/>
              </w:divBdr>
            </w:div>
            <w:div w:id="966937607">
              <w:marLeft w:val="0"/>
              <w:marRight w:val="0"/>
              <w:marTop w:val="0"/>
              <w:marBottom w:val="0"/>
              <w:divBdr>
                <w:top w:val="none" w:sz="0" w:space="0" w:color="auto"/>
                <w:left w:val="none" w:sz="0" w:space="0" w:color="auto"/>
                <w:bottom w:val="none" w:sz="0" w:space="0" w:color="auto"/>
                <w:right w:val="none" w:sz="0" w:space="0" w:color="auto"/>
              </w:divBdr>
            </w:div>
            <w:div w:id="1022247299">
              <w:marLeft w:val="0"/>
              <w:marRight w:val="0"/>
              <w:marTop w:val="0"/>
              <w:marBottom w:val="0"/>
              <w:divBdr>
                <w:top w:val="none" w:sz="0" w:space="0" w:color="auto"/>
                <w:left w:val="none" w:sz="0" w:space="0" w:color="auto"/>
                <w:bottom w:val="none" w:sz="0" w:space="0" w:color="auto"/>
                <w:right w:val="none" w:sz="0" w:space="0" w:color="auto"/>
              </w:divBdr>
            </w:div>
            <w:div w:id="1504738872">
              <w:marLeft w:val="0"/>
              <w:marRight w:val="0"/>
              <w:marTop w:val="0"/>
              <w:marBottom w:val="0"/>
              <w:divBdr>
                <w:top w:val="none" w:sz="0" w:space="0" w:color="auto"/>
                <w:left w:val="none" w:sz="0" w:space="0" w:color="auto"/>
                <w:bottom w:val="none" w:sz="0" w:space="0" w:color="auto"/>
                <w:right w:val="none" w:sz="0" w:space="0" w:color="auto"/>
              </w:divBdr>
            </w:div>
            <w:div w:id="1531643860">
              <w:marLeft w:val="0"/>
              <w:marRight w:val="0"/>
              <w:marTop w:val="0"/>
              <w:marBottom w:val="0"/>
              <w:divBdr>
                <w:top w:val="none" w:sz="0" w:space="0" w:color="auto"/>
                <w:left w:val="none" w:sz="0" w:space="0" w:color="auto"/>
                <w:bottom w:val="none" w:sz="0" w:space="0" w:color="auto"/>
                <w:right w:val="none" w:sz="0" w:space="0" w:color="auto"/>
              </w:divBdr>
            </w:div>
            <w:div w:id="1615938847">
              <w:marLeft w:val="0"/>
              <w:marRight w:val="0"/>
              <w:marTop w:val="0"/>
              <w:marBottom w:val="0"/>
              <w:divBdr>
                <w:top w:val="none" w:sz="0" w:space="0" w:color="auto"/>
                <w:left w:val="none" w:sz="0" w:space="0" w:color="auto"/>
                <w:bottom w:val="none" w:sz="0" w:space="0" w:color="auto"/>
                <w:right w:val="none" w:sz="0" w:space="0" w:color="auto"/>
              </w:divBdr>
            </w:div>
            <w:div w:id="1646202245">
              <w:marLeft w:val="0"/>
              <w:marRight w:val="0"/>
              <w:marTop w:val="0"/>
              <w:marBottom w:val="0"/>
              <w:divBdr>
                <w:top w:val="none" w:sz="0" w:space="0" w:color="auto"/>
                <w:left w:val="none" w:sz="0" w:space="0" w:color="auto"/>
                <w:bottom w:val="none" w:sz="0" w:space="0" w:color="auto"/>
                <w:right w:val="none" w:sz="0" w:space="0" w:color="auto"/>
              </w:divBdr>
            </w:div>
            <w:div w:id="937248770">
              <w:marLeft w:val="0"/>
              <w:marRight w:val="0"/>
              <w:marTop w:val="0"/>
              <w:marBottom w:val="0"/>
              <w:divBdr>
                <w:top w:val="none" w:sz="0" w:space="0" w:color="auto"/>
                <w:left w:val="none" w:sz="0" w:space="0" w:color="auto"/>
                <w:bottom w:val="none" w:sz="0" w:space="0" w:color="auto"/>
                <w:right w:val="none" w:sz="0" w:space="0" w:color="auto"/>
              </w:divBdr>
            </w:div>
            <w:div w:id="299578063">
              <w:marLeft w:val="0"/>
              <w:marRight w:val="0"/>
              <w:marTop w:val="0"/>
              <w:marBottom w:val="0"/>
              <w:divBdr>
                <w:top w:val="none" w:sz="0" w:space="0" w:color="auto"/>
                <w:left w:val="none" w:sz="0" w:space="0" w:color="auto"/>
                <w:bottom w:val="none" w:sz="0" w:space="0" w:color="auto"/>
                <w:right w:val="none" w:sz="0" w:space="0" w:color="auto"/>
              </w:divBdr>
            </w:div>
            <w:div w:id="1325859081">
              <w:marLeft w:val="0"/>
              <w:marRight w:val="0"/>
              <w:marTop w:val="0"/>
              <w:marBottom w:val="0"/>
              <w:divBdr>
                <w:top w:val="none" w:sz="0" w:space="0" w:color="auto"/>
                <w:left w:val="none" w:sz="0" w:space="0" w:color="auto"/>
                <w:bottom w:val="none" w:sz="0" w:space="0" w:color="auto"/>
                <w:right w:val="none" w:sz="0" w:space="0" w:color="auto"/>
              </w:divBdr>
            </w:div>
            <w:div w:id="1117220777">
              <w:marLeft w:val="0"/>
              <w:marRight w:val="0"/>
              <w:marTop w:val="0"/>
              <w:marBottom w:val="0"/>
              <w:divBdr>
                <w:top w:val="none" w:sz="0" w:space="0" w:color="auto"/>
                <w:left w:val="none" w:sz="0" w:space="0" w:color="auto"/>
                <w:bottom w:val="none" w:sz="0" w:space="0" w:color="auto"/>
                <w:right w:val="none" w:sz="0" w:space="0" w:color="auto"/>
              </w:divBdr>
            </w:div>
            <w:div w:id="1173763108">
              <w:marLeft w:val="0"/>
              <w:marRight w:val="0"/>
              <w:marTop w:val="0"/>
              <w:marBottom w:val="0"/>
              <w:divBdr>
                <w:top w:val="none" w:sz="0" w:space="0" w:color="auto"/>
                <w:left w:val="none" w:sz="0" w:space="0" w:color="auto"/>
                <w:bottom w:val="none" w:sz="0" w:space="0" w:color="auto"/>
                <w:right w:val="none" w:sz="0" w:space="0" w:color="auto"/>
              </w:divBdr>
            </w:div>
            <w:div w:id="1319767065">
              <w:marLeft w:val="0"/>
              <w:marRight w:val="0"/>
              <w:marTop w:val="0"/>
              <w:marBottom w:val="0"/>
              <w:divBdr>
                <w:top w:val="none" w:sz="0" w:space="0" w:color="auto"/>
                <w:left w:val="none" w:sz="0" w:space="0" w:color="auto"/>
                <w:bottom w:val="none" w:sz="0" w:space="0" w:color="auto"/>
                <w:right w:val="none" w:sz="0" w:space="0" w:color="auto"/>
              </w:divBdr>
            </w:div>
            <w:div w:id="640768437">
              <w:marLeft w:val="0"/>
              <w:marRight w:val="0"/>
              <w:marTop w:val="0"/>
              <w:marBottom w:val="0"/>
              <w:divBdr>
                <w:top w:val="none" w:sz="0" w:space="0" w:color="auto"/>
                <w:left w:val="none" w:sz="0" w:space="0" w:color="auto"/>
                <w:bottom w:val="none" w:sz="0" w:space="0" w:color="auto"/>
                <w:right w:val="none" w:sz="0" w:space="0" w:color="auto"/>
              </w:divBdr>
            </w:div>
            <w:div w:id="365837032">
              <w:marLeft w:val="0"/>
              <w:marRight w:val="0"/>
              <w:marTop w:val="0"/>
              <w:marBottom w:val="0"/>
              <w:divBdr>
                <w:top w:val="none" w:sz="0" w:space="0" w:color="auto"/>
                <w:left w:val="none" w:sz="0" w:space="0" w:color="auto"/>
                <w:bottom w:val="none" w:sz="0" w:space="0" w:color="auto"/>
                <w:right w:val="none" w:sz="0" w:space="0" w:color="auto"/>
              </w:divBdr>
            </w:div>
            <w:div w:id="1688017557">
              <w:marLeft w:val="0"/>
              <w:marRight w:val="0"/>
              <w:marTop w:val="0"/>
              <w:marBottom w:val="0"/>
              <w:divBdr>
                <w:top w:val="none" w:sz="0" w:space="0" w:color="auto"/>
                <w:left w:val="none" w:sz="0" w:space="0" w:color="auto"/>
                <w:bottom w:val="none" w:sz="0" w:space="0" w:color="auto"/>
                <w:right w:val="none" w:sz="0" w:space="0" w:color="auto"/>
              </w:divBdr>
            </w:div>
            <w:div w:id="1750492574">
              <w:marLeft w:val="0"/>
              <w:marRight w:val="0"/>
              <w:marTop w:val="0"/>
              <w:marBottom w:val="0"/>
              <w:divBdr>
                <w:top w:val="none" w:sz="0" w:space="0" w:color="auto"/>
                <w:left w:val="none" w:sz="0" w:space="0" w:color="auto"/>
                <w:bottom w:val="none" w:sz="0" w:space="0" w:color="auto"/>
                <w:right w:val="none" w:sz="0" w:space="0" w:color="auto"/>
              </w:divBdr>
            </w:div>
            <w:div w:id="86465142">
              <w:marLeft w:val="0"/>
              <w:marRight w:val="0"/>
              <w:marTop w:val="0"/>
              <w:marBottom w:val="0"/>
              <w:divBdr>
                <w:top w:val="none" w:sz="0" w:space="0" w:color="auto"/>
                <w:left w:val="none" w:sz="0" w:space="0" w:color="auto"/>
                <w:bottom w:val="none" w:sz="0" w:space="0" w:color="auto"/>
                <w:right w:val="none" w:sz="0" w:space="0" w:color="auto"/>
              </w:divBdr>
            </w:div>
            <w:div w:id="192302236">
              <w:marLeft w:val="0"/>
              <w:marRight w:val="0"/>
              <w:marTop w:val="0"/>
              <w:marBottom w:val="0"/>
              <w:divBdr>
                <w:top w:val="none" w:sz="0" w:space="0" w:color="auto"/>
                <w:left w:val="none" w:sz="0" w:space="0" w:color="auto"/>
                <w:bottom w:val="none" w:sz="0" w:space="0" w:color="auto"/>
                <w:right w:val="none" w:sz="0" w:space="0" w:color="auto"/>
              </w:divBdr>
            </w:div>
            <w:div w:id="614483116">
              <w:marLeft w:val="0"/>
              <w:marRight w:val="0"/>
              <w:marTop w:val="0"/>
              <w:marBottom w:val="0"/>
              <w:divBdr>
                <w:top w:val="none" w:sz="0" w:space="0" w:color="auto"/>
                <w:left w:val="none" w:sz="0" w:space="0" w:color="auto"/>
                <w:bottom w:val="none" w:sz="0" w:space="0" w:color="auto"/>
                <w:right w:val="none" w:sz="0" w:space="0" w:color="auto"/>
              </w:divBdr>
            </w:div>
            <w:div w:id="225066528">
              <w:marLeft w:val="0"/>
              <w:marRight w:val="0"/>
              <w:marTop w:val="0"/>
              <w:marBottom w:val="0"/>
              <w:divBdr>
                <w:top w:val="none" w:sz="0" w:space="0" w:color="auto"/>
                <w:left w:val="none" w:sz="0" w:space="0" w:color="auto"/>
                <w:bottom w:val="none" w:sz="0" w:space="0" w:color="auto"/>
                <w:right w:val="none" w:sz="0" w:space="0" w:color="auto"/>
              </w:divBdr>
            </w:div>
            <w:div w:id="1657027777">
              <w:marLeft w:val="0"/>
              <w:marRight w:val="0"/>
              <w:marTop w:val="0"/>
              <w:marBottom w:val="0"/>
              <w:divBdr>
                <w:top w:val="none" w:sz="0" w:space="0" w:color="auto"/>
                <w:left w:val="none" w:sz="0" w:space="0" w:color="auto"/>
                <w:bottom w:val="none" w:sz="0" w:space="0" w:color="auto"/>
                <w:right w:val="none" w:sz="0" w:space="0" w:color="auto"/>
              </w:divBdr>
            </w:div>
            <w:div w:id="1083649763">
              <w:marLeft w:val="0"/>
              <w:marRight w:val="0"/>
              <w:marTop w:val="0"/>
              <w:marBottom w:val="0"/>
              <w:divBdr>
                <w:top w:val="none" w:sz="0" w:space="0" w:color="auto"/>
                <w:left w:val="none" w:sz="0" w:space="0" w:color="auto"/>
                <w:bottom w:val="none" w:sz="0" w:space="0" w:color="auto"/>
                <w:right w:val="none" w:sz="0" w:space="0" w:color="auto"/>
              </w:divBdr>
            </w:div>
            <w:div w:id="1468087579">
              <w:marLeft w:val="0"/>
              <w:marRight w:val="0"/>
              <w:marTop w:val="0"/>
              <w:marBottom w:val="0"/>
              <w:divBdr>
                <w:top w:val="none" w:sz="0" w:space="0" w:color="auto"/>
                <w:left w:val="none" w:sz="0" w:space="0" w:color="auto"/>
                <w:bottom w:val="none" w:sz="0" w:space="0" w:color="auto"/>
                <w:right w:val="none" w:sz="0" w:space="0" w:color="auto"/>
              </w:divBdr>
            </w:div>
            <w:div w:id="1467240472">
              <w:marLeft w:val="0"/>
              <w:marRight w:val="0"/>
              <w:marTop w:val="0"/>
              <w:marBottom w:val="0"/>
              <w:divBdr>
                <w:top w:val="none" w:sz="0" w:space="0" w:color="auto"/>
                <w:left w:val="none" w:sz="0" w:space="0" w:color="auto"/>
                <w:bottom w:val="none" w:sz="0" w:space="0" w:color="auto"/>
                <w:right w:val="none" w:sz="0" w:space="0" w:color="auto"/>
              </w:divBdr>
            </w:div>
            <w:div w:id="1064765079">
              <w:marLeft w:val="0"/>
              <w:marRight w:val="0"/>
              <w:marTop w:val="0"/>
              <w:marBottom w:val="0"/>
              <w:divBdr>
                <w:top w:val="none" w:sz="0" w:space="0" w:color="auto"/>
                <w:left w:val="none" w:sz="0" w:space="0" w:color="auto"/>
                <w:bottom w:val="none" w:sz="0" w:space="0" w:color="auto"/>
                <w:right w:val="none" w:sz="0" w:space="0" w:color="auto"/>
              </w:divBdr>
            </w:div>
            <w:div w:id="1278873208">
              <w:marLeft w:val="0"/>
              <w:marRight w:val="0"/>
              <w:marTop w:val="0"/>
              <w:marBottom w:val="0"/>
              <w:divBdr>
                <w:top w:val="none" w:sz="0" w:space="0" w:color="auto"/>
                <w:left w:val="none" w:sz="0" w:space="0" w:color="auto"/>
                <w:bottom w:val="none" w:sz="0" w:space="0" w:color="auto"/>
                <w:right w:val="none" w:sz="0" w:space="0" w:color="auto"/>
              </w:divBdr>
            </w:div>
            <w:div w:id="507643928">
              <w:marLeft w:val="0"/>
              <w:marRight w:val="0"/>
              <w:marTop w:val="0"/>
              <w:marBottom w:val="0"/>
              <w:divBdr>
                <w:top w:val="none" w:sz="0" w:space="0" w:color="auto"/>
                <w:left w:val="none" w:sz="0" w:space="0" w:color="auto"/>
                <w:bottom w:val="none" w:sz="0" w:space="0" w:color="auto"/>
                <w:right w:val="none" w:sz="0" w:space="0" w:color="auto"/>
              </w:divBdr>
            </w:div>
            <w:div w:id="2131313476">
              <w:marLeft w:val="0"/>
              <w:marRight w:val="0"/>
              <w:marTop w:val="0"/>
              <w:marBottom w:val="0"/>
              <w:divBdr>
                <w:top w:val="none" w:sz="0" w:space="0" w:color="auto"/>
                <w:left w:val="none" w:sz="0" w:space="0" w:color="auto"/>
                <w:bottom w:val="none" w:sz="0" w:space="0" w:color="auto"/>
                <w:right w:val="none" w:sz="0" w:space="0" w:color="auto"/>
              </w:divBdr>
            </w:div>
            <w:div w:id="700326739">
              <w:marLeft w:val="0"/>
              <w:marRight w:val="0"/>
              <w:marTop w:val="0"/>
              <w:marBottom w:val="0"/>
              <w:divBdr>
                <w:top w:val="none" w:sz="0" w:space="0" w:color="auto"/>
                <w:left w:val="none" w:sz="0" w:space="0" w:color="auto"/>
                <w:bottom w:val="none" w:sz="0" w:space="0" w:color="auto"/>
                <w:right w:val="none" w:sz="0" w:space="0" w:color="auto"/>
              </w:divBdr>
            </w:div>
            <w:div w:id="889539199">
              <w:marLeft w:val="0"/>
              <w:marRight w:val="0"/>
              <w:marTop w:val="0"/>
              <w:marBottom w:val="0"/>
              <w:divBdr>
                <w:top w:val="none" w:sz="0" w:space="0" w:color="auto"/>
                <w:left w:val="none" w:sz="0" w:space="0" w:color="auto"/>
                <w:bottom w:val="none" w:sz="0" w:space="0" w:color="auto"/>
                <w:right w:val="none" w:sz="0" w:space="0" w:color="auto"/>
              </w:divBdr>
            </w:div>
            <w:div w:id="247354455">
              <w:marLeft w:val="0"/>
              <w:marRight w:val="0"/>
              <w:marTop w:val="0"/>
              <w:marBottom w:val="0"/>
              <w:divBdr>
                <w:top w:val="none" w:sz="0" w:space="0" w:color="auto"/>
                <w:left w:val="none" w:sz="0" w:space="0" w:color="auto"/>
                <w:bottom w:val="none" w:sz="0" w:space="0" w:color="auto"/>
                <w:right w:val="none" w:sz="0" w:space="0" w:color="auto"/>
              </w:divBdr>
            </w:div>
            <w:div w:id="795833195">
              <w:marLeft w:val="0"/>
              <w:marRight w:val="0"/>
              <w:marTop w:val="0"/>
              <w:marBottom w:val="0"/>
              <w:divBdr>
                <w:top w:val="none" w:sz="0" w:space="0" w:color="auto"/>
                <w:left w:val="none" w:sz="0" w:space="0" w:color="auto"/>
                <w:bottom w:val="none" w:sz="0" w:space="0" w:color="auto"/>
                <w:right w:val="none" w:sz="0" w:space="0" w:color="auto"/>
              </w:divBdr>
            </w:div>
            <w:div w:id="2073310360">
              <w:marLeft w:val="0"/>
              <w:marRight w:val="0"/>
              <w:marTop w:val="0"/>
              <w:marBottom w:val="0"/>
              <w:divBdr>
                <w:top w:val="none" w:sz="0" w:space="0" w:color="auto"/>
                <w:left w:val="none" w:sz="0" w:space="0" w:color="auto"/>
                <w:bottom w:val="none" w:sz="0" w:space="0" w:color="auto"/>
                <w:right w:val="none" w:sz="0" w:space="0" w:color="auto"/>
              </w:divBdr>
            </w:div>
            <w:div w:id="1169058445">
              <w:marLeft w:val="0"/>
              <w:marRight w:val="0"/>
              <w:marTop w:val="0"/>
              <w:marBottom w:val="0"/>
              <w:divBdr>
                <w:top w:val="none" w:sz="0" w:space="0" w:color="auto"/>
                <w:left w:val="none" w:sz="0" w:space="0" w:color="auto"/>
                <w:bottom w:val="none" w:sz="0" w:space="0" w:color="auto"/>
                <w:right w:val="none" w:sz="0" w:space="0" w:color="auto"/>
              </w:divBdr>
            </w:div>
            <w:div w:id="1070814172">
              <w:marLeft w:val="0"/>
              <w:marRight w:val="0"/>
              <w:marTop w:val="0"/>
              <w:marBottom w:val="0"/>
              <w:divBdr>
                <w:top w:val="none" w:sz="0" w:space="0" w:color="auto"/>
                <w:left w:val="none" w:sz="0" w:space="0" w:color="auto"/>
                <w:bottom w:val="none" w:sz="0" w:space="0" w:color="auto"/>
                <w:right w:val="none" w:sz="0" w:space="0" w:color="auto"/>
              </w:divBdr>
            </w:div>
            <w:div w:id="1237204596">
              <w:marLeft w:val="0"/>
              <w:marRight w:val="0"/>
              <w:marTop w:val="0"/>
              <w:marBottom w:val="0"/>
              <w:divBdr>
                <w:top w:val="none" w:sz="0" w:space="0" w:color="auto"/>
                <w:left w:val="none" w:sz="0" w:space="0" w:color="auto"/>
                <w:bottom w:val="none" w:sz="0" w:space="0" w:color="auto"/>
                <w:right w:val="none" w:sz="0" w:space="0" w:color="auto"/>
              </w:divBdr>
            </w:div>
            <w:div w:id="271059557">
              <w:marLeft w:val="0"/>
              <w:marRight w:val="0"/>
              <w:marTop w:val="0"/>
              <w:marBottom w:val="0"/>
              <w:divBdr>
                <w:top w:val="none" w:sz="0" w:space="0" w:color="auto"/>
                <w:left w:val="none" w:sz="0" w:space="0" w:color="auto"/>
                <w:bottom w:val="none" w:sz="0" w:space="0" w:color="auto"/>
                <w:right w:val="none" w:sz="0" w:space="0" w:color="auto"/>
              </w:divBdr>
            </w:div>
            <w:div w:id="1321956694">
              <w:marLeft w:val="0"/>
              <w:marRight w:val="0"/>
              <w:marTop w:val="0"/>
              <w:marBottom w:val="0"/>
              <w:divBdr>
                <w:top w:val="none" w:sz="0" w:space="0" w:color="auto"/>
                <w:left w:val="none" w:sz="0" w:space="0" w:color="auto"/>
                <w:bottom w:val="none" w:sz="0" w:space="0" w:color="auto"/>
                <w:right w:val="none" w:sz="0" w:space="0" w:color="auto"/>
              </w:divBdr>
            </w:div>
            <w:div w:id="214973589">
              <w:marLeft w:val="0"/>
              <w:marRight w:val="0"/>
              <w:marTop w:val="0"/>
              <w:marBottom w:val="0"/>
              <w:divBdr>
                <w:top w:val="none" w:sz="0" w:space="0" w:color="auto"/>
                <w:left w:val="none" w:sz="0" w:space="0" w:color="auto"/>
                <w:bottom w:val="none" w:sz="0" w:space="0" w:color="auto"/>
                <w:right w:val="none" w:sz="0" w:space="0" w:color="auto"/>
              </w:divBdr>
            </w:div>
            <w:div w:id="1169827660">
              <w:marLeft w:val="0"/>
              <w:marRight w:val="0"/>
              <w:marTop w:val="0"/>
              <w:marBottom w:val="0"/>
              <w:divBdr>
                <w:top w:val="none" w:sz="0" w:space="0" w:color="auto"/>
                <w:left w:val="none" w:sz="0" w:space="0" w:color="auto"/>
                <w:bottom w:val="none" w:sz="0" w:space="0" w:color="auto"/>
                <w:right w:val="none" w:sz="0" w:space="0" w:color="auto"/>
              </w:divBdr>
            </w:div>
            <w:div w:id="573666318">
              <w:marLeft w:val="0"/>
              <w:marRight w:val="0"/>
              <w:marTop w:val="0"/>
              <w:marBottom w:val="0"/>
              <w:divBdr>
                <w:top w:val="none" w:sz="0" w:space="0" w:color="auto"/>
                <w:left w:val="none" w:sz="0" w:space="0" w:color="auto"/>
                <w:bottom w:val="none" w:sz="0" w:space="0" w:color="auto"/>
                <w:right w:val="none" w:sz="0" w:space="0" w:color="auto"/>
              </w:divBdr>
            </w:div>
            <w:div w:id="1689139775">
              <w:marLeft w:val="0"/>
              <w:marRight w:val="0"/>
              <w:marTop w:val="0"/>
              <w:marBottom w:val="0"/>
              <w:divBdr>
                <w:top w:val="none" w:sz="0" w:space="0" w:color="auto"/>
                <w:left w:val="none" w:sz="0" w:space="0" w:color="auto"/>
                <w:bottom w:val="none" w:sz="0" w:space="0" w:color="auto"/>
                <w:right w:val="none" w:sz="0" w:space="0" w:color="auto"/>
              </w:divBdr>
            </w:div>
            <w:div w:id="533615237">
              <w:marLeft w:val="0"/>
              <w:marRight w:val="0"/>
              <w:marTop w:val="0"/>
              <w:marBottom w:val="0"/>
              <w:divBdr>
                <w:top w:val="none" w:sz="0" w:space="0" w:color="auto"/>
                <w:left w:val="none" w:sz="0" w:space="0" w:color="auto"/>
                <w:bottom w:val="none" w:sz="0" w:space="0" w:color="auto"/>
                <w:right w:val="none" w:sz="0" w:space="0" w:color="auto"/>
              </w:divBdr>
            </w:div>
            <w:div w:id="1552306433">
              <w:marLeft w:val="0"/>
              <w:marRight w:val="0"/>
              <w:marTop w:val="0"/>
              <w:marBottom w:val="0"/>
              <w:divBdr>
                <w:top w:val="none" w:sz="0" w:space="0" w:color="auto"/>
                <w:left w:val="none" w:sz="0" w:space="0" w:color="auto"/>
                <w:bottom w:val="none" w:sz="0" w:space="0" w:color="auto"/>
                <w:right w:val="none" w:sz="0" w:space="0" w:color="auto"/>
              </w:divBdr>
            </w:div>
            <w:div w:id="687298076">
              <w:marLeft w:val="0"/>
              <w:marRight w:val="0"/>
              <w:marTop w:val="0"/>
              <w:marBottom w:val="0"/>
              <w:divBdr>
                <w:top w:val="none" w:sz="0" w:space="0" w:color="auto"/>
                <w:left w:val="none" w:sz="0" w:space="0" w:color="auto"/>
                <w:bottom w:val="none" w:sz="0" w:space="0" w:color="auto"/>
                <w:right w:val="none" w:sz="0" w:space="0" w:color="auto"/>
              </w:divBdr>
            </w:div>
            <w:div w:id="427627569">
              <w:marLeft w:val="0"/>
              <w:marRight w:val="0"/>
              <w:marTop w:val="0"/>
              <w:marBottom w:val="0"/>
              <w:divBdr>
                <w:top w:val="none" w:sz="0" w:space="0" w:color="auto"/>
                <w:left w:val="none" w:sz="0" w:space="0" w:color="auto"/>
                <w:bottom w:val="none" w:sz="0" w:space="0" w:color="auto"/>
                <w:right w:val="none" w:sz="0" w:space="0" w:color="auto"/>
              </w:divBdr>
            </w:div>
            <w:div w:id="482936321">
              <w:marLeft w:val="0"/>
              <w:marRight w:val="0"/>
              <w:marTop w:val="0"/>
              <w:marBottom w:val="0"/>
              <w:divBdr>
                <w:top w:val="none" w:sz="0" w:space="0" w:color="auto"/>
                <w:left w:val="none" w:sz="0" w:space="0" w:color="auto"/>
                <w:bottom w:val="none" w:sz="0" w:space="0" w:color="auto"/>
                <w:right w:val="none" w:sz="0" w:space="0" w:color="auto"/>
              </w:divBdr>
            </w:div>
            <w:div w:id="1462384801">
              <w:marLeft w:val="0"/>
              <w:marRight w:val="0"/>
              <w:marTop w:val="0"/>
              <w:marBottom w:val="0"/>
              <w:divBdr>
                <w:top w:val="none" w:sz="0" w:space="0" w:color="auto"/>
                <w:left w:val="none" w:sz="0" w:space="0" w:color="auto"/>
                <w:bottom w:val="none" w:sz="0" w:space="0" w:color="auto"/>
                <w:right w:val="none" w:sz="0" w:space="0" w:color="auto"/>
              </w:divBdr>
            </w:div>
            <w:div w:id="2139255194">
              <w:marLeft w:val="0"/>
              <w:marRight w:val="0"/>
              <w:marTop w:val="0"/>
              <w:marBottom w:val="0"/>
              <w:divBdr>
                <w:top w:val="none" w:sz="0" w:space="0" w:color="auto"/>
                <w:left w:val="none" w:sz="0" w:space="0" w:color="auto"/>
                <w:bottom w:val="none" w:sz="0" w:space="0" w:color="auto"/>
                <w:right w:val="none" w:sz="0" w:space="0" w:color="auto"/>
              </w:divBdr>
            </w:div>
            <w:div w:id="1075929642">
              <w:marLeft w:val="0"/>
              <w:marRight w:val="0"/>
              <w:marTop w:val="0"/>
              <w:marBottom w:val="0"/>
              <w:divBdr>
                <w:top w:val="none" w:sz="0" w:space="0" w:color="auto"/>
                <w:left w:val="none" w:sz="0" w:space="0" w:color="auto"/>
                <w:bottom w:val="none" w:sz="0" w:space="0" w:color="auto"/>
                <w:right w:val="none" w:sz="0" w:space="0" w:color="auto"/>
              </w:divBdr>
            </w:div>
            <w:div w:id="204484117">
              <w:marLeft w:val="0"/>
              <w:marRight w:val="0"/>
              <w:marTop w:val="0"/>
              <w:marBottom w:val="0"/>
              <w:divBdr>
                <w:top w:val="none" w:sz="0" w:space="0" w:color="auto"/>
                <w:left w:val="none" w:sz="0" w:space="0" w:color="auto"/>
                <w:bottom w:val="none" w:sz="0" w:space="0" w:color="auto"/>
                <w:right w:val="none" w:sz="0" w:space="0" w:color="auto"/>
              </w:divBdr>
            </w:div>
            <w:div w:id="1659335839">
              <w:marLeft w:val="0"/>
              <w:marRight w:val="0"/>
              <w:marTop w:val="0"/>
              <w:marBottom w:val="0"/>
              <w:divBdr>
                <w:top w:val="none" w:sz="0" w:space="0" w:color="auto"/>
                <w:left w:val="none" w:sz="0" w:space="0" w:color="auto"/>
                <w:bottom w:val="none" w:sz="0" w:space="0" w:color="auto"/>
                <w:right w:val="none" w:sz="0" w:space="0" w:color="auto"/>
              </w:divBdr>
            </w:div>
            <w:div w:id="597493115">
              <w:marLeft w:val="0"/>
              <w:marRight w:val="0"/>
              <w:marTop w:val="0"/>
              <w:marBottom w:val="0"/>
              <w:divBdr>
                <w:top w:val="none" w:sz="0" w:space="0" w:color="auto"/>
                <w:left w:val="none" w:sz="0" w:space="0" w:color="auto"/>
                <w:bottom w:val="none" w:sz="0" w:space="0" w:color="auto"/>
                <w:right w:val="none" w:sz="0" w:space="0" w:color="auto"/>
              </w:divBdr>
            </w:div>
            <w:div w:id="1190606247">
              <w:marLeft w:val="0"/>
              <w:marRight w:val="0"/>
              <w:marTop w:val="0"/>
              <w:marBottom w:val="0"/>
              <w:divBdr>
                <w:top w:val="none" w:sz="0" w:space="0" w:color="auto"/>
                <w:left w:val="none" w:sz="0" w:space="0" w:color="auto"/>
                <w:bottom w:val="none" w:sz="0" w:space="0" w:color="auto"/>
                <w:right w:val="none" w:sz="0" w:space="0" w:color="auto"/>
              </w:divBdr>
            </w:div>
            <w:div w:id="1759984215">
              <w:marLeft w:val="0"/>
              <w:marRight w:val="0"/>
              <w:marTop w:val="0"/>
              <w:marBottom w:val="0"/>
              <w:divBdr>
                <w:top w:val="none" w:sz="0" w:space="0" w:color="auto"/>
                <w:left w:val="none" w:sz="0" w:space="0" w:color="auto"/>
                <w:bottom w:val="none" w:sz="0" w:space="0" w:color="auto"/>
                <w:right w:val="none" w:sz="0" w:space="0" w:color="auto"/>
              </w:divBdr>
            </w:div>
            <w:div w:id="695691511">
              <w:marLeft w:val="0"/>
              <w:marRight w:val="0"/>
              <w:marTop w:val="0"/>
              <w:marBottom w:val="0"/>
              <w:divBdr>
                <w:top w:val="none" w:sz="0" w:space="0" w:color="auto"/>
                <w:left w:val="none" w:sz="0" w:space="0" w:color="auto"/>
                <w:bottom w:val="none" w:sz="0" w:space="0" w:color="auto"/>
                <w:right w:val="none" w:sz="0" w:space="0" w:color="auto"/>
              </w:divBdr>
            </w:div>
            <w:div w:id="1749108546">
              <w:marLeft w:val="0"/>
              <w:marRight w:val="0"/>
              <w:marTop w:val="0"/>
              <w:marBottom w:val="0"/>
              <w:divBdr>
                <w:top w:val="none" w:sz="0" w:space="0" w:color="auto"/>
                <w:left w:val="none" w:sz="0" w:space="0" w:color="auto"/>
                <w:bottom w:val="none" w:sz="0" w:space="0" w:color="auto"/>
                <w:right w:val="none" w:sz="0" w:space="0" w:color="auto"/>
              </w:divBdr>
            </w:div>
            <w:div w:id="1596670620">
              <w:marLeft w:val="0"/>
              <w:marRight w:val="0"/>
              <w:marTop w:val="0"/>
              <w:marBottom w:val="0"/>
              <w:divBdr>
                <w:top w:val="none" w:sz="0" w:space="0" w:color="auto"/>
                <w:left w:val="none" w:sz="0" w:space="0" w:color="auto"/>
                <w:bottom w:val="none" w:sz="0" w:space="0" w:color="auto"/>
                <w:right w:val="none" w:sz="0" w:space="0" w:color="auto"/>
              </w:divBdr>
            </w:div>
            <w:div w:id="58940864">
              <w:marLeft w:val="0"/>
              <w:marRight w:val="0"/>
              <w:marTop w:val="0"/>
              <w:marBottom w:val="0"/>
              <w:divBdr>
                <w:top w:val="none" w:sz="0" w:space="0" w:color="auto"/>
                <w:left w:val="none" w:sz="0" w:space="0" w:color="auto"/>
                <w:bottom w:val="none" w:sz="0" w:space="0" w:color="auto"/>
                <w:right w:val="none" w:sz="0" w:space="0" w:color="auto"/>
              </w:divBdr>
            </w:div>
            <w:div w:id="874737294">
              <w:marLeft w:val="0"/>
              <w:marRight w:val="0"/>
              <w:marTop w:val="0"/>
              <w:marBottom w:val="0"/>
              <w:divBdr>
                <w:top w:val="none" w:sz="0" w:space="0" w:color="auto"/>
                <w:left w:val="none" w:sz="0" w:space="0" w:color="auto"/>
                <w:bottom w:val="none" w:sz="0" w:space="0" w:color="auto"/>
                <w:right w:val="none" w:sz="0" w:space="0" w:color="auto"/>
              </w:divBdr>
            </w:div>
            <w:div w:id="1525098381">
              <w:marLeft w:val="0"/>
              <w:marRight w:val="0"/>
              <w:marTop w:val="0"/>
              <w:marBottom w:val="0"/>
              <w:divBdr>
                <w:top w:val="none" w:sz="0" w:space="0" w:color="auto"/>
                <w:left w:val="none" w:sz="0" w:space="0" w:color="auto"/>
                <w:bottom w:val="none" w:sz="0" w:space="0" w:color="auto"/>
                <w:right w:val="none" w:sz="0" w:space="0" w:color="auto"/>
              </w:divBdr>
            </w:div>
            <w:div w:id="1851601907">
              <w:marLeft w:val="0"/>
              <w:marRight w:val="0"/>
              <w:marTop w:val="0"/>
              <w:marBottom w:val="0"/>
              <w:divBdr>
                <w:top w:val="none" w:sz="0" w:space="0" w:color="auto"/>
                <w:left w:val="none" w:sz="0" w:space="0" w:color="auto"/>
                <w:bottom w:val="none" w:sz="0" w:space="0" w:color="auto"/>
                <w:right w:val="none" w:sz="0" w:space="0" w:color="auto"/>
              </w:divBdr>
            </w:div>
            <w:div w:id="50275333">
              <w:marLeft w:val="0"/>
              <w:marRight w:val="0"/>
              <w:marTop w:val="0"/>
              <w:marBottom w:val="0"/>
              <w:divBdr>
                <w:top w:val="none" w:sz="0" w:space="0" w:color="auto"/>
                <w:left w:val="none" w:sz="0" w:space="0" w:color="auto"/>
                <w:bottom w:val="none" w:sz="0" w:space="0" w:color="auto"/>
                <w:right w:val="none" w:sz="0" w:space="0" w:color="auto"/>
              </w:divBdr>
            </w:div>
            <w:div w:id="1648243361">
              <w:marLeft w:val="0"/>
              <w:marRight w:val="0"/>
              <w:marTop w:val="0"/>
              <w:marBottom w:val="0"/>
              <w:divBdr>
                <w:top w:val="none" w:sz="0" w:space="0" w:color="auto"/>
                <w:left w:val="none" w:sz="0" w:space="0" w:color="auto"/>
                <w:bottom w:val="none" w:sz="0" w:space="0" w:color="auto"/>
                <w:right w:val="none" w:sz="0" w:space="0" w:color="auto"/>
              </w:divBdr>
            </w:div>
            <w:div w:id="1911110368">
              <w:marLeft w:val="0"/>
              <w:marRight w:val="0"/>
              <w:marTop w:val="0"/>
              <w:marBottom w:val="0"/>
              <w:divBdr>
                <w:top w:val="none" w:sz="0" w:space="0" w:color="auto"/>
                <w:left w:val="none" w:sz="0" w:space="0" w:color="auto"/>
                <w:bottom w:val="none" w:sz="0" w:space="0" w:color="auto"/>
                <w:right w:val="none" w:sz="0" w:space="0" w:color="auto"/>
              </w:divBdr>
            </w:div>
            <w:div w:id="1017074196">
              <w:marLeft w:val="0"/>
              <w:marRight w:val="0"/>
              <w:marTop w:val="0"/>
              <w:marBottom w:val="0"/>
              <w:divBdr>
                <w:top w:val="none" w:sz="0" w:space="0" w:color="auto"/>
                <w:left w:val="none" w:sz="0" w:space="0" w:color="auto"/>
                <w:bottom w:val="none" w:sz="0" w:space="0" w:color="auto"/>
                <w:right w:val="none" w:sz="0" w:space="0" w:color="auto"/>
              </w:divBdr>
            </w:div>
            <w:div w:id="1667513953">
              <w:marLeft w:val="0"/>
              <w:marRight w:val="0"/>
              <w:marTop w:val="0"/>
              <w:marBottom w:val="0"/>
              <w:divBdr>
                <w:top w:val="none" w:sz="0" w:space="0" w:color="auto"/>
                <w:left w:val="none" w:sz="0" w:space="0" w:color="auto"/>
                <w:bottom w:val="none" w:sz="0" w:space="0" w:color="auto"/>
                <w:right w:val="none" w:sz="0" w:space="0" w:color="auto"/>
              </w:divBdr>
            </w:div>
            <w:div w:id="879509894">
              <w:marLeft w:val="0"/>
              <w:marRight w:val="0"/>
              <w:marTop w:val="0"/>
              <w:marBottom w:val="0"/>
              <w:divBdr>
                <w:top w:val="none" w:sz="0" w:space="0" w:color="auto"/>
                <w:left w:val="none" w:sz="0" w:space="0" w:color="auto"/>
                <w:bottom w:val="none" w:sz="0" w:space="0" w:color="auto"/>
                <w:right w:val="none" w:sz="0" w:space="0" w:color="auto"/>
              </w:divBdr>
            </w:div>
            <w:div w:id="1297222470">
              <w:marLeft w:val="0"/>
              <w:marRight w:val="0"/>
              <w:marTop w:val="0"/>
              <w:marBottom w:val="0"/>
              <w:divBdr>
                <w:top w:val="none" w:sz="0" w:space="0" w:color="auto"/>
                <w:left w:val="none" w:sz="0" w:space="0" w:color="auto"/>
                <w:bottom w:val="none" w:sz="0" w:space="0" w:color="auto"/>
                <w:right w:val="none" w:sz="0" w:space="0" w:color="auto"/>
              </w:divBdr>
            </w:div>
            <w:div w:id="2022319953">
              <w:marLeft w:val="0"/>
              <w:marRight w:val="0"/>
              <w:marTop w:val="0"/>
              <w:marBottom w:val="0"/>
              <w:divBdr>
                <w:top w:val="none" w:sz="0" w:space="0" w:color="auto"/>
                <w:left w:val="none" w:sz="0" w:space="0" w:color="auto"/>
                <w:bottom w:val="none" w:sz="0" w:space="0" w:color="auto"/>
                <w:right w:val="none" w:sz="0" w:space="0" w:color="auto"/>
              </w:divBdr>
            </w:div>
            <w:div w:id="1812288614">
              <w:marLeft w:val="0"/>
              <w:marRight w:val="0"/>
              <w:marTop w:val="0"/>
              <w:marBottom w:val="0"/>
              <w:divBdr>
                <w:top w:val="none" w:sz="0" w:space="0" w:color="auto"/>
                <w:left w:val="none" w:sz="0" w:space="0" w:color="auto"/>
                <w:bottom w:val="none" w:sz="0" w:space="0" w:color="auto"/>
                <w:right w:val="none" w:sz="0" w:space="0" w:color="auto"/>
              </w:divBdr>
            </w:div>
            <w:div w:id="1567377080">
              <w:marLeft w:val="0"/>
              <w:marRight w:val="0"/>
              <w:marTop w:val="0"/>
              <w:marBottom w:val="0"/>
              <w:divBdr>
                <w:top w:val="none" w:sz="0" w:space="0" w:color="auto"/>
                <w:left w:val="none" w:sz="0" w:space="0" w:color="auto"/>
                <w:bottom w:val="none" w:sz="0" w:space="0" w:color="auto"/>
                <w:right w:val="none" w:sz="0" w:space="0" w:color="auto"/>
              </w:divBdr>
            </w:div>
            <w:div w:id="401097580">
              <w:marLeft w:val="0"/>
              <w:marRight w:val="0"/>
              <w:marTop w:val="0"/>
              <w:marBottom w:val="0"/>
              <w:divBdr>
                <w:top w:val="none" w:sz="0" w:space="0" w:color="auto"/>
                <w:left w:val="none" w:sz="0" w:space="0" w:color="auto"/>
                <w:bottom w:val="none" w:sz="0" w:space="0" w:color="auto"/>
                <w:right w:val="none" w:sz="0" w:space="0" w:color="auto"/>
              </w:divBdr>
            </w:div>
            <w:div w:id="683946648">
              <w:marLeft w:val="0"/>
              <w:marRight w:val="0"/>
              <w:marTop w:val="0"/>
              <w:marBottom w:val="0"/>
              <w:divBdr>
                <w:top w:val="none" w:sz="0" w:space="0" w:color="auto"/>
                <w:left w:val="none" w:sz="0" w:space="0" w:color="auto"/>
                <w:bottom w:val="none" w:sz="0" w:space="0" w:color="auto"/>
                <w:right w:val="none" w:sz="0" w:space="0" w:color="auto"/>
              </w:divBdr>
            </w:div>
            <w:div w:id="2132548575">
              <w:marLeft w:val="0"/>
              <w:marRight w:val="0"/>
              <w:marTop w:val="0"/>
              <w:marBottom w:val="0"/>
              <w:divBdr>
                <w:top w:val="none" w:sz="0" w:space="0" w:color="auto"/>
                <w:left w:val="none" w:sz="0" w:space="0" w:color="auto"/>
                <w:bottom w:val="none" w:sz="0" w:space="0" w:color="auto"/>
                <w:right w:val="none" w:sz="0" w:space="0" w:color="auto"/>
              </w:divBdr>
            </w:div>
            <w:div w:id="1283800167">
              <w:marLeft w:val="0"/>
              <w:marRight w:val="0"/>
              <w:marTop w:val="0"/>
              <w:marBottom w:val="0"/>
              <w:divBdr>
                <w:top w:val="none" w:sz="0" w:space="0" w:color="auto"/>
                <w:left w:val="none" w:sz="0" w:space="0" w:color="auto"/>
                <w:bottom w:val="none" w:sz="0" w:space="0" w:color="auto"/>
                <w:right w:val="none" w:sz="0" w:space="0" w:color="auto"/>
              </w:divBdr>
            </w:div>
            <w:div w:id="1661887436">
              <w:marLeft w:val="0"/>
              <w:marRight w:val="0"/>
              <w:marTop w:val="0"/>
              <w:marBottom w:val="0"/>
              <w:divBdr>
                <w:top w:val="none" w:sz="0" w:space="0" w:color="auto"/>
                <w:left w:val="none" w:sz="0" w:space="0" w:color="auto"/>
                <w:bottom w:val="none" w:sz="0" w:space="0" w:color="auto"/>
                <w:right w:val="none" w:sz="0" w:space="0" w:color="auto"/>
              </w:divBdr>
            </w:div>
            <w:div w:id="1029262327">
              <w:marLeft w:val="0"/>
              <w:marRight w:val="0"/>
              <w:marTop w:val="0"/>
              <w:marBottom w:val="0"/>
              <w:divBdr>
                <w:top w:val="none" w:sz="0" w:space="0" w:color="auto"/>
                <w:left w:val="none" w:sz="0" w:space="0" w:color="auto"/>
                <w:bottom w:val="none" w:sz="0" w:space="0" w:color="auto"/>
                <w:right w:val="none" w:sz="0" w:space="0" w:color="auto"/>
              </w:divBdr>
            </w:div>
            <w:div w:id="1357347136">
              <w:marLeft w:val="0"/>
              <w:marRight w:val="0"/>
              <w:marTop w:val="0"/>
              <w:marBottom w:val="0"/>
              <w:divBdr>
                <w:top w:val="none" w:sz="0" w:space="0" w:color="auto"/>
                <w:left w:val="none" w:sz="0" w:space="0" w:color="auto"/>
                <w:bottom w:val="none" w:sz="0" w:space="0" w:color="auto"/>
                <w:right w:val="none" w:sz="0" w:space="0" w:color="auto"/>
              </w:divBdr>
            </w:div>
            <w:div w:id="850604516">
              <w:marLeft w:val="0"/>
              <w:marRight w:val="0"/>
              <w:marTop w:val="0"/>
              <w:marBottom w:val="0"/>
              <w:divBdr>
                <w:top w:val="none" w:sz="0" w:space="0" w:color="auto"/>
                <w:left w:val="none" w:sz="0" w:space="0" w:color="auto"/>
                <w:bottom w:val="none" w:sz="0" w:space="0" w:color="auto"/>
                <w:right w:val="none" w:sz="0" w:space="0" w:color="auto"/>
              </w:divBdr>
            </w:div>
            <w:div w:id="315111962">
              <w:marLeft w:val="0"/>
              <w:marRight w:val="0"/>
              <w:marTop w:val="0"/>
              <w:marBottom w:val="0"/>
              <w:divBdr>
                <w:top w:val="none" w:sz="0" w:space="0" w:color="auto"/>
                <w:left w:val="none" w:sz="0" w:space="0" w:color="auto"/>
                <w:bottom w:val="none" w:sz="0" w:space="0" w:color="auto"/>
                <w:right w:val="none" w:sz="0" w:space="0" w:color="auto"/>
              </w:divBdr>
            </w:div>
            <w:div w:id="59520890">
              <w:marLeft w:val="0"/>
              <w:marRight w:val="0"/>
              <w:marTop w:val="0"/>
              <w:marBottom w:val="0"/>
              <w:divBdr>
                <w:top w:val="none" w:sz="0" w:space="0" w:color="auto"/>
                <w:left w:val="none" w:sz="0" w:space="0" w:color="auto"/>
                <w:bottom w:val="none" w:sz="0" w:space="0" w:color="auto"/>
                <w:right w:val="none" w:sz="0" w:space="0" w:color="auto"/>
              </w:divBdr>
            </w:div>
            <w:div w:id="1838419058">
              <w:marLeft w:val="0"/>
              <w:marRight w:val="0"/>
              <w:marTop w:val="0"/>
              <w:marBottom w:val="0"/>
              <w:divBdr>
                <w:top w:val="none" w:sz="0" w:space="0" w:color="auto"/>
                <w:left w:val="none" w:sz="0" w:space="0" w:color="auto"/>
                <w:bottom w:val="none" w:sz="0" w:space="0" w:color="auto"/>
                <w:right w:val="none" w:sz="0" w:space="0" w:color="auto"/>
              </w:divBdr>
            </w:div>
            <w:div w:id="222104828">
              <w:marLeft w:val="0"/>
              <w:marRight w:val="0"/>
              <w:marTop w:val="0"/>
              <w:marBottom w:val="0"/>
              <w:divBdr>
                <w:top w:val="none" w:sz="0" w:space="0" w:color="auto"/>
                <w:left w:val="none" w:sz="0" w:space="0" w:color="auto"/>
                <w:bottom w:val="none" w:sz="0" w:space="0" w:color="auto"/>
                <w:right w:val="none" w:sz="0" w:space="0" w:color="auto"/>
              </w:divBdr>
            </w:div>
            <w:div w:id="456147985">
              <w:marLeft w:val="0"/>
              <w:marRight w:val="0"/>
              <w:marTop w:val="0"/>
              <w:marBottom w:val="0"/>
              <w:divBdr>
                <w:top w:val="none" w:sz="0" w:space="0" w:color="auto"/>
                <w:left w:val="none" w:sz="0" w:space="0" w:color="auto"/>
                <w:bottom w:val="none" w:sz="0" w:space="0" w:color="auto"/>
                <w:right w:val="none" w:sz="0" w:space="0" w:color="auto"/>
              </w:divBdr>
            </w:div>
            <w:div w:id="1862207807">
              <w:marLeft w:val="0"/>
              <w:marRight w:val="0"/>
              <w:marTop w:val="0"/>
              <w:marBottom w:val="0"/>
              <w:divBdr>
                <w:top w:val="none" w:sz="0" w:space="0" w:color="auto"/>
                <w:left w:val="none" w:sz="0" w:space="0" w:color="auto"/>
                <w:bottom w:val="none" w:sz="0" w:space="0" w:color="auto"/>
                <w:right w:val="none" w:sz="0" w:space="0" w:color="auto"/>
              </w:divBdr>
            </w:div>
            <w:div w:id="811561151">
              <w:marLeft w:val="0"/>
              <w:marRight w:val="0"/>
              <w:marTop w:val="0"/>
              <w:marBottom w:val="0"/>
              <w:divBdr>
                <w:top w:val="none" w:sz="0" w:space="0" w:color="auto"/>
                <w:left w:val="none" w:sz="0" w:space="0" w:color="auto"/>
                <w:bottom w:val="none" w:sz="0" w:space="0" w:color="auto"/>
                <w:right w:val="none" w:sz="0" w:space="0" w:color="auto"/>
              </w:divBdr>
            </w:div>
            <w:div w:id="1710304654">
              <w:marLeft w:val="0"/>
              <w:marRight w:val="0"/>
              <w:marTop w:val="0"/>
              <w:marBottom w:val="0"/>
              <w:divBdr>
                <w:top w:val="none" w:sz="0" w:space="0" w:color="auto"/>
                <w:left w:val="none" w:sz="0" w:space="0" w:color="auto"/>
                <w:bottom w:val="none" w:sz="0" w:space="0" w:color="auto"/>
                <w:right w:val="none" w:sz="0" w:space="0" w:color="auto"/>
              </w:divBdr>
            </w:div>
            <w:div w:id="631446848">
              <w:marLeft w:val="0"/>
              <w:marRight w:val="0"/>
              <w:marTop w:val="0"/>
              <w:marBottom w:val="0"/>
              <w:divBdr>
                <w:top w:val="none" w:sz="0" w:space="0" w:color="auto"/>
                <w:left w:val="none" w:sz="0" w:space="0" w:color="auto"/>
                <w:bottom w:val="none" w:sz="0" w:space="0" w:color="auto"/>
                <w:right w:val="none" w:sz="0" w:space="0" w:color="auto"/>
              </w:divBdr>
            </w:div>
            <w:div w:id="1107192958">
              <w:marLeft w:val="0"/>
              <w:marRight w:val="0"/>
              <w:marTop w:val="0"/>
              <w:marBottom w:val="0"/>
              <w:divBdr>
                <w:top w:val="none" w:sz="0" w:space="0" w:color="auto"/>
                <w:left w:val="none" w:sz="0" w:space="0" w:color="auto"/>
                <w:bottom w:val="none" w:sz="0" w:space="0" w:color="auto"/>
                <w:right w:val="none" w:sz="0" w:space="0" w:color="auto"/>
              </w:divBdr>
            </w:div>
            <w:div w:id="1262642695">
              <w:marLeft w:val="0"/>
              <w:marRight w:val="0"/>
              <w:marTop w:val="0"/>
              <w:marBottom w:val="0"/>
              <w:divBdr>
                <w:top w:val="none" w:sz="0" w:space="0" w:color="auto"/>
                <w:left w:val="none" w:sz="0" w:space="0" w:color="auto"/>
                <w:bottom w:val="none" w:sz="0" w:space="0" w:color="auto"/>
                <w:right w:val="none" w:sz="0" w:space="0" w:color="auto"/>
              </w:divBdr>
            </w:div>
            <w:div w:id="1360085420">
              <w:marLeft w:val="0"/>
              <w:marRight w:val="0"/>
              <w:marTop w:val="0"/>
              <w:marBottom w:val="0"/>
              <w:divBdr>
                <w:top w:val="none" w:sz="0" w:space="0" w:color="auto"/>
                <w:left w:val="none" w:sz="0" w:space="0" w:color="auto"/>
                <w:bottom w:val="none" w:sz="0" w:space="0" w:color="auto"/>
                <w:right w:val="none" w:sz="0" w:space="0" w:color="auto"/>
              </w:divBdr>
            </w:div>
            <w:div w:id="147985681">
              <w:marLeft w:val="0"/>
              <w:marRight w:val="0"/>
              <w:marTop w:val="0"/>
              <w:marBottom w:val="0"/>
              <w:divBdr>
                <w:top w:val="none" w:sz="0" w:space="0" w:color="auto"/>
                <w:left w:val="none" w:sz="0" w:space="0" w:color="auto"/>
                <w:bottom w:val="none" w:sz="0" w:space="0" w:color="auto"/>
                <w:right w:val="none" w:sz="0" w:space="0" w:color="auto"/>
              </w:divBdr>
            </w:div>
            <w:div w:id="751435923">
              <w:marLeft w:val="0"/>
              <w:marRight w:val="0"/>
              <w:marTop w:val="0"/>
              <w:marBottom w:val="0"/>
              <w:divBdr>
                <w:top w:val="none" w:sz="0" w:space="0" w:color="auto"/>
                <w:left w:val="none" w:sz="0" w:space="0" w:color="auto"/>
                <w:bottom w:val="none" w:sz="0" w:space="0" w:color="auto"/>
                <w:right w:val="none" w:sz="0" w:space="0" w:color="auto"/>
              </w:divBdr>
            </w:div>
            <w:div w:id="258147114">
              <w:marLeft w:val="0"/>
              <w:marRight w:val="0"/>
              <w:marTop w:val="0"/>
              <w:marBottom w:val="0"/>
              <w:divBdr>
                <w:top w:val="none" w:sz="0" w:space="0" w:color="auto"/>
                <w:left w:val="none" w:sz="0" w:space="0" w:color="auto"/>
                <w:bottom w:val="none" w:sz="0" w:space="0" w:color="auto"/>
                <w:right w:val="none" w:sz="0" w:space="0" w:color="auto"/>
              </w:divBdr>
            </w:div>
            <w:div w:id="1889680815">
              <w:marLeft w:val="0"/>
              <w:marRight w:val="0"/>
              <w:marTop w:val="0"/>
              <w:marBottom w:val="0"/>
              <w:divBdr>
                <w:top w:val="none" w:sz="0" w:space="0" w:color="auto"/>
                <w:left w:val="none" w:sz="0" w:space="0" w:color="auto"/>
                <w:bottom w:val="none" w:sz="0" w:space="0" w:color="auto"/>
                <w:right w:val="none" w:sz="0" w:space="0" w:color="auto"/>
              </w:divBdr>
            </w:div>
            <w:div w:id="240336952">
              <w:marLeft w:val="0"/>
              <w:marRight w:val="0"/>
              <w:marTop w:val="0"/>
              <w:marBottom w:val="0"/>
              <w:divBdr>
                <w:top w:val="none" w:sz="0" w:space="0" w:color="auto"/>
                <w:left w:val="none" w:sz="0" w:space="0" w:color="auto"/>
                <w:bottom w:val="none" w:sz="0" w:space="0" w:color="auto"/>
                <w:right w:val="none" w:sz="0" w:space="0" w:color="auto"/>
              </w:divBdr>
            </w:div>
            <w:div w:id="958923512">
              <w:marLeft w:val="0"/>
              <w:marRight w:val="0"/>
              <w:marTop w:val="0"/>
              <w:marBottom w:val="0"/>
              <w:divBdr>
                <w:top w:val="none" w:sz="0" w:space="0" w:color="auto"/>
                <w:left w:val="none" w:sz="0" w:space="0" w:color="auto"/>
                <w:bottom w:val="none" w:sz="0" w:space="0" w:color="auto"/>
                <w:right w:val="none" w:sz="0" w:space="0" w:color="auto"/>
              </w:divBdr>
            </w:div>
            <w:div w:id="1921018997">
              <w:marLeft w:val="0"/>
              <w:marRight w:val="0"/>
              <w:marTop w:val="0"/>
              <w:marBottom w:val="0"/>
              <w:divBdr>
                <w:top w:val="none" w:sz="0" w:space="0" w:color="auto"/>
                <w:left w:val="none" w:sz="0" w:space="0" w:color="auto"/>
                <w:bottom w:val="none" w:sz="0" w:space="0" w:color="auto"/>
                <w:right w:val="none" w:sz="0" w:space="0" w:color="auto"/>
              </w:divBdr>
            </w:div>
            <w:div w:id="1506241066">
              <w:marLeft w:val="0"/>
              <w:marRight w:val="0"/>
              <w:marTop w:val="0"/>
              <w:marBottom w:val="0"/>
              <w:divBdr>
                <w:top w:val="none" w:sz="0" w:space="0" w:color="auto"/>
                <w:left w:val="none" w:sz="0" w:space="0" w:color="auto"/>
                <w:bottom w:val="none" w:sz="0" w:space="0" w:color="auto"/>
                <w:right w:val="none" w:sz="0" w:space="0" w:color="auto"/>
              </w:divBdr>
            </w:div>
            <w:div w:id="2115900205">
              <w:marLeft w:val="0"/>
              <w:marRight w:val="0"/>
              <w:marTop w:val="0"/>
              <w:marBottom w:val="0"/>
              <w:divBdr>
                <w:top w:val="none" w:sz="0" w:space="0" w:color="auto"/>
                <w:left w:val="none" w:sz="0" w:space="0" w:color="auto"/>
                <w:bottom w:val="none" w:sz="0" w:space="0" w:color="auto"/>
                <w:right w:val="none" w:sz="0" w:space="0" w:color="auto"/>
              </w:divBdr>
            </w:div>
            <w:div w:id="566453648">
              <w:marLeft w:val="0"/>
              <w:marRight w:val="0"/>
              <w:marTop w:val="0"/>
              <w:marBottom w:val="0"/>
              <w:divBdr>
                <w:top w:val="none" w:sz="0" w:space="0" w:color="auto"/>
                <w:left w:val="none" w:sz="0" w:space="0" w:color="auto"/>
                <w:bottom w:val="none" w:sz="0" w:space="0" w:color="auto"/>
                <w:right w:val="none" w:sz="0" w:space="0" w:color="auto"/>
              </w:divBdr>
            </w:div>
            <w:div w:id="1883129774">
              <w:marLeft w:val="0"/>
              <w:marRight w:val="0"/>
              <w:marTop w:val="0"/>
              <w:marBottom w:val="0"/>
              <w:divBdr>
                <w:top w:val="none" w:sz="0" w:space="0" w:color="auto"/>
                <w:left w:val="none" w:sz="0" w:space="0" w:color="auto"/>
                <w:bottom w:val="none" w:sz="0" w:space="0" w:color="auto"/>
                <w:right w:val="none" w:sz="0" w:space="0" w:color="auto"/>
              </w:divBdr>
            </w:div>
            <w:div w:id="1833401276">
              <w:marLeft w:val="0"/>
              <w:marRight w:val="0"/>
              <w:marTop w:val="0"/>
              <w:marBottom w:val="0"/>
              <w:divBdr>
                <w:top w:val="none" w:sz="0" w:space="0" w:color="auto"/>
                <w:left w:val="none" w:sz="0" w:space="0" w:color="auto"/>
                <w:bottom w:val="none" w:sz="0" w:space="0" w:color="auto"/>
                <w:right w:val="none" w:sz="0" w:space="0" w:color="auto"/>
              </w:divBdr>
            </w:div>
            <w:div w:id="64450895">
              <w:marLeft w:val="0"/>
              <w:marRight w:val="0"/>
              <w:marTop w:val="0"/>
              <w:marBottom w:val="0"/>
              <w:divBdr>
                <w:top w:val="none" w:sz="0" w:space="0" w:color="auto"/>
                <w:left w:val="none" w:sz="0" w:space="0" w:color="auto"/>
                <w:bottom w:val="none" w:sz="0" w:space="0" w:color="auto"/>
                <w:right w:val="none" w:sz="0" w:space="0" w:color="auto"/>
              </w:divBdr>
            </w:div>
            <w:div w:id="109983136">
              <w:marLeft w:val="0"/>
              <w:marRight w:val="0"/>
              <w:marTop w:val="0"/>
              <w:marBottom w:val="0"/>
              <w:divBdr>
                <w:top w:val="none" w:sz="0" w:space="0" w:color="auto"/>
                <w:left w:val="none" w:sz="0" w:space="0" w:color="auto"/>
                <w:bottom w:val="none" w:sz="0" w:space="0" w:color="auto"/>
                <w:right w:val="none" w:sz="0" w:space="0" w:color="auto"/>
              </w:divBdr>
            </w:div>
            <w:div w:id="1468670369">
              <w:marLeft w:val="0"/>
              <w:marRight w:val="0"/>
              <w:marTop w:val="0"/>
              <w:marBottom w:val="0"/>
              <w:divBdr>
                <w:top w:val="none" w:sz="0" w:space="0" w:color="auto"/>
                <w:left w:val="none" w:sz="0" w:space="0" w:color="auto"/>
                <w:bottom w:val="none" w:sz="0" w:space="0" w:color="auto"/>
                <w:right w:val="none" w:sz="0" w:space="0" w:color="auto"/>
              </w:divBdr>
            </w:div>
            <w:div w:id="691803800">
              <w:marLeft w:val="0"/>
              <w:marRight w:val="0"/>
              <w:marTop w:val="0"/>
              <w:marBottom w:val="0"/>
              <w:divBdr>
                <w:top w:val="none" w:sz="0" w:space="0" w:color="auto"/>
                <w:left w:val="none" w:sz="0" w:space="0" w:color="auto"/>
                <w:bottom w:val="none" w:sz="0" w:space="0" w:color="auto"/>
                <w:right w:val="none" w:sz="0" w:space="0" w:color="auto"/>
              </w:divBdr>
            </w:div>
            <w:div w:id="1501962487">
              <w:marLeft w:val="0"/>
              <w:marRight w:val="0"/>
              <w:marTop w:val="0"/>
              <w:marBottom w:val="0"/>
              <w:divBdr>
                <w:top w:val="none" w:sz="0" w:space="0" w:color="auto"/>
                <w:left w:val="none" w:sz="0" w:space="0" w:color="auto"/>
                <w:bottom w:val="none" w:sz="0" w:space="0" w:color="auto"/>
                <w:right w:val="none" w:sz="0" w:space="0" w:color="auto"/>
              </w:divBdr>
            </w:div>
            <w:div w:id="899755432">
              <w:marLeft w:val="0"/>
              <w:marRight w:val="0"/>
              <w:marTop w:val="0"/>
              <w:marBottom w:val="0"/>
              <w:divBdr>
                <w:top w:val="none" w:sz="0" w:space="0" w:color="auto"/>
                <w:left w:val="none" w:sz="0" w:space="0" w:color="auto"/>
                <w:bottom w:val="none" w:sz="0" w:space="0" w:color="auto"/>
                <w:right w:val="none" w:sz="0" w:space="0" w:color="auto"/>
              </w:divBdr>
            </w:div>
            <w:div w:id="416678963">
              <w:marLeft w:val="0"/>
              <w:marRight w:val="0"/>
              <w:marTop w:val="0"/>
              <w:marBottom w:val="0"/>
              <w:divBdr>
                <w:top w:val="none" w:sz="0" w:space="0" w:color="auto"/>
                <w:left w:val="none" w:sz="0" w:space="0" w:color="auto"/>
                <w:bottom w:val="none" w:sz="0" w:space="0" w:color="auto"/>
                <w:right w:val="none" w:sz="0" w:space="0" w:color="auto"/>
              </w:divBdr>
            </w:div>
            <w:div w:id="801581033">
              <w:marLeft w:val="0"/>
              <w:marRight w:val="0"/>
              <w:marTop w:val="0"/>
              <w:marBottom w:val="0"/>
              <w:divBdr>
                <w:top w:val="none" w:sz="0" w:space="0" w:color="auto"/>
                <w:left w:val="none" w:sz="0" w:space="0" w:color="auto"/>
                <w:bottom w:val="none" w:sz="0" w:space="0" w:color="auto"/>
                <w:right w:val="none" w:sz="0" w:space="0" w:color="auto"/>
              </w:divBdr>
            </w:div>
            <w:div w:id="882058844">
              <w:marLeft w:val="0"/>
              <w:marRight w:val="0"/>
              <w:marTop w:val="0"/>
              <w:marBottom w:val="0"/>
              <w:divBdr>
                <w:top w:val="none" w:sz="0" w:space="0" w:color="auto"/>
                <w:left w:val="none" w:sz="0" w:space="0" w:color="auto"/>
                <w:bottom w:val="none" w:sz="0" w:space="0" w:color="auto"/>
                <w:right w:val="none" w:sz="0" w:space="0" w:color="auto"/>
              </w:divBdr>
            </w:div>
            <w:div w:id="775366398">
              <w:marLeft w:val="0"/>
              <w:marRight w:val="0"/>
              <w:marTop w:val="0"/>
              <w:marBottom w:val="0"/>
              <w:divBdr>
                <w:top w:val="none" w:sz="0" w:space="0" w:color="auto"/>
                <w:left w:val="none" w:sz="0" w:space="0" w:color="auto"/>
                <w:bottom w:val="none" w:sz="0" w:space="0" w:color="auto"/>
                <w:right w:val="none" w:sz="0" w:space="0" w:color="auto"/>
              </w:divBdr>
            </w:div>
            <w:div w:id="45493214">
              <w:marLeft w:val="0"/>
              <w:marRight w:val="0"/>
              <w:marTop w:val="0"/>
              <w:marBottom w:val="0"/>
              <w:divBdr>
                <w:top w:val="none" w:sz="0" w:space="0" w:color="auto"/>
                <w:left w:val="none" w:sz="0" w:space="0" w:color="auto"/>
                <w:bottom w:val="none" w:sz="0" w:space="0" w:color="auto"/>
                <w:right w:val="none" w:sz="0" w:space="0" w:color="auto"/>
              </w:divBdr>
            </w:div>
            <w:div w:id="1752236403">
              <w:marLeft w:val="0"/>
              <w:marRight w:val="0"/>
              <w:marTop w:val="0"/>
              <w:marBottom w:val="0"/>
              <w:divBdr>
                <w:top w:val="none" w:sz="0" w:space="0" w:color="auto"/>
                <w:left w:val="none" w:sz="0" w:space="0" w:color="auto"/>
                <w:bottom w:val="none" w:sz="0" w:space="0" w:color="auto"/>
                <w:right w:val="none" w:sz="0" w:space="0" w:color="auto"/>
              </w:divBdr>
            </w:div>
            <w:div w:id="334653398">
              <w:marLeft w:val="0"/>
              <w:marRight w:val="0"/>
              <w:marTop w:val="0"/>
              <w:marBottom w:val="0"/>
              <w:divBdr>
                <w:top w:val="none" w:sz="0" w:space="0" w:color="auto"/>
                <w:left w:val="none" w:sz="0" w:space="0" w:color="auto"/>
                <w:bottom w:val="none" w:sz="0" w:space="0" w:color="auto"/>
                <w:right w:val="none" w:sz="0" w:space="0" w:color="auto"/>
              </w:divBdr>
            </w:div>
            <w:div w:id="664750190">
              <w:marLeft w:val="0"/>
              <w:marRight w:val="0"/>
              <w:marTop w:val="0"/>
              <w:marBottom w:val="0"/>
              <w:divBdr>
                <w:top w:val="none" w:sz="0" w:space="0" w:color="auto"/>
                <w:left w:val="none" w:sz="0" w:space="0" w:color="auto"/>
                <w:bottom w:val="none" w:sz="0" w:space="0" w:color="auto"/>
                <w:right w:val="none" w:sz="0" w:space="0" w:color="auto"/>
              </w:divBdr>
            </w:div>
            <w:div w:id="796606357">
              <w:marLeft w:val="0"/>
              <w:marRight w:val="0"/>
              <w:marTop w:val="0"/>
              <w:marBottom w:val="0"/>
              <w:divBdr>
                <w:top w:val="none" w:sz="0" w:space="0" w:color="auto"/>
                <w:left w:val="none" w:sz="0" w:space="0" w:color="auto"/>
                <w:bottom w:val="none" w:sz="0" w:space="0" w:color="auto"/>
                <w:right w:val="none" w:sz="0" w:space="0" w:color="auto"/>
              </w:divBdr>
            </w:div>
            <w:div w:id="1605527671">
              <w:marLeft w:val="0"/>
              <w:marRight w:val="0"/>
              <w:marTop w:val="0"/>
              <w:marBottom w:val="0"/>
              <w:divBdr>
                <w:top w:val="none" w:sz="0" w:space="0" w:color="auto"/>
                <w:left w:val="none" w:sz="0" w:space="0" w:color="auto"/>
                <w:bottom w:val="none" w:sz="0" w:space="0" w:color="auto"/>
                <w:right w:val="none" w:sz="0" w:space="0" w:color="auto"/>
              </w:divBdr>
            </w:div>
            <w:div w:id="835191120">
              <w:marLeft w:val="0"/>
              <w:marRight w:val="0"/>
              <w:marTop w:val="0"/>
              <w:marBottom w:val="0"/>
              <w:divBdr>
                <w:top w:val="none" w:sz="0" w:space="0" w:color="auto"/>
                <w:left w:val="none" w:sz="0" w:space="0" w:color="auto"/>
                <w:bottom w:val="none" w:sz="0" w:space="0" w:color="auto"/>
                <w:right w:val="none" w:sz="0" w:space="0" w:color="auto"/>
              </w:divBdr>
            </w:div>
            <w:div w:id="1612205887">
              <w:marLeft w:val="0"/>
              <w:marRight w:val="0"/>
              <w:marTop w:val="0"/>
              <w:marBottom w:val="0"/>
              <w:divBdr>
                <w:top w:val="none" w:sz="0" w:space="0" w:color="auto"/>
                <w:left w:val="none" w:sz="0" w:space="0" w:color="auto"/>
                <w:bottom w:val="none" w:sz="0" w:space="0" w:color="auto"/>
                <w:right w:val="none" w:sz="0" w:space="0" w:color="auto"/>
              </w:divBdr>
            </w:div>
            <w:div w:id="1389037033">
              <w:marLeft w:val="0"/>
              <w:marRight w:val="0"/>
              <w:marTop w:val="0"/>
              <w:marBottom w:val="0"/>
              <w:divBdr>
                <w:top w:val="none" w:sz="0" w:space="0" w:color="auto"/>
                <w:left w:val="none" w:sz="0" w:space="0" w:color="auto"/>
                <w:bottom w:val="none" w:sz="0" w:space="0" w:color="auto"/>
                <w:right w:val="none" w:sz="0" w:space="0" w:color="auto"/>
              </w:divBdr>
            </w:div>
            <w:div w:id="1206135451">
              <w:marLeft w:val="0"/>
              <w:marRight w:val="0"/>
              <w:marTop w:val="0"/>
              <w:marBottom w:val="0"/>
              <w:divBdr>
                <w:top w:val="none" w:sz="0" w:space="0" w:color="auto"/>
                <w:left w:val="none" w:sz="0" w:space="0" w:color="auto"/>
                <w:bottom w:val="none" w:sz="0" w:space="0" w:color="auto"/>
                <w:right w:val="none" w:sz="0" w:space="0" w:color="auto"/>
              </w:divBdr>
            </w:div>
            <w:div w:id="2122726332">
              <w:marLeft w:val="0"/>
              <w:marRight w:val="0"/>
              <w:marTop w:val="0"/>
              <w:marBottom w:val="0"/>
              <w:divBdr>
                <w:top w:val="none" w:sz="0" w:space="0" w:color="auto"/>
                <w:left w:val="none" w:sz="0" w:space="0" w:color="auto"/>
                <w:bottom w:val="none" w:sz="0" w:space="0" w:color="auto"/>
                <w:right w:val="none" w:sz="0" w:space="0" w:color="auto"/>
              </w:divBdr>
            </w:div>
            <w:div w:id="1211965594">
              <w:marLeft w:val="0"/>
              <w:marRight w:val="0"/>
              <w:marTop w:val="0"/>
              <w:marBottom w:val="0"/>
              <w:divBdr>
                <w:top w:val="none" w:sz="0" w:space="0" w:color="auto"/>
                <w:left w:val="none" w:sz="0" w:space="0" w:color="auto"/>
                <w:bottom w:val="none" w:sz="0" w:space="0" w:color="auto"/>
                <w:right w:val="none" w:sz="0" w:space="0" w:color="auto"/>
              </w:divBdr>
            </w:div>
            <w:div w:id="1146553483">
              <w:marLeft w:val="0"/>
              <w:marRight w:val="0"/>
              <w:marTop w:val="0"/>
              <w:marBottom w:val="0"/>
              <w:divBdr>
                <w:top w:val="none" w:sz="0" w:space="0" w:color="auto"/>
                <w:left w:val="none" w:sz="0" w:space="0" w:color="auto"/>
                <w:bottom w:val="none" w:sz="0" w:space="0" w:color="auto"/>
                <w:right w:val="none" w:sz="0" w:space="0" w:color="auto"/>
              </w:divBdr>
            </w:div>
            <w:div w:id="1447189218">
              <w:marLeft w:val="0"/>
              <w:marRight w:val="0"/>
              <w:marTop w:val="0"/>
              <w:marBottom w:val="0"/>
              <w:divBdr>
                <w:top w:val="none" w:sz="0" w:space="0" w:color="auto"/>
                <w:left w:val="none" w:sz="0" w:space="0" w:color="auto"/>
                <w:bottom w:val="none" w:sz="0" w:space="0" w:color="auto"/>
                <w:right w:val="none" w:sz="0" w:space="0" w:color="auto"/>
              </w:divBdr>
            </w:div>
            <w:div w:id="952830127">
              <w:marLeft w:val="0"/>
              <w:marRight w:val="0"/>
              <w:marTop w:val="0"/>
              <w:marBottom w:val="0"/>
              <w:divBdr>
                <w:top w:val="none" w:sz="0" w:space="0" w:color="auto"/>
                <w:left w:val="none" w:sz="0" w:space="0" w:color="auto"/>
                <w:bottom w:val="none" w:sz="0" w:space="0" w:color="auto"/>
                <w:right w:val="none" w:sz="0" w:space="0" w:color="auto"/>
              </w:divBdr>
            </w:div>
            <w:div w:id="729234396">
              <w:marLeft w:val="0"/>
              <w:marRight w:val="0"/>
              <w:marTop w:val="0"/>
              <w:marBottom w:val="0"/>
              <w:divBdr>
                <w:top w:val="none" w:sz="0" w:space="0" w:color="auto"/>
                <w:left w:val="none" w:sz="0" w:space="0" w:color="auto"/>
                <w:bottom w:val="none" w:sz="0" w:space="0" w:color="auto"/>
                <w:right w:val="none" w:sz="0" w:space="0" w:color="auto"/>
              </w:divBdr>
            </w:div>
            <w:div w:id="1958294213">
              <w:marLeft w:val="0"/>
              <w:marRight w:val="0"/>
              <w:marTop w:val="0"/>
              <w:marBottom w:val="0"/>
              <w:divBdr>
                <w:top w:val="none" w:sz="0" w:space="0" w:color="auto"/>
                <w:left w:val="none" w:sz="0" w:space="0" w:color="auto"/>
                <w:bottom w:val="none" w:sz="0" w:space="0" w:color="auto"/>
                <w:right w:val="none" w:sz="0" w:space="0" w:color="auto"/>
              </w:divBdr>
            </w:div>
            <w:div w:id="1288197229">
              <w:marLeft w:val="0"/>
              <w:marRight w:val="0"/>
              <w:marTop w:val="0"/>
              <w:marBottom w:val="0"/>
              <w:divBdr>
                <w:top w:val="none" w:sz="0" w:space="0" w:color="auto"/>
                <w:left w:val="none" w:sz="0" w:space="0" w:color="auto"/>
                <w:bottom w:val="none" w:sz="0" w:space="0" w:color="auto"/>
                <w:right w:val="none" w:sz="0" w:space="0" w:color="auto"/>
              </w:divBdr>
            </w:div>
            <w:div w:id="1802187950">
              <w:marLeft w:val="0"/>
              <w:marRight w:val="0"/>
              <w:marTop w:val="0"/>
              <w:marBottom w:val="0"/>
              <w:divBdr>
                <w:top w:val="none" w:sz="0" w:space="0" w:color="auto"/>
                <w:left w:val="none" w:sz="0" w:space="0" w:color="auto"/>
                <w:bottom w:val="none" w:sz="0" w:space="0" w:color="auto"/>
                <w:right w:val="none" w:sz="0" w:space="0" w:color="auto"/>
              </w:divBdr>
            </w:div>
            <w:div w:id="81881047">
              <w:marLeft w:val="0"/>
              <w:marRight w:val="0"/>
              <w:marTop w:val="0"/>
              <w:marBottom w:val="0"/>
              <w:divBdr>
                <w:top w:val="none" w:sz="0" w:space="0" w:color="auto"/>
                <w:left w:val="none" w:sz="0" w:space="0" w:color="auto"/>
                <w:bottom w:val="none" w:sz="0" w:space="0" w:color="auto"/>
                <w:right w:val="none" w:sz="0" w:space="0" w:color="auto"/>
              </w:divBdr>
            </w:div>
            <w:div w:id="969289065">
              <w:marLeft w:val="0"/>
              <w:marRight w:val="0"/>
              <w:marTop w:val="0"/>
              <w:marBottom w:val="0"/>
              <w:divBdr>
                <w:top w:val="none" w:sz="0" w:space="0" w:color="auto"/>
                <w:left w:val="none" w:sz="0" w:space="0" w:color="auto"/>
                <w:bottom w:val="none" w:sz="0" w:space="0" w:color="auto"/>
                <w:right w:val="none" w:sz="0" w:space="0" w:color="auto"/>
              </w:divBdr>
            </w:div>
            <w:div w:id="940920302">
              <w:marLeft w:val="0"/>
              <w:marRight w:val="0"/>
              <w:marTop w:val="0"/>
              <w:marBottom w:val="0"/>
              <w:divBdr>
                <w:top w:val="none" w:sz="0" w:space="0" w:color="auto"/>
                <w:left w:val="none" w:sz="0" w:space="0" w:color="auto"/>
                <w:bottom w:val="none" w:sz="0" w:space="0" w:color="auto"/>
                <w:right w:val="none" w:sz="0" w:space="0" w:color="auto"/>
              </w:divBdr>
            </w:div>
            <w:div w:id="1327124286">
              <w:marLeft w:val="0"/>
              <w:marRight w:val="0"/>
              <w:marTop w:val="0"/>
              <w:marBottom w:val="0"/>
              <w:divBdr>
                <w:top w:val="none" w:sz="0" w:space="0" w:color="auto"/>
                <w:left w:val="none" w:sz="0" w:space="0" w:color="auto"/>
                <w:bottom w:val="none" w:sz="0" w:space="0" w:color="auto"/>
                <w:right w:val="none" w:sz="0" w:space="0" w:color="auto"/>
              </w:divBdr>
            </w:div>
            <w:div w:id="291596040">
              <w:marLeft w:val="0"/>
              <w:marRight w:val="0"/>
              <w:marTop w:val="0"/>
              <w:marBottom w:val="0"/>
              <w:divBdr>
                <w:top w:val="none" w:sz="0" w:space="0" w:color="auto"/>
                <w:left w:val="none" w:sz="0" w:space="0" w:color="auto"/>
                <w:bottom w:val="none" w:sz="0" w:space="0" w:color="auto"/>
                <w:right w:val="none" w:sz="0" w:space="0" w:color="auto"/>
              </w:divBdr>
            </w:div>
            <w:div w:id="1224562733">
              <w:marLeft w:val="0"/>
              <w:marRight w:val="0"/>
              <w:marTop w:val="0"/>
              <w:marBottom w:val="0"/>
              <w:divBdr>
                <w:top w:val="none" w:sz="0" w:space="0" w:color="auto"/>
                <w:left w:val="none" w:sz="0" w:space="0" w:color="auto"/>
                <w:bottom w:val="none" w:sz="0" w:space="0" w:color="auto"/>
                <w:right w:val="none" w:sz="0" w:space="0" w:color="auto"/>
              </w:divBdr>
            </w:div>
            <w:div w:id="1644771000">
              <w:marLeft w:val="0"/>
              <w:marRight w:val="0"/>
              <w:marTop w:val="0"/>
              <w:marBottom w:val="0"/>
              <w:divBdr>
                <w:top w:val="none" w:sz="0" w:space="0" w:color="auto"/>
                <w:left w:val="none" w:sz="0" w:space="0" w:color="auto"/>
                <w:bottom w:val="none" w:sz="0" w:space="0" w:color="auto"/>
                <w:right w:val="none" w:sz="0" w:space="0" w:color="auto"/>
              </w:divBdr>
            </w:div>
            <w:div w:id="1132483885">
              <w:marLeft w:val="0"/>
              <w:marRight w:val="0"/>
              <w:marTop w:val="0"/>
              <w:marBottom w:val="0"/>
              <w:divBdr>
                <w:top w:val="none" w:sz="0" w:space="0" w:color="auto"/>
                <w:left w:val="none" w:sz="0" w:space="0" w:color="auto"/>
                <w:bottom w:val="none" w:sz="0" w:space="0" w:color="auto"/>
                <w:right w:val="none" w:sz="0" w:space="0" w:color="auto"/>
              </w:divBdr>
            </w:div>
            <w:div w:id="1082143722">
              <w:marLeft w:val="0"/>
              <w:marRight w:val="0"/>
              <w:marTop w:val="0"/>
              <w:marBottom w:val="0"/>
              <w:divBdr>
                <w:top w:val="none" w:sz="0" w:space="0" w:color="auto"/>
                <w:left w:val="none" w:sz="0" w:space="0" w:color="auto"/>
                <w:bottom w:val="none" w:sz="0" w:space="0" w:color="auto"/>
                <w:right w:val="none" w:sz="0" w:space="0" w:color="auto"/>
              </w:divBdr>
            </w:div>
            <w:div w:id="986742224">
              <w:marLeft w:val="0"/>
              <w:marRight w:val="0"/>
              <w:marTop w:val="0"/>
              <w:marBottom w:val="0"/>
              <w:divBdr>
                <w:top w:val="none" w:sz="0" w:space="0" w:color="auto"/>
                <w:left w:val="none" w:sz="0" w:space="0" w:color="auto"/>
                <w:bottom w:val="none" w:sz="0" w:space="0" w:color="auto"/>
                <w:right w:val="none" w:sz="0" w:space="0" w:color="auto"/>
              </w:divBdr>
            </w:div>
            <w:div w:id="855771374">
              <w:marLeft w:val="0"/>
              <w:marRight w:val="0"/>
              <w:marTop w:val="0"/>
              <w:marBottom w:val="0"/>
              <w:divBdr>
                <w:top w:val="none" w:sz="0" w:space="0" w:color="auto"/>
                <w:left w:val="none" w:sz="0" w:space="0" w:color="auto"/>
                <w:bottom w:val="none" w:sz="0" w:space="0" w:color="auto"/>
                <w:right w:val="none" w:sz="0" w:space="0" w:color="auto"/>
              </w:divBdr>
            </w:div>
            <w:div w:id="471824894">
              <w:marLeft w:val="0"/>
              <w:marRight w:val="0"/>
              <w:marTop w:val="0"/>
              <w:marBottom w:val="0"/>
              <w:divBdr>
                <w:top w:val="none" w:sz="0" w:space="0" w:color="auto"/>
                <w:left w:val="none" w:sz="0" w:space="0" w:color="auto"/>
                <w:bottom w:val="none" w:sz="0" w:space="0" w:color="auto"/>
                <w:right w:val="none" w:sz="0" w:space="0" w:color="auto"/>
              </w:divBdr>
            </w:div>
            <w:div w:id="705449825">
              <w:marLeft w:val="0"/>
              <w:marRight w:val="0"/>
              <w:marTop w:val="0"/>
              <w:marBottom w:val="0"/>
              <w:divBdr>
                <w:top w:val="none" w:sz="0" w:space="0" w:color="auto"/>
                <w:left w:val="none" w:sz="0" w:space="0" w:color="auto"/>
                <w:bottom w:val="none" w:sz="0" w:space="0" w:color="auto"/>
                <w:right w:val="none" w:sz="0" w:space="0" w:color="auto"/>
              </w:divBdr>
            </w:div>
            <w:div w:id="1321082066">
              <w:marLeft w:val="0"/>
              <w:marRight w:val="0"/>
              <w:marTop w:val="0"/>
              <w:marBottom w:val="0"/>
              <w:divBdr>
                <w:top w:val="none" w:sz="0" w:space="0" w:color="auto"/>
                <w:left w:val="none" w:sz="0" w:space="0" w:color="auto"/>
                <w:bottom w:val="none" w:sz="0" w:space="0" w:color="auto"/>
                <w:right w:val="none" w:sz="0" w:space="0" w:color="auto"/>
              </w:divBdr>
            </w:div>
            <w:div w:id="697435402">
              <w:marLeft w:val="0"/>
              <w:marRight w:val="0"/>
              <w:marTop w:val="0"/>
              <w:marBottom w:val="0"/>
              <w:divBdr>
                <w:top w:val="none" w:sz="0" w:space="0" w:color="auto"/>
                <w:left w:val="none" w:sz="0" w:space="0" w:color="auto"/>
                <w:bottom w:val="none" w:sz="0" w:space="0" w:color="auto"/>
                <w:right w:val="none" w:sz="0" w:space="0" w:color="auto"/>
              </w:divBdr>
            </w:div>
            <w:div w:id="1383403667">
              <w:marLeft w:val="0"/>
              <w:marRight w:val="0"/>
              <w:marTop w:val="0"/>
              <w:marBottom w:val="0"/>
              <w:divBdr>
                <w:top w:val="none" w:sz="0" w:space="0" w:color="auto"/>
                <w:left w:val="none" w:sz="0" w:space="0" w:color="auto"/>
                <w:bottom w:val="none" w:sz="0" w:space="0" w:color="auto"/>
                <w:right w:val="none" w:sz="0" w:space="0" w:color="auto"/>
              </w:divBdr>
            </w:div>
            <w:div w:id="1688554726">
              <w:marLeft w:val="0"/>
              <w:marRight w:val="0"/>
              <w:marTop w:val="0"/>
              <w:marBottom w:val="0"/>
              <w:divBdr>
                <w:top w:val="none" w:sz="0" w:space="0" w:color="auto"/>
                <w:left w:val="none" w:sz="0" w:space="0" w:color="auto"/>
                <w:bottom w:val="none" w:sz="0" w:space="0" w:color="auto"/>
                <w:right w:val="none" w:sz="0" w:space="0" w:color="auto"/>
              </w:divBdr>
            </w:div>
            <w:div w:id="952978025">
              <w:marLeft w:val="0"/>
              <w:marRight w:val="0"/>
              <w:marTop w:val="0"/>
              <w:marBottom w:val="0"/>
              <w:divBdr>
                <w:top w:val="none" w:sz="0" w:space="0" w:color="auto"/>
                <w:left w:val="none" w:sz="0" w:space="0" w:color="auto"/>
                <w:bottom w:val="none" w:sz="0" w:space="0" w:color="auto"/>
                <w:right w:val="none" w:sz="0" w:space="0" w:color="auto"/>
              </w:divBdr>
            </w:div>
            <w:div w:id="959843034">
              <w:marLeft w:val="0"/>
              <w:marRight w:val="0"/>
              <w:marTop w:val="0"/>
              <w:marBottom w:val="0"/>
              <w:divBdr>
                <w:top w:val="none" w:sz="0" w:space="0" w:color="auto"/>
                <w:left w:val="none" w:sz="0" w:space="0" w:color="auto"/>
                <w:bottom w:val="none" w:sz="0" w:space="0" w:color="auto"/>
                <w:right w:val="none" w:sz="0" w:space="0" w:color="auto"/>
              </w:divBdr>
            </w:div>
            <w:div w:id="1427768663">
              <w:marLeft w:val="0"/>
              <w:marRight w:val="0"/>
              <w:marTop w:val="0"/>
              <w:marBottom w:val="0"/>
              <w:divBdr>
                <w:top w:val="none" w:sz="0" w:space="0" w:color="auto"/>
                <w:left w:val="none" w:sz="0" w:space="0" w:color="auto"/>
                <w:bottom w:val="none" w:sz="0" w:space="0" w:color="auto"/>
                <w:right w:val="none" w:sz="0" w:space="0" w:color="auto"/>
              </w:divBdr>
            </w:div>
            <w:div w:id="1477262808">
              <w:marLeft w:val="0"/>
              <w:marRight w:val="0"/>
              <w:marTop w:val="0"/>
              <w:marBottom w:val="0"/>
              <w:divBdr>
                <w:top w:val="none" w:sz="0" w:space="0" w:color="auto"/>
                <w:left w:val="none" w:sz="0" w:space="0" w:color="auto"/>
                <w:bottom w:val="none" w:sz="0" w:space="0" w:color="auto"/>
                <w:right w:val="none" w:sz="0" w:space="0" w:color="auto"/>
              </w:divBdr>
            </w:div>
            <w:div w:id="761686687">
              <w:marLeft w:val="0"/>
              <w:marRight w:val="0"/>
              <w:marTop w:val="0"/>
              <w:marBottom w:val="0"/>
              <w:divBdr>
                <w:top w:val="none" w:sz="0" w:space="0" w:color="auto"/>
                <w:left w:val="none" w:sz="0" w:space="0" w:color="auto"/>
                <w:bottom w:val="none" w:sz="0" w:space="0" w:color="auto"/>
                <w:right w:val="none" w:sz="0" w:space="0" w:color="auto"/>
              </w:divBdr>
            </w:div>
            <w:div w:id="2081248666">
              <w:marLeft w:val="0"/>
              <w:marRight w:val="0"/>
              <w:marTop w:val="0"/>
              <w:marBottom w:val="0"/>
              <w:divBdr>
                <w:top w:val="none" w:sz="0" w:space="0" w:color="auto"/>
                <w:left w:val="none" w:sz="0" w:space="0" w:color="auto"/>
                <w:bottom w:val="none" w:sz="0" w:space="0" w:color="auto"/>
                <w:right w:val="none" w:sz="0" w:space="0" w:color="auto"/>
              </w:divBdr>
            </w:div>
            <w:div w:id="659385256">
              <w:marLeft w:val="0"/>
              <w:marRight w:val="0"/>
              <w:marTop w:val="0"/>
              <w:marBottom w:val="0"/>
              <w:divBdr>
                <w:top w:val="none" w:sz="0" w:space="0" w:color="auto"/>
                <w:left w:val="none" w:sz="0" w:space="0" w:color="auto"/>
                <w:bottom w:val="none" w:sz="0" w:space="0" w:color="auto"/>
                <w:right w:val="none" w:sz="0" w:space="0" w:color="auto"/>
              </w:divBdr>
            </w:div>
            <w:div w:id="708183105">
              <w:marLeft w:val="0"/>
              <w:marRight w:val="0"/>
              <w:marTop w:val="0"/>
              <w:marBottom w:val="0"/>
              <w:divBdr>
                <w:top w:val="none" w:sz="0" w:space="0" w:color="auto"/>
                <w:left w:val="none" w:sz="0" w:space="0" w:color="auto"/>
                <w:bottom w:val="none" w:sz="0" w:space="0" w:color="auto"/>
                <w:right w:val="none" w:sz="0" w:space="0" w:color="auto"/>
              </w:divBdr>
            </w:div>
            <w:div w:id="732580821">
              <w:marLeft w:val="0"/>
              <w:marRight w:val="0"/>
              <w:marTop w:val="0"/>
              <w:marBottom w:val="0"/>
              <w:divBdr>
                <w:top w:val="none" w:sz="0" w:space="0" w:color="auto"/>
                <w:left w:val="none" w:sz="0" w:space="0" w:color="auto"/>
                <w:bottom w:val="none" w:sz="0" w:space="0" w:color="auto"/>
                <w:right w:val="none" w:sz="0" w:space="0" w:color="auto"/>
              </w:divBdr>
            </w:div>
            <w:div w:id="917330895">
              <w:marLeft w:val="0"/>
              <w:marRight w:val="0"/>
              <w:marTop w:val="0"/>
              <w:marBottom w:val="0"/>
              <w:divBdr>
                <w:top w:val="none" w:sz="0" w:space="0" w:color="auto"/>
                <w:left w:val="none" w:sz="0" w:space="0" w:color="auto"/>
                <w:bottom w:val="none" w:sz="0" w:space="0" w:color="auto"/>
                <w:right w:val="none" w:sz="0" w:space="0" w:color="auto"/>
              </w:divBdr>
            </w:div>
            <w:div w:id="726225918">
              <w:marLeft w:val="0"/>
              <w:marRight w:val="0"/>
              <w:marTop w:val="0"/>
              <w:marBottom w:val="0"/>
              <w:divBdr>
                <w:top w:val="none" w:sz="0" w:space="0" w:color="auto"/>
                <w:left w:val="none" w:sz="0" w:space="0" w:color="auto"/>
                <w:bottom w:val="none" w:sz="0" w:space="0" w:color="auto"/>
                <w:right w:val="none" w:sz="0" w:space="0" w:color="auto"/>
              </w:divBdr>
            </w:div>
            <w:div w:id="1387224479">
              <w:marLeft w:val="0"/>
              <w:marRight w:val="0"/>
              <w:marTop w:val="0"/>
              <w:marBottom w:val="0"/>
              <w:divBdr>
                <w:top w:val="none" w:sz="0" w:space="0" w:color="auto"/>
                <w:left w:val="none" w:sz="0" w:space="0" w:color="auto"/>
                <w:bottom w:val="none" w:sz="0" w:space="0" w:color="auto"/>
                <w:right w:val="none" w:sz="0" w:space="0" w:color="auto"/>
              </w:divBdr>
            </w:div>
            <w:div w:id="1008479758">
              <w:marLeft w:val="0"/>
              <w:marRight w:val="0"/>
              <w:marTop w:val="0"/>
              <w:marBottom w:val="0"/>
              <w:divBdr>
                <w:top w:val="none" w:sz="0" w:space="0" w:color="auto"/>
                <w:left w:val="none" w:sz="0" w:space="0" w:color="auto"/>
                <w:bottom w:val="none" w:sz="0" w:space="0" w:color="auto"/>
                <w:right w:val="none" w:sz="0" w:space="0" w:color="auto"/>
              </w:divBdr>
            </w:div>
            <w:div w:id="1752191083">
              <w:marLeft w:val="0"/>
              <w:marRight w:val="0"/>
              <w:marTop w:val="0"/>
              <w:marBottom w:val="0"/>
              <w:divBdr>
                <w:top w:val="none" w:sz="0" w:space="0" w:color="auto"/>
                <w:left w:val="none" w:sz="0" w:space="0" w:color="auto"/>
                <w:bottom w:val="none" w:sz="0" w:space="0" w:color="auto"/>
                <w:right w:val="none" w:sz="0" w:space="0" w:color="auto"/>
              </w:divBdr>
            </w:div>
            <w:div w:id="1125654830">
              <w:marLeft w:val="0"/>
              <w:marRight w:val="0"/>
              <w:marTop w:val="0"/>
              <w:marBottom w:val="0"/>
              <w:divBdr>
                <w:top w:val="none" w:sz="0" w:space="0" w:color="auto"/>
                <w:left w:val="none" w:sz="0" w:space="0" w:color="auto"/>
                <w:bottom w:val="none" w:sz="0" w:space="0" w:color="auto"/>
                <w:right w:val="none" w:sz="0" w:space="0" w:color="auto"/>
              </w:divBdr>
            </w:div>
            <w:div w:id="83232668">
              <w:marLeft w:val="0"/>
              <w:marRight w:val="0"/>
              <w:marTop w:val="0"/>
              <w:marBottom w:val="0"/>
              <w:divBdr>
                <w:top w:val="none" w:sz="0" w:space="0" w:color="auto"/>
                <w:left w:val="none" w:sz="0" w:space="0" w:color="auto"/>
                <w:bottom w:val="none" w:sz="0" w:space="0" w:color="auto"/>
                <w:right w:val="none" w:sz="0" w:space="0" w:color="auto"/>
              </w:divBdr>
            </w:div>
            <w:div w:id="2035156464">
              <w:marLeft w:val="0"/>
              <w:marRight w:val="0"/>
              <w:marTop w:val="0"/>
              <w:marBottom w:val="0"/>
              <w:divBdr>
                <w:top w:val="none" w:sz="0" w:space="0" w:color="auto"/>
                <w:left w:val="none" w:sz="0" w:space="0" w:color="auto"/>
                <w:bottom w:val="none" w:sz="0" w:space="0" w:color="auto"/>
                <w:right w:val="none" w:sz="0" w:space="0" w:color="auto"/>
              </w:divBdr>
            </w:div>
            <w:div w:id="1119640911">
              <w:marLeft w:val="0"/>
              <w:marRight w:val="0"/>
              <w:marTop w:val="0"/>
              <w:marBottom w:val="0"/>
              <w:divBdr>
                <w:top w:val="none" w:sz="0" w:space="0" w:color="auto"/>
                <w:left w:val="none" w:sz="0" w:space="0" w:color="auto"/>
                <w:bottom w:val="none" w:sz="0" w:space="0" w:color="auto"/>
                <w:right w:val="none" w:sz="0" w:space="0" w:color="auto"/>
              </w:divBdr>
            </w:div>
            <w:div w:id="896747972">
              <w:marLeft w:val="0"/>
              <w:marRight w:val="0"/>
              <w:marTop w:val="0"/>
              <w:marBottom w:val="0"/>
              <w:divBdr>
                <w:top w:val="none" w:sz="0" w:space="0" w:color="auto"/>
                <w:left w:val="none" w:sz="0" w:space="0" w:color="auto"/>
                <w:bottom w:val="none" w:sz="0" w:space="0" w:color="auto"/>
                <w:right w:val="none" w:sz="0" w:space="0" w:color="auto"/>
              </w:divBdr>
            </w:div>
            <w:div w:id="2000888446">
              <w:marLeft w:val="0"/>
              <w:marRight w:val="0"/>
              <w:marTop w:val="0"/>
              <w:marBottom w:val="0"/>
              <w:divBdr>
                <w:top w:val="none" w:sz="0" w:space="0" w:color="auto"/>
                <w:left w:val="none" w:sz="0" w:space="0" w:color="auto"/>
                <w:bottom w:val="none" w:sz="0" w:space="0" w:color="auto"/>
                <w:right w:val="none" w:sz="0" w:space="0" w:color="auto"/>
              </w:divBdr>
            </w:div>
            <w:div w:id="1472939110">
              <w:marLeft w:val="0"/>
              <w:marRight w:val="0"/>
              <w:marTop w:val="0"/>
              <w:marBottom w:val="0"/>
              <w:divBdr>
                <w:top w:val="none" w:sz="0" w:space="0" w:color="auto"/>
                <w:left w:val="none" w:sz="0" w:space="0" w:color="auto"/>
                <w:bottom w:val="none" w:sz="0" w:space="0" w:color="auto"/>
                <w:right w:val="none" w:sz="0" w:space="0" w:color="auto"/>
              </w:divBdr>
            </w:div>
            <w:div w:id="732122455">
              <w:marLeft w:val="0"/>
              <w:marRight w:val="0"/>
              <w:marTop w:val="0"/>
              <w:marBottom w:val="0"/>
              <w:divBdr>
                <w:top w:val="none" w:sz="0" w:space="0" w:color="auto"/>
                <w:left w:val="none" w:sz="0" w:space="0" w:color="auto"/>
                <w:bottom w:val="none" w:sz="0" w:space="0" w:color="auto"/>
                <w:right w:val="none" w:sz="0" w:space="0" w:color="auto"/>
              </w:divBdr>
            </w:div>
            <w:div w:id="609049607">
              <w:marLeft w:val="0"/>
              <w:marRight w:val="0"/>
              <w:marTop w:val="0"/>
              <w:marBottom w:val="0"/>
              <w:divBdr>
                <w:top w:val="none" w:sz="0" w:space="0" w:color="auto"/>
                <w:left w:val="none" w:sz="0" w:space="0" w:color="auto"/>
                <w:bottom w:val="none" w:sz="0" w:space="0" w:color="auto"/>
                <w:right w:val="none" w:sz="0" w:space="0" w:color="auto"/>
              </w:divBdr>
            </w:div>
            <w:div w:id="405954573">
              <w:marLeft w:val="0"/>
              <w:marRight w:val="0"/>
              <w:marTop w:val="0"/>
              <w:marBottom w:val="0"/>
              <w:divBdr>
                <w:top w:val="none" w:sz="0" w:space="0" w:color="auto"/>
                <w:left w:val="none" w:sz="0" w:space="0" w:color="auto"/>
                <w:bottom w:val="none" w:sz="0" w:space="0" w:color="auto"/>
                <w:right w:val="none" w:sz="0" w:space="0" w:color="auto"/>
              </w:divBdr>
            </w:div>
            <w:div w:id="2145929467">
              <w:marLeft w:val="0"/>
              <w:marRight w:val="0"/>
              <w:marTop w:val="0"/>
              <w:marBottom w:val="0"/>
              <w:divBdr>
                <w:top w:val="none" w:sz="0" w:space="0" w:color="auto"/>
                <w:left w:val="none" w:sz="0" w:space="0" w:color="auto"/>
                <w:bottom w:val="none" w:sz="0" w:space="0" w:color="auto"/>
                <w:right w:val="none" w:sz="0" w:space="0" w:color="auto"/>
              </w:divBdr>
            </w:div>
            <w:div w:id="1526989240">
              <w:marLeft w:val="0"/>
              <w:marRight w:val="0"/>
              <w:marTop w:val="0"/>
              <w:marBottom w:val="0"/>
              <w:divBdr>
                <w:top w:val="none" w:sz="0" w:space="0" w:color="auto"/>
                <w:left w:val="none" w:sz="0" w:space="0" w:color="auto"/>
                <w:bottom w:val="none" w:sz="0" w:space="0" w:color="auto"/>
                <w:right w:val="none" w:sz="0" w:space="0" w:color="auto"/>
              </w:divBdr>
            </w:div>
            <w:div w:id="17706503">
              <w:marLeft w:val="0"/>
              <w:marRight w:val="0"/>
              <w:marTop w:val="0"/>
              <w:marBottom w:val="0"/>
              <w:divBdr>
                <w:top w:val="none" w:sz="0" w:space="0" w:color="auto"/>
                <w:left w:val="none" w:sz="0" w:space="0" w:color="auto"/>
                <w:bottom w:val="none" w:sz="0" w:space="0" w:color="auto"/>
                <w:right w:val="none" w:sz="0" w:space="0" w:color="auto"/>
              </w:divBdr>
            </w:div>
            <w:div w:id="1470629113">
              <w:marLeft w:val="0"/>
              <w:marRight w:val="0"/>
              <w:marTop w:val="0"/>
              <w:marBottom w:val="0"/>
              <w:divBdr>
                <w:top w:val="none" w:sz="0" w:space="0" w:color="auto"/>
                <w:left w:val="none" w:sz="0" w:space="0" w:color="auto"/>
                <w:bottom w:val="none" w:sz="0" w:space="0" w:color="auto"/>
                <w:right w:val="none" w:sz="0" w:space="0" w:color="auto"/>
              </w:divBdr>
            </w:div>
            <w:div w:id="1281380508">
              <w:marLeft w:val="0"/>
              <w:marRight w:val="0"/>
              <w:marTop w:val="0"/>
              <w:marBottom w:val="0"/>
              <w:divBdr>
                <w:top w:val="none" w:sz="0" w:space="0" w:color="auto"/>
                <w:left w:val="none" w:sz="0" w:space="0" w:color="auto"/>
                <w:bottom w:val="none" w:sz="0" w:space="0" w:color="auto"/>
                <w:right w:val="none" w:sz="0" w:space="0" w:color="auto"/>
              </w:divBdr>
            </w:div>
            <w:div w:id="327095777">
              <w:marLeft w:val="0"/>
              <w:marRight w:val="0"/>
              <w:marTop w:val="0"/>
              <w:marBottom w:val="0"/>
              <w:divBdr>
                <w:top w:val="none" w:sz="0" w:space="0" w:color="auto"/>
                <w:left w:val="none" w:sz="0" w:space="0" w:color="auto"/>
                <w:bottom w:val="none" w:sz="0" w:space="0" w:color="auto"/>
                <w:right w:val="none" w:sz="0" w:space="0" w:color="auto"/>
              </w:divBdr>
            </w:div>
            <w:div w:id="1447847011">
              <w:marLeft w:val="0"/>
              <w:marRight w:val="0"/>
              <w:marTop w:val="0"/>
              <w:marBottom w:val="0"/>
              <w:divBdr>
                <w:top w:val="none" w:sz="0" w:space="0" w:color="auto"/>
                <w:left w:val="none" w:sz="0" w:space="0" w:color="auto"/>
                <w:bottom w:val="none" w:sz="0" w:space="0" w:color="auto"/>
                <w:right w:val="none" w:sz="0" w:space="0" w:color="auto"/>
              </w:divBdr>
            </w:div>
            <w:div w:id="1618095483">
              <w:marLeft w:val="0"/>
              <w:marRight w:val="0"/>
              <w:marTop w:val="0"/>
              <w:marBottom w:val="0"/>
              <w:divBdr>
                <w:top w:val="none" w:sz="0" w:space="0" w:color="auto"/>
                <w:left w:val="none" w:sz="0" w:space="0" w:color="auto"/>
                <w:bottom w:val="none" w:sz="0" w:space="0" w:color="auto"/>
                <w:right w:val="none" w:sz="0" w:space="0" w:color="auto"/>
              </w:divBdr>
            </w:div>
            <w:div w:id="1491286172">
              <w:marLeft w:val="0"/>
              <w:marRight w:val="0"/>
              <w:marTop w:val="0"/>
              <w:marBottom w:val="0"/>
              <w:divBdr>
                <w:top w:val="none" w:sz="0" w:space="0" w:color="auto"/>
                <w:left w:val="none" w:sz="0" w:space="0" w:color="auto"/>
                <w:bottom w:val="none" w:sz="0" w:space="0" w:color="auto"/>
                <w:right w:val="none" w:sz="0" w:space="0" w:color="auto"/>
              </w:divBdr>
            </w:div>
            <w:div w:id="1072003661">
              <w:marLeft w:val="0"/>
              <w:marRight w:val="0"/>
              <w:marTop w:val="0"/>
              <w:marBottom w:val="0"/>
              <w:divBdr>
                <w:top w:val="none" w:sz="0" w:space="0" w:color="auto"/>
                <w:left w:val="none" w:sz="0" w:space="0" w:color="auto"/>
                <w:bottom w:val="none" w:sz="0" w:space="0" w:color="auto"/>
                <w:right w:val="none" w:sz="0" w:space="0" w:color="auto"/>
              </w:divBdr>
            </w:div>
            <w:div w:id="301662757">
              <w:marLeft w:val="0"/>
              <w:marRight w:val="0"/>
              <w:marTop w:val="0"/>
              <w:marBottom w:val="0"/>
              <w:divBdr>
                <w:top w:val="none" w:sz="0" w:space="0" w:color="auto"/>
                <w:left w:val="none" w:sz="0" w:space="0" w:color="auto"/>
                <w:bottom w:val="none" w:sz="0" w:space="0" w:color="auto"/>
                <w:right w:val="none" w:sz="0" w:space="0" w:color="auto"/>
              </w:divBdr>
            </w:div>
            <w:div w:id="1518500297">
              <w:marLeft w:val="0"/>
              <w:marRight w:val="0"/>
              <w:marTop w:val="0"/>
              <w:marBottom w:val="0"/>
              <w:divBdr>
                <w:top w:val="none" w:sz="0" w:space="0" w:color="auto"/>
                <w:left w:val="none" w:sz="0" w:space="0" w:color="auto"/>
                <w:bottom w:val="none" w:sz="0" w:space="0" w:color="auto"/>
                <w:right w:val="none" w:sz="0" w:space="0" w:color="auto"/>
              </w:divBdr>
            </w:div>
            <w:div w:id="1262839695">
              <w:marLeft w:val="0"/>
              <w:marRight w:val="0"/>
              <w:marTop w:val="0"/>
              <w:marBottom w:val="0"/>
              <w:divBdr>
                <w:top w:val="none" w:sz="0" w:space="0" w:color="auto"/>
                <w:left w:val="none" w:sz="0" w:space="0" w:color="auto"/>
                <w:bottom w:val="none" w:sz="0" w:space="0" w:color="auto"/>
                <w:right w:val="none" w:sz="0" w:space="0" w:color="auto"/>
              </w:divBdr>
            </w:div>
            <w:div w:id="251470517">
              <w:marLeft w:val="0"/>
              <w:marRight w:val="0"/>
              <w:marTop w:val="0"/>
              <w:marBottom w:val="0"/>
              <w:divBdr>
                <w:top w:val="none" w:sz="0" w:space="0" w:color="auto"/>
                <w:left w:val="none" w:sz="0" w:space="0" w:color="auto"/>
                <w:bottom w:val="none" w:sz="0" w:space="0" w:color="auto"/>
                <w:right w:val="none" w:sz="0" w:space="0" w:color="auto"/>
              </w:divBdr>
            </w:div>
            <w:div w:id="341129252">
              <w:marLeft w:val="0"/>
              <w:marRight w:val="0"/>
              <w:marTop w:val="0"/>
              <w:marBottom w:val="0"/>
              <w:divBdr>
                <w:top w:val="none" w:sz="0" w:space="0" w:color="auto"/>
                <w:left w:val="none" w:sz="0" w:space="0" w:color="auto"/>
                <w:bottom w:val="none" w:sz="0" w:space="0" w:color="auto"/>
                <w:right w:val="none" w:sz="0" w:space="0" w:color="auto"/>
              </w:divBdr>
            </w:div>
            <w:div w:id="1198004153">
              <w:marLeft w:val="0"/>
              <w:marRight w:val="0"/>
              <w:marTop w:val="0"/>
              <w:marBottom w:val="0"/>
              <w:divBdr>
                <w:top w:val="none" w:sz="0" w:space="0" w:color="auto"/>
                <w:left w:val="none" w:sz="0" w:space="0" w:color="auto"/>
                <w:bottom w:val="none" w:sz="0" w:space="0" w:color="auto"/>
                <w:right w:val="none" w:sz="0" w:space="0" w:color="auto"/>
              </w:divBdr>
            </w:div>
            <w:div w:id="451100289">
              <w:marLeft w:val="0"/>
              <w:marRight w:val="0"/>
              <w:marTop w:val="0"/>
              <w:marBottom w:val="0"/>
              <w:divBdr>
                <w:top w:val="none" w:sz="0" w:space="0" w:color="auto"/>
                <w:left w:val="none" w:sz="0" w:space="0" w:color="auto"/>
                <w:bottom w:val="none" w:sz="0" w:space="0" w:color="auto"/>
                <w:right w:val="none" w:sz="0" w:space="0" w:color="auto"/>
              </w:divBdr>
            </w:div>
            <w:div w:id="1675376023">
              <w:marLeft w:val="0"/>
              <w:marRight w:val="0"/>
              <w:marTop w:val="0"/>
              <w:marBottom w:val="0"/>
              <w:divBdr>
                <w:top w:val="none" w:sz="0" w:space="0" w:color="auto"/>
                <w:left w:val="none" w:sz="0" w:space="0" w:color="auto"/>
                <w:bottom w:val="none" w:sz="0" w:space="0" w:color="auto"/>
                <w:right w:val="none" w:sz="0" w:space="0" w:color="auto"/>
              </w:divBdr>
            </w:div>
            <w:div w:id="1983459784">
              <w:marLeft w:val="0"/>
              <w:marRight w:val="0"/>
              <w:marTop w:val="0"/>
              <w:marBottom w:val="0"/>
              <w:divBdr>
                <w:top w:val="none" w:sz="0" w:space="0" w:color="auto"/>
                <w:left w:val="none" w:sz="0" w:space="0" w:color="auto"/>
                <w:bottom w:val="none" w:sz="0" w:space="0" w:color="auto"/>
                <w:right w:val="none" w:sz="0" w:space="0" w:color="auto"/>
              </w:divBdr>
            </w:div>
            <w:div w:id="1683702504">
              <w:marLeft w:val="0"/>
              <w:marRight w:val="0"/>
              <w:marTop w:val="0"/>
              <w:marBottom w:val="0"/>
              <w:divBdr>
                <w:top w:val="none" w:sz="0" w:space="0" w:color="auto"/>
                <w:left w:val="none" w:sz="0" w:space="0" w:color="auto"/>
                <w:bottom w:val="none" w:sz="0" w:space="0" w:color="auto"/>
                <w:right w:val="none" w:sz="0" w:space="0" w:color="auto"/>
              </w:divBdr>
            </w:div>
            <w:div w:id="1716081647">
              <w:marLeft w:val="0"/>
              <w:marRight w:val="0"/>
              <w:marTop w:val="0"/>
              <w:marBottom w:val="0"/>
              <w:divBdr>
                <w:top w:val="none" w:sz="0" w:space="0" w:color="auto"/>
                <w:left w:val="none" w:sz="0" w:space="0" w:color="auto"/>
                <w:bottom w:val="none" w:sz="0" w:space="0" w:color="auto"/>
                <w:right w:val="none" w:sz="0" w:space="0" w:color="auto"/>
              </w:divBdr>
            </w:div>
            <w:div w:id="533268737">
              <w:marLeft w:val="0"/>
              <w:marRight w:val="0"/>
              <w:marTop w:val="0"/>
              <w:marBottom w:val="0"/>
              <w:divBdr>
                <w:top w:val="none" w:sz="0" w:space="0" w:color="auto"/>
                <w:left w:val="none" w:sz="0" w:space="0" w:color="auto"/>
                <w:bottom w:val="none" w:sz="0" w:space="0" w:color="auto"/>
                <w:right w:val="none" w:sz="0" w:space="0" w:color="auto"/>
              </w:divBdr>
            </w:div>
            <w:div w:id="1715423905">
              <w:marLeft w:val="0"/>
              <w:marRight w:val="0"/>
              <w:marTop w:val="0"/>
              <w:marBottom w:val="0"/>
              <w:divBdr>
                <w:top w:val="none" w:sz="0" w:space="0" w:color="auto"/>
                <w:left w:val="none" w:sz="0" w:space="0" w:color="auto"/>
                <w:bottom w:val="none" w:sz="0" w:space="0" w:color="auto"/>
                <w:right w:val="none" w:sz="0" w:space="0" w:color="auto"/>
              </w:divBdr>
            </w:div>
            <w:div w:id="652368821">
              <w:marLeft w:val="0"/>
              <w:marRight w:val="0"/>
              <w:marTop w:val="0"/>
              <w:marBottom w:val="0"/>
              <w:divBdr>
                <w:top w:val="none" w:sz="0" w:space="0" w:color="auto"/>
                <w:left w:val="none" w:sz="0" w:space="0" w:color="auto"/>
                <w:bottom w:val="none" w:sz="0" w:space="0" w:color="auto"/>
                <w:right w:val="none" w:sz="0" w:space="0" w:color="auto"/>
              </w:divBdr>
            </w:div>
            <w:div w:id="1307274398">
              <w:marLeft w:val="0"/>
              <w:marRight w:val="0"/>
              <w:marTop w:val="0"/>
              <w:marBottom w:val="0"/>
              <w:divBdr>
                <w:top w:val="none" w:sz="0" w:space="0" w:color="auto"/>
                <w:left w:val="none" w:sz="0" w:space="0" w:color="auto"/>
                <w:bottom w:val="none" w:sz="0" w:space="0" w:color="auto"/>
                <w:right w:val="none" w:sz="0" w:space="0" w:color="auto"/>
              </w:divBdr>
            </w:div>
            <w:div w:id="329646306">
              <w:marLeft w:val="0"/>
              <w:marRight w:val="0"/>
              <w:marTop w:val="0"/>
              <w:marBottom w:val="0"/>
              <w:divBdr>
                <w:top w:val="none" w:sz="0" w:space="0" w:color="auto"/>
                <w:left w:val="none" w:sz="0" w:space="0" w:color="auto"/>
                <w:bottom w:val="none" w:sz="0" w:space="0" w:color="auto"/>
                <w:right w:val="none" w:sz="0" w:space="0" w:color="auto"/>
              </w:divBdr>
            </w:div>
            <w:div w:id="1963028064">
              <w:marLeft w:val="0"/>
              <w:marRight w:val="0"/>
              <w:marTop w:val="0"/>
              <w:marBottom w:val="0"/>
              <w:divBdr>
                <w:top w:val="none" w:sz="0" w:space="0" w:color="auto"/>
                <w:left w:val="none" w:sz="0" w:space="0" w:color="auto"/>
                <w:bottom w:val="none" w:sz="0" w:space="0" w:color="auto"/>
                <w:right w:val="none" w:sz="0" w:space="0" w:color="auto"/>
              </w:divBdr>
            </w:div>
            <w:div w:id="2116708746">
              <w:marLeft w:val="0"/>
              <w:marRight w:val="0"/>
              <w:marTop w:val="0"/>
              <w:marBottom w:val="0"/>
              <w:divBdr>
                <w:top w:val="none" w:sz="0" w:space="0" w:color="auto"/>
                <w:left w:val="none" w:sz="0" w:space="0" w:color="auto"/>
                <w:bottom w:val="none" w:sz="0" w:space="0" w:color="auto"/>
                <w:right w:val="none" w:sz="0" w:space="0" w:color="auto"/>
              </w:divBdr>
            </w:div>
            <w:div w:id="1864393637">
              <w:marLeft w:val="0"/>
              <w:marRight w:val="0"/>
              <w:marTop w:val="0"/>
              <w:marBottom w:val="0"/>
              <w:divBdr>
                <w:top w:val="none" w:sz="0" w:space="0" w:color="auto"/>
                <w:left w:val="none" w:sz="0" w:space="0" w:color="auto"/>
                <w:bottom w:val="none" w:sz="0" w:space="0" w:color="auto"/>
                <w:right w:val="none" w:sz="0" w:space="0" w:color="auto"/>
              </w:divBdr>
            </w:div>
            <w:div w:id="1763866721">
              <w:marLeft w:val="0"/>
              <w:marRight w:val="0"/>
              <w:marTop w:val="0"/>
              <w:marBottom w:val="0"/>
              <w:divBdr>
                <w:top w:val="none" w:sz="0" w:space="0" w:color="auto"/>
                <w:left w:val="none" w:sz="0" w:space="0" w:color="auto"/>
                <w:bottom w:val="none" w:sz="0" w:space="0" w:color="auto"/>
                <w:right w:val="none" w:sz="0" w:space="0" w:color="auto"/>
              </w:divBdr>
            </w:div>
            <w:div w:id="1493526372">
              <w:marLeft w:val="0"/>
              <w:marRight w:val="0"/>
              <w:marTop w:val="0"/>
              <w:marBottom w:val="0"/>
              <w:divBdr>
                <w:top w:val="none" w:sz="0" w:space="0" w:color="auto"/>
                <w:left w:val="none" w:sz="0" w:space="0" w:color="auto"/>
                <w:bottom w:val="none" w:sz="0" w:space="0" w:color="auto"/>
                <w:right w:val="none" w:sz="0" w:space="0" w:color="auto"/>
              </w:divBdr>
            </w:div>
            <w:div w:id="470755689">
              <w:marLeft w:val="0"/>
              <w:marRight w:val="0"/>
              <w:marTop w:val="0"/>
              <w:marBottom w:val="0"/>
              <w:divBdr>
                <w:top w:val="none" w:sz="0" w:space="0" w:color="auto"/>
                <w:left w:val="none" w:sz="0" w:space="0" w:color="auto"/>
                <w:bottom w:val="none" w:sz="0" w:space="0" w:color="auto"/>
                <w:right w:val="none" w:sz="0" w:space="0" w:color="auto"/>
              </w:divBdr>
            </w:div>
            <w:div w:id="832263904">
              <w:marLeft w:val="0"/>
              <w:marRight w:val="0"/>
              <w:marTop w:val="0"/>
              <w:marBottom w:val="0"/>
              <w:divBdr>
                <w:top w:val="none" w:sz="0" w:space="0" w:color="auto"/>
                <w:left w:val="none" w:sz="0" w:space="0" w:color="auto"/>
                <w:bottom w:val="none" w:sz="0" w:space="0" w:color="auto"/>
                <w:right w:val="none" w:sz="0" w:space="0" w:color="auto"/>
              </w:divBdr>
            </w:div>
            <w:div w:id="2138375499">
              <w:marLeft w:val="0"/>
              <w:marRight w:val="0"/>
              <w:marTop w:val="0"/>
              <w:marBottom w:val="0"/>
              <w:divBdr>
                <w:top w:val="none" w:sz="0" w:space="0" w:color="auto"/>
                <w:left w:val="none" w:sz="0" w:space="0" w:color="auto"/>
                <w:bottom w:val="none" w:sz="0" w:space="0" w:color="auto"/>
                <w:right w:val="none" w:sz="0" w:space="0" w:color="auto"/>
              </w:divBdr>
            </w:div>
            <w:div w:id="632635759">
              <w:marLeft w:val="0"/>
              <w:marRight w:val="0"/>
              <w:marTop w:val="0"/>
              <w:marBottom w:val="0"/>
              <w:divBdr>
                <w:top w:val="none" w:sz="0" w:space="0" w:color="auto"/>
                <w:left w:val="none" w:sz="0" w:space="0" w:color="auto"/>
                <w:bottom w:val="none" w:sz="0" w:space="0" w:color="auto"/>
                <w:right w:val="none" w:sz="0" w:space="0" w:color="auto"/>
              </w:divBdr>
            </w:div>
            <w:div w:id="1728185837">
              <w:marLeft w:val="0"/>
              <w:marRight w:val="0"/>
              <w:marTop w:val="0"/>
              <w:marBottom w:val="0"/>
              <w:divBdr>
                <w:top w:val="none" w:sz="0" w:space="0" w:color="auto"/>
                <w:left w:val="none" w:sz="0" w:space="0" w:color="auto"/>
                <w:bottom w:val="none" w:sz="0" w:space="0" w:color="auto"/>
                <w:right w:val="none" w:sz="0" w:space="0" w:color="auto"/>
              </w:divBdr>
            </w:div>
            <w:div w:id="1683848929">
              <w:marLeft w:val="0"/>
              <w:marRight w:val="0"/>
              <w:marTop w:val="0"/>
              <w:marBottom w:val="0"/>
              <w:divBdr>
                <w:top w:val="none" w:sz="0" w:space="0" w:color="auto"/>
                <w:left w:val="none" w:sz="0" w:space="0" w:color="auto"/>
                <w:bottom w:val="none" w:sz="0" w:space="0" w:color="auto"/>
                <w:right w:val="none" w:sz="0" w:space="0" w:color="auto"/>
              </w:divBdr>
            </w:div>
            <w:div w:id="737021004">
              <w:marLeft w:val="0"/>
              <w:marRight w:val="0"/>
              <w:marTop w:val="0"/>
              <w:marBottom w:val="0"/>
              <w:divBdr>
                <w:top w:val="none" w:sz="0" w:space="0" w:color="auto"/>
                <w:left w:val="none" w:sz="0" w:space="0" w:color="auto"/>
                <w:bottom w:val="none" w:sz="0" w:space="0" w:color="auto"/>
                <w:right w:val="none" w:sz="0" w:space="0" w:color="auto"/>
              </w:divBdr>
            </w:div>
            <w:div w:id="1003703961">
              <w:marLeft w:val="0"/>
              <w:marRight w:val="0"/>
              <w:marTop w:val="0"/>
              <w:marBottom w:val="0"/>
              <w:divBdr>
                <w:top w:val="none" w:sz="0" w:space="0" w:color="auto"/>
                <w:left w:val="none" w:sz="0" w:space="0" w:color="auto"/>
                <w:bottom w:val="none" w:sz="0" w:space="0" w:color="auto"/>
                <w:right w:val="none" w:sz="0" w:space="0" w:color="auto"/>
              </w:divBdr>
            </w:div>
            <w:div w:id="1452477043">
              <w:marLeft w:val="0"/>
              <w:marRight w:val="0"/>
              <w:marTop w:val="0"/>
              <w:marBottom w:val="0"/>
              <w:divBdr>
                <w:top w:val="none" w:sz="0" w:space="0" w:color="auto"/>
                <w:left w:val="none" w:sz="0" w:space="0" w:color="auto"/>
                <w:bottom w:val="none" w:sz="0" w:space="0" w:color="auto"/>
                <w:right w:val="none" w:sz="0" w:space="0" w:color="auto"/>
              </w:divBdr>
            </w:div>
            <w:div w:id="2076538900">
              <w:marLeft w:val="0"/>
              <w:marRight w:val="0"/>
              <w:marTop w:val="0"/>
              <w:marBottom w:val="0"/>
              <w:divBdr>
                <w:top w:val="none" w:sz="0" w:space="0" w:color="auto"/>
                <w:left w:val="none" w:sz="0" w:space="0" w:color="auto"/>
                <w:bottom w:val="none" w:sz="0" w:space="0" w:color="auto"/>
                <w:right w:val="none" w:sz="0" w:space="0" w:color="auto"/>
              </w:divBdr>
            </w:div>
            <w:div w:id="1161391251">
              <w:marLeft w:val="0"/>
              <w:marRight w:val="0"/>
              <w:marTop w:val="0"/>
              <w:marBottom w:val="0"/>
              <w:divBdr>
                <w:top w:val="none" w:sz="0" w:space="0" w:color="auto"/>
                <w:left w:val="none" w:sz="0" w:space="0" w:color="auto"/>
                <w:bottom w:val="none" w:sz="0" w:space="0" w:color="auto"/>
                <w:right w:val="none" w:sz="0" w:space="0" w:color="auto"/>
              </w:divBdr>
            </w:div>
            <w:div w:id="1825660876">
              <w:marLeft w:val="0"/>
              <w:marRight w:val="0"/>
              <w:marTop w:val="0"/>
              <w:marBottom w:val="0"/>
              <w:divBdr>
                <w:top w:val="none" w:sz="0" w:space="0" w:color="auto"/>
                <w:left w:val="none" w:sz="0" w:space="0" w:color="auto"/>
                <w:bottom w:val="none" w:sz="0" w:space="0" w:color="auto"/>
                <w:right w:val="none" w:sz="0" w:space="0" w:color="auto"/>
              </w:divBdr>
            </w:div>
            <w:div w:id="671101168">
              <w:marLeft w:val="0"/>
              <w:marRight w:val="0"/>
              <w:marTop w:val="0"/>
              <w:marBottom w:val="0"/>
              <w:divBdr>
                <w:top w:val="none" w:sz="0" w:space="0" w:color="auto"/>
                <w:left w:val="none" w:sz="0" w:space="0" w:color="auto"/>
                <w:bottom w:val="none" w:sz="0" w:space="0" w:color="auto"/>
                <w:right w:val="none" w:sz="0" w:space="0" w:color="auto"/>
              </w:divBdr>
            </w:div>
            <w:div w:id="96950237">
              <w:marLeft w:val="0"/>
              <w:marRight w:val="0"/>
              <w:marTop w:val="0"/>
              <w:marBottom w:val="0"/>
              <w:divBdr>
                <w:top w:val="none" w:sz="0" w:space="0" w:color="auto"/>
                <w:left w:val="none" w:sz="0" w:space="0" w:color="auto"/>
                <w:bottom w:val="none" w:sz="0" w:space="0" w:color="auto"/>
                <w:right w:val="none" w:sz="0" w:space="0" w:color="auto"/>
              </w:divBdr>
            </w:div>
            <w:div w:id="1391005187">
              <w:marLeft w:val="0"/>
              <w:marRight w:val="0"/>
              <w:marTop w:val="0"/>
              <w:marBottom w:val="0"/>
              <w:divBdr>
                <w:top w:val="none" w:sz="0" w:space="0" w:color="auto"/>
                <w:left w:val="none" w:sz="0" w:space="0" w:color="auto"/>
                <w:bottom w:val="none" w:sz="0" w:space="0" w:color="auto"/>
                <w:right w:val="none" w:sz="0" w:space="0" w:color="auto"/>
              </w:divBdr>
            </w:div>
            <w:div w:id="475996580">
              <w:marLeft w:val="0"/>
              <w:marRight w:val="0"/>
              <w:marTop w:val="0"/>
              <w:marBottom w:val="0"/>
              <w:divBdr>
                <w:top w:val="none" w:sz="0" w:space="0" w:color="auto"/>
                <w:left w:val="none" w:sz="0" w:space="0" w:color="auto"/>
                <w:bottom w:val="none" w:sz="0" w:space="0" w:color="auto"/>
                <w:right w:val="none" w:sz="0" w:space="0" w:color="auto"/>
              </w:divBdr>
            </w:div>
            <w:div w:id="741176335">
              <w:marLeft w:val="0"/>
              <w:marRight w:val="0"/>
              <w:marTop w:val="0"/>
              <w:marBottom w:val="0"/>
              <w:divBdr>
                <w:top w:val="none" w:sz="0" w:space="0" w:color="auto"/>
                <w:left w:val="none" w:sz="0" w:space="0" w:color="auto"/>
                <w:bottom w:val="none" w:sz="0" w:space="0" w:color="auto"/>
                <w:right w:val="none" w:sz="0" w:space="0" w:color="auto"/>
              </w:divBdr>
            </w:div>
            <w:div w:id="35393629">
              <w:marLeft w:val="0"/>
              <w:marRight w:val="0"/>
              <w:marTop w:val="0"/>
              <w:marBottom w:val="0"/>
              <w:divBdr>
                <w:top w:val="none" w:sz="0" w:space="0" w:color="auto"/>
                <w:left w:val="none" w:sz="0" w:space="0" w:color="auto"/>
                <w:bottom w:val="none" w:sz="0" w:space="0" w:color="auto"/>
                <w:right w:val="none" w:sz="0" w:space="0" w:color="auto"/>
              </w:divBdr>
            </w:div>
            <w:div w:id="1287275378">
              <w:marLeft w:val="0"/>
              <w:marRight w:val="0"/>
              <w:marTop w:val="0"/>
              <w:marBottom w:val="0"/>
              <w:divBdr>
                <w:top w:val="none" w:sz="0" w:space="0" w:color="auto"/>
                <w:left w:val="none" w:sz="0" w:space="0" w:color="auto"/>
                <w:bottom w:val="none" w:sz="0" w:space="0" w:color="auto"/>
                <w:right w:val="none" w:sz="0" w:space="0" w:color="auto"/>
              </w:divBdr>
            </w:div>
            <w:div w:id="354423865">
              <w:marLeft w:val="0"/>
              <w:marRight w:val="0"/>
              <w:marTop w:val="0"/>
              <w:marBottom w:val="0"/>
              <w:divBdr>
                <w:top w:val="none" w:sz="0" w:space="0" w:color="auto"/>
                <w:left w:val="none" w:sz="0" w:space="0" w:color="auto"/>
                <w:bottom w:val="none" w:sz="0" w:space="0" w:color="auto"/>
                <w:right w:val="none" w:sz="0" w:space="0" w:color="auto"/>
              </w:divBdr>
            </w:div>
            <w:div w:id="1447851241">
              <w:marLeft w:val="0"/>
              <w:marRight w:val="0"/>
              <w:marTop w:val="0"/>
              <w:marBottom w:val="0"/>
              <w:divBdr>
                <w:top w:val="none" w:sz="0" w:space="0" w:color="auto"/>
                <w:left w:val="none" w:sz="0" w:space="0" w:color="auto"/>
                <w:bottom w:val="none" w:sz="0" w:space="0" w:color="auto"/>
                <w:right w:val="none" w:sz="0" w:space="0" w:color="auto"/>
              </w:divBdr>
            </w:div>
            <w:div w:id="693579007">
              <w:marLeft w:val="0"/>
              <w:marRight w:val="0"/>
              <w:marTop w:val="0"/>
              <w:marBottom w:val="0"/>
              <w:divBdr>
                <w:top w:val="none" w:sz="0" w:space="0" w:color="auto"/>
                <w:left w:val="none" w:sz="0" w:space="0" w:color="auto"/>
                <w:bottom w:val="none" w:sz="0" w:space="0" w:color="auto"/>
                <w:right w:val="none" w:sz="0" w:space="0" w:color="auto"/>
              </w:divBdr>
            </w:div>
            <w:div w:id="1199586630">
              <w:marLeft w:val="0"/>
              <w:marRight w:val="0"/>
              <w:marTop w:val="0"/>
              <w:marBottom w:val="0"/>
              <w:divBdr>
                <w:top w:val="none" w:sz="0" w:space="0" w:color="auto"/>
                <w:left w:val="none" w:sz="0" w:space="0" w:color="auto"/>
                <w:bottom w:val="none" w:sz="0" w:space="0" w:color="auto"/>
                <w:right w:val="none" w:sz="0" w:space="0" w:color="auto"/>
              </w:divBdr>
            </w:div>
            <w:div w:id="861938062">
              <w:marLeft w:val="0"/>
              <w:marRight w:val="0"/>
              <w:marTop w:val="0"/>
              <w:marBottom w:val="0"/>
              <w:divBdr>
                <w:top w:val="none" w:sz="0" w:space="0" w:color="auto"/>
                <w:left w:val="none" w:sz="0" w:space="0" w:color="auto"/>
                <w:bottom w:val="none" w:sz="0" w:space="0" w:color="auto"/>
                <w:right w:val="none" w:sz="0" w:space="0" w:color="auto"/>
              </w:divBdr>
            </w:div>
            <w:div w:id="1294871923">
              <w:marLeft w:val="0"/>
              <w:marRight w:val="0"/>
              <w:marTop w:val="0"/>
              <w:marBottom w:val="0"/>
              <w:divBdr>
                <w:top w:val="none" w:sz="0" w:space="0" w:color="auto"/>
                <w:left w:val="none" w:sz="0" w:space="0" w:color="auto"/>
                <w:bottom w:val="none" w:sz="0" w:space="0" w:color="auto"/>
                <w:right w:val="none" w:sz="0" w:space="0" w:color="auto"/>
              </w:divBdr>
            </w:div>
            <w:div w:id="767195471">
              <w:marLeft w:val="0"/>
              <w:marRight w:val="0"/>
              <w:marTop w:val="0"/>
              <w:marBottom w:val="0"/>
              <w:divBdr>
                <w:top w:val="none" w:sz="0" w:space="0" w:color="auto"/>
                <w:left w:val="none" w:sz="0" w:space="0" w:color="auto"/>
                <w:bottom w:val="none" w:sz="0" w:space="0" w:color="auto"/>
                <w:right w:val="none" w:sz="0" w:space="0" w:color="auto"/>
              </w:divBdr>
            </w:div>
            <w:div w:id="2127770757">
              <w:marLeft w:val="0"/>
              <w:marRight w:val="0"/>
              <w:marTop w:val="0"/>
              <w:marBottom w:val="0"/>
              <w:divBdr>
                <w:top w:val="none" w:sz="0" w:space="0" w:color="auto"/>
                <w:left w:val="none" w:sz="0" w:space="0" w:color="auto"/>
                <w:bottom w:val="none" w:sz="0" w:space="0" w:color="auto"/>
                <w:right w:val="none" w:sz="0" w:space="0" w:color="auto"/>
              </w:divBdr>
            </w:div>
            <w:div w:id="1707683590">
              <w:marLeft w:val="0"/>
              <w:marRight w:val="0"/>
              <w:marTop w:val="0"/>
              <w:marBottom w:val="0"/>
              <w:divBdr>
                <w:top w:val="none" w:sz="0" w:space="0" w:color="auto"/>
                <w:left w:val="none" w:sz="0" w:space="0" w:color="auto"/>
                <w:bottom w:val="none" w:sz="0" w:space="0" w:color="auto"/>
                <w:right w:val="none" w:sz="0" w:space="0" w:color="auto"/>
              </w:divBdr>
            </w:div>
            <w:div w:id="476148988">
              <w:marLeft w:val="0"/>
              <w:marRight w:val="0"/>
              <w:marTop w:val="0"/>
              <w:marBottom w:val="0"/>
              <w:divBdr>
                <w:top w:val="none" w:sz="0" w:space="0" w:color="auto"/>
                <w:left w:val="none" w:sz="0" w:space="0" w:color="auto"/>
                <w:bottom w:val="none" w:sz="0" w:space="0" w:color="auto"/>
                <w:right w:val="none" w:sz="0" w:space="0" w:color="auto"/>
              </w:divBdr>
            </w:div>
            <w:div w:id="549153897">
              <w:marLeft w:val="0"/>
              <w:marRight w:val="0"/>
              <w:marTop w:val="0"/>
              <w:marBottom w:val="0"/>
              <w:divBdr>
                <w:top w:val="none" w:sz="0" w:space="0" w:color="auto"/>
                <w:left w:val="none" w:sz="0" w:space="0" w:color="auto"/>
                <w:bottom w:val="none" w:sz="0" w:space="0" w:color="auto"/>
                <w:right w:val="none" w:sz="0" w:space="0" w:color="auto"/>
              </w:divBdr>
            </w:div>
            <w:div w:id="535388585">
              <w:marLeft w:val="0"/>
              <w:marRight w:val="0"/>
              <w:marTop w:val="0"/>
              <w:marBottom w:val="0"/>
              <w:divBdr>
                <w:top w:val="none" w:sz="0" w:space="0" w:color="auto"/>
                <w:left w:val="none" w:sz="0" w:space="0" w:color="auto"/>
                <w:bottom w:val="none" w:sz="0" w:space="0" w:color="auto"/>
                <w:right w:val="none" w:sz="0" w:space="0" w:color="auto"/>
              </w:divBdr>
            </w:div>
            <w:div w:id="1050957736">
              <w:marLeft w:val="0"/>
              <w:marRight w:val="0"/>
              <w:marTop w:val="0"/>
              <w:marBottom w:val="0"/>
              <w:divBdr>
                <w:top w:val="none" w:sz="0" w:space="0" w:color="auto"/>
                <w:left w:val="none" w:sz="0" w:space="0" w:color="auto"/>
                <w:bottom w:val="none" w:sz="0" w:space="0" w:color="auto"/>
                <w:right w:val="none" w:sz="0" w:space="0" w:color="auto"/>
              </w:divBdr>
            </w:div>
            <w:div w:id="1740129579">
              <w:marLeft w:val="0"/>
              <w:marRight w:val="0"/>
              <w:marTop w:val="0"/>
              <w:marBottom w:val="0"/>
              <w:divBdr>
                <w:top w:val="none" w:sz="0" w:space="0" w:color="auto"/>
                <w:left w:val="none" w:sz="0" w:space="0" w:color="auto"/>
                <w:bottom w:val="none" w:sz="0" w:space="0" w:color="auto"/>
                <w:right w:val="none" w:sz="0" w:space="0" w:color="auto"/>
              </w:divBdr>
            </w:div>
            <w:div w:id="651914054">
              <w:marLeft w:val="0"/>
              <w:marRight w:val="0"/>
              <w:marTop w:val="0"/>
              <w:marBottom w:val="0"/>
              <w:divBdr>
                <w:top w:val="none" w:sz="0" w:space="0" w:color="auto"/>
                <w:left w:val="none" w:sz="0" w:space="0" w:color="auto"/>
                <w:bottom w:val="none" w:sz="0" w:space="0" w:color="auto"/>
                <w:right w:val="none" w:sz="0" w:space="0" w:color="auto"/>
              </w:divBdr>
            </w:div>
            <w:div w:id="328994495">
              <w:marLeft w:val="0"/>
              <w:marRight w:val="0"/>
              <w:marTop w:val="0"/>
              <w:marBottom w:val="0"/>
              <w:divBdr>
                <w:top w:val="none" w:sz="0" w:space="0" w:color="auto"/>
                <w:left w:val="none" w:sz="0" w:space="0" w:color="auto"/>
                <w:bottom w:val="none" w:sz="0" w:space="0" w:color="auto"/>
                <w:right w:val="none" w:sz="0" w:space="0" w:color="auto"/>
              </w:divBdr>
            </w:div>
            <w:div w:id="1101685777">
              <w:marLeft w:val="0"/>
              <w:marRight w:val="0"/>
              <w:marTop w:val="0"/>
              <w:marBottom w:val="0"/>
              <w:divBdr>
                <w:top w:val="none" w:sz="0" w:space="0" w:color="auto"/>
                <w:left w:val="none" w:sz="0" w:space="0" w:color="auto"/>
                <w:bottom w:val="none" w:sz="0" w:space="0" w:color="auto"/>
                <w:right w:val="none" w:sz="0" w:space="0" w:color="auto"/>
              </w:divBdr>
            </w:div>
            <w:div w:id="364598714">
              <w:marLeft w:val="0"/>
              <w:marRight w:val="0"/>
              <w:marTop w:val="0"/>
              <w:marBottom w:val="0"/>
              <w:divBdr>
                <w:top w:val="none" w:sz="0" w:space="0" w:color="auto"/>
                <w:left w:val="none" w:sz="0" w:space="0" w:color="auto"/>
                <w:bottom w:val="none" w:sz="0" w:space="0" w:color="auto"/>
                <w:right w:val="none" w:sz="0" w:space="0" w:color="auto"/>
              </w:divBdr>
            </w:div>
            <w:div w:id="1679580339">
              <w:marLeft w:val="0"/>
              <w:marRight w:val="0"/>
              <w:marTop w:val="0"/>
              <w:marBottom w:val="0"/>
              <w:divBdr>
                <w:top w:val="none" w:sz="0" w:space="0" w:color="auto"/>
                <w:left w:val="none" w:sz="0" w:space="0" w:color="auto"/>
                <w:bottom w:val="none" w:sz="0" w:space="0" w:color="auto"/>
                <w:right w:val="none" w:sz="0" w:space="0" w:color="auto"/>
              </w:divBdr>
            </w:div>
            <w:div w:id="1816332618">
              <w:marLeft w:val="0"/>
              <w:marRight w:val="0"/>
              <w:marTop w:val="0"/>
              <w:marBottom w:val="0"/>
              <w:divBdr>
                <w:top w:val="none" w:sz="0" w:space="0" w:color="auto"/>
                <w:left w:val="none" w:sz="0" w:space="0" w:color="auto"/>
                <w:bottom w:val="none" w:sz="0" w:space="0" w:color="auto"/>
                <w:right w:val="none" w:sz="0" w:space="0" w:color="auto"/>
              </w:divBdr>
            </w:div>
            <w:div w:id="1470660119">
              <w:marLeft w:val="0"/>
              <w:marRight w:val="0"/>
              <w:marTop w:val="0"/>
              <w:marBottom w:val="0"/>
              <w:divBdr>
                <w:top w:val="none" w:sz="0" w:space="0" w:color="auto"/>
                <w:left w:val="none" w:sz="0" w:space="0" w:color="auto"/>
                <w:bottom w:val="none" w:sz="0" w:space="0" w:color="auto"/>
                <w:right w:val="none" w:sz="0" w:space="0" w:color="auto"/>
              </w:divBdr>
            </w:div>
            <w:div w:id="2005624619">
              <w:marLeft w:val="0"/>
              <w:marRight w:val="0"/>
              <w:marTop w:val="0"/>
              <w:marBottom w:val="0"/>
              <w:divBdr>
                <w:top w:val="none" w:sz="0" w:space="0" w:color="auto"/>
                <w:left w:val="none" w:sz="0" w:space="0" w:color="auto"/>
                <w:bottom w:val="none" w:sz="0" w:space="0" w:color="auto"/>
                <w:right w:val="none" w:sz="0" w:space="0" w:color="auto"/>
              </w:divBdr>
            </w:div>
            <w:div w:id="1977492171">
              <w:marLeft w:val="0"/>
              <w:marRight w:val="0"/>
              <w:marTop w:val="0"/>
              <w:marBottom w:val="0"/>
              <w:divBdr>
                <w:top w:val="none" w:sz="0" w:space="0" w:color="auto"/>
                <w:left w:val="none" w:sz="0" w:space="0" w:color="auto"/>
                <w:bottom w:val="none" w:sz="0" w:space="0" w:color="auto"/>
                <w:right w:val="none" w:sz="0" w:space="0" w:color="auto"/>
              </w:divBdr>
            </w:div>
            <w:div w:id="1172912015">
              <w:marLeft w:val="0"/>
              <w:marRight w:val="0"/>
              <w:marTop w:val="0"/>
              <w:marBottom w:val="0"/>
              <w:divBdr>
                <w:top w:val="none" w:sz="0" w:space="0" w:color="auto"/>
                <w:left w:val="none" w:sz="0" w:space="0" w:color="auto"/>
                <w:bottom w:val="none" w:sz="0" w:space="0" w:color="auto"/>
                <w:right w:val="none" w:sz="0" w:space="0" w:color="auto"/>
              </w:divBdr>
            </w:div>
            <w:div w:id="170141794">
              <w:marLeft w:val="0"/>
              <w:marRight w:val="0"/>
              <w:marTop w:val="0"/>
              <w:marBottom w:val="0"/>
              <w:divBdr>
                <w:top w:val="none" w:sz="0" w:space="0" w:color="auto"/>
                <w:left w:val="none" w:sz="0" w:space="0" w:color="auto"/>
                <w:bottom w:val="none" w:sz="0" w:space="0" w:color="auto"/>
                <w:right w:val="none" w:sz="0" w:space="0" w:color="auto"/>
              </w:divBdr>
            </w:div>
            <w:div w:id="1268808186">
              <w:marLeft w:val="0"/>
              <w:marRight w:val="0"/>
              <w:marTop w:val="0"/>
              <w:marBottom w:val="0"/>
              <w:divBdr>
                <w:top w:val="none" w:sz="0" w:space="0" w:color="auto"/>
                <w:left w:val="none" w:sz="0" w:space="0" w:color="auto"/>
                <w:bottom w:val="none" w:sz="0" w:space="0" w:color="auto"/>
                <w:right w:val="none" w:sz="0" w:space="0" w:color="auto"/>
              </w:divBdr>
            </w:div>
            <w:div w:id="422723516">
              <w:marLeft w:val="0"/>
              <w:marRight w:val="0"/>
              <w:marTop w:val="0"/>
              <w:marBottom w:val="0"/>
              <w:divBdr>
                <w:top w:val="none" w:sz="0" w:space="0" w:color="auto"/>
                <w:left w:val="none" w:sz="0" w:space="0" w:color="auto"/>
                <w:bottom w:val="none" w:sz="0" w:space="0" w:color="auto"/>
                <w:right w:val="none" w:sz="0" w:space="0" w:color="auto"/>
              </w:divBdr>
            </w:div>
            <w:div w:id="987779780">
              <w:marLeft w:val="0"/>
              <w:marRight w:val="0"/>
              <w:marTop w:val="0"/>
              <w:marBottom w:val="0"/>
              <w:divBdr>
                <w:top w:val="none" w:sz="0" w:space="0" w:color="auto"/>
                <w:left w:val="none" w:sz="0" w:space="0" w:color="auto"/>
                <w:bottom w:val="none" w:sz="0" w:space="0" w:color="auto"/>
                <w:right w:val="none" w:sz="0" w:space="0" w:color="auto"/>
              </w:divBdr>
            </w:div>
            <w:div w:id="1393848037">
              <w:marLeft w:val="0"/>
              <w:marRight w:val="0"/>
              <w:marTop w:val="0"/>
              <w:marBottom w:val="0"/>
              <w:divBdr>
                <w:top w:val="none" w:sz="0" w:space="0" w:color="auto"/>
                <w:left w:val="none" w:sz="0" w:space="0" w:color="auto"/>
                <w:bottom w:val="none" w:sz="0" w:space="0" w:color="auto"/>
                <w:right w:val="none" w:sz="0" w:space="0" w:color="auto"/>
              </w:divBdr>
            </w:div>
            <w:div w:id="1992513858">
              <w:marLeft w:val="0"/>
              <w:marRight w:val="0"/>
              <w:marTop w:val="0"/>
              <w:marBottom w:val="0"/>
              <w:divBdr>
                <w:top w:val="none" w:sz="0" w:space="0" w:color="auto"/>
                <w:left w:val="none" w:sz="0" w:space="0" w:color="auto"/>
                <w:bottom w:val="none" w:sz="0" w:space="0" w:color="auto"/>
                <w:right w:val="none" w:sz="0" w:space="0" w:color="auto"/>
              </w:divBdr>
            </w:div>
            <w:div w:id="1450466970">
              <w:marLeft w:val="0"/>
              <w:marRight w:val="0"/>
              <w:marTop w:val="0"/>
              <w:marBottom w:val="0"/>
              <w:divBdr>
                <w:top w:val="none" w:sz="0" w:space="0" w:color="auto"/>
                <w:left w:val="none" w:sz="0" w:space="0" w:color="auto"/>
                <w:bottom w:val="none" w:sz="0" w:space="0" w:color="auto"/>
                <w:right w:val="none" w:sz="0" w:space="0" w:color="auto"/>
              </w:divBdr>
            </w:div>
            <w:div w:id="1861356427">
              <w:marLeft w:val="0"/>
              <w:marRight w:val="0"/>
              <w:marTop w:val="0"/>
              <w:marBottom w:val="0"/>
              <w:divBdr>
                <w:top w:val="none" w:sz="0" w:space="0" w:color="auto"/>
                <w:left w:val="none" w:sz="0" w:space="0" w:color="auto"/>
                <w:bottom w:val="none" w:sz="0" w:space="0" w:color="auto"/>
                <w:right w:val="none" w:sz="0" w:space="0" w:color="auto"/>
              </w:divBdr>
            </w:div>
            <w:div w:id="1610357897">
              <w:marLeft w:val="0"/>
              <w:marRight w:val="0"/>
              <w:marTop w:val="0"/>
              <w:marBottom w:val="0"/>
              <w:divBdr>
                <w:top w:val="none" w:sz="0" w:space="0" w:color="auto"/>
                <w:left w:val="none" w:sz="0" w:space="0" w:color="auto"/>
                <w:bottom w:val="none" w:sz="0" w:space="0" w:color="auto"/>
                <w:right w:val="none" w:sz="0" w:space="0" w:color="auto"/>
              </w:divBdr>
            </w:div>
            <w:div w:id="982394814">
              <w:marLeft w:val="0"/>
              <w:marRight w:val="0"/>
              <w:marTop w:val="0"/>
              <w:marBottom w:val="0"/>
              <w:divBdr>
                <w:top w:val="none" w:sz="0" w:space="0" w:color="auto"/>
                <w:left w:val="none" w:sz="0" w:space="0" w:color="auto"/>
                <w:bottom w:val="none" w:sz="0" w:space="0" w:color="auto"/>
                <w:right w:val="none" w:sz="0" w:space="0" w:color="auto"/>
              </w:divBdr>
            </w:div>
            <w:div w:id="754011106">
              <w:marLeft w:val="0"/>
              <w:marRight w:val="0"/>
              <w:marTop w:val="0"/>
              <w:marBottom w:val="0"/>
              <w:divBdr>
                <w:top w:val="none" w:sz="0" w:space="0" w:color="auto"/>
                <w:left w:val="none" w:sz="0" w:space="0" w:color="auto"/>
                <w:bottom w:val="none" w:sz="0" w:space="0" w:color="auto"/>
                <w:right w:val="none" w:sz="0" w:space="0" w:color="auto"/>
              </w:divBdr>
            </w:div>
            <w:div w:id="1029405961">
              <w:marLeft w:val="0"/>
              <w:marRight w:val="0"/>
              <w:marTop w:val="0"/>
              <w:marBottom w:val="0"/>
              <w:divBdr>
                <w:top w:val="none" w:sz="0" w:space="0" w:color="auto"/>
                <w:left w:val="none" w:sz="0" w:space="0" w:color="auto"/>
                <w:bottom w:val="none" w:sz="0" w:space="0" w:color="auto"/>
                <w:right w:val="none" w:sz="0" w:space="0" w:color="auto"/>
              </w:divBdr>
            </w:div>
            <w:div w:id="2113040036">
              <w:marLeft w:val="0"/>
              <w:marRight w:val="0"/>
              <w:marTop w:val="0"/>
              <w:marBottom w:val="0"/>
              <w:divBdr>
                <w:top w:val="none" w:sz="0" w:space="0" w:color="auto"/>
                <w:left w:val="none" w:sz="0" w:space="0" w:color="auto"/>
                <w:bottom w:val="none" w:sz="0" w:space="0" w:color="auto"/>
                <w:right w:val="none" w:sz="0" w:space="0" w:color="auto"/>
              </w:divBdr>
            </w:div>
            <w:div w:id="846359108">
              <w:marLeft w:val="0"/>
              <w:marRight w:val="0"/>
              <w:marTop w:val="0"/>
              <w:marBottom w:val="0"/>
              <w:divBdr>
                <w:top w:val="none" w:sz="0" w:space="0" w:color="auto"/>
                <w:left w:val="none" w:sz="0" w:space="0" w:color="auto"/>
                <w:bottom w:val="none" w:sz="0" w:space="0" w:color="auto"/>
                <w:right w:val="none" w:sz="0" w:space="0" w:color="auto"/>
              </w:divBdr>
            </w:div>
            <w:div w:id="1341009108">
              <w:marLeft w:val="0"/>
              <w:marRight w:val="0"/>
              <w:marTop w:val="0"/>
              <w:marBottom w:val="0"/>
              <w:divBdr>
                <w:top w:val="none" w:sz="0" w:space="0" w:color="auto"/>
                <w:left w:val="none" w:sz="0" w:space="0" w:color="auto"/>
                <w:bottom w:val="none" w:sz="0" w:space="0" w:color="auto"/>
                <w:right w:val="none" w:sz="0" w:space="0" w:color="auto"/>
              </w:divBdr>
            </w:div>
            <w:div w:id="1547570927">
              <w:marLeft w:val="0"/>
              <w:marRight w:val="0"/>
              <w:marTop w:val="0"/>
              <w:marBottom w:val="0"/>
              <w:divBdr>
                <w:top w:val="none" w:sz="0" w:space="0" w:color="auto"/>
                <w:left w:val="none" w:sz="0" w:space="0" w:color="auto"/>
                <w:bottom w:val="none" w:sz="0" w:space="0" w:color="auto"/>
                <w:right w:val="none" w:sz="0" w:space="0" w:color="auto"/>
              </w:divBdr>
            </w:div>
            <w:div w:id="68428938">
              <w:marLeft w:val="0"/>
              <w:marRight w:val="0"/>
              <w:marTop w:val="0"/>
              <w:marBottom w:val="0"/>
              <w:divBdr>
                <w:top w:val="none" w:sz="0" w:space="0" w:color="auto"/>
                <w:left w:val="none" w:sz="0" w:space="0" w:color="auto"/>
                <w:bottom w:val="none" w:sz="0" w:space="0" w:color="auto"/>
                <w:right w:val="none" w:sz="0" w:space="0" w:color="auto"/>
              </w:divBdr>
            </w:div>
            <w:div w:id="1419600375">
              <w:marLeft w:val="0"/>
              <w:marRight w:val="0"/>
              <w:marTop w:val="0"/>
              <w:marBottom w:val="0"/>
              <w:divBdr>
                <w:top w:val="none" w:sz="0" w:space="0" w:color="auto"/>
                <w:left w:val="none" w:sz="0" w:space="0" w:color="auto"/>
                <w:bottom w:val="none" w:sz="0" w:space="0" w:color="auto"/>
                <w:right w:val="none" w:sz="0" w:space="0" w:color="auto"/>
              </w:divBdr>
            </w:div>
            <w:div w:id="1621912611">
              <w:marLeft w:val="0"/>
              <w:marRight w:val="0"/>
              <w:marTop w:val="0"/>
              <w:marBottom w:val="0"/>
              <w:divBdr>
                <w:top w:val="none" w:sz="0" w:space="0" w:color="auto"/>
                <w:left w:val="none" w:sz="0" w:space="0" w:color="auto"/>
                <w:bottom w:val="none" w:sz="0" w:space="0" w:color="auto"/>
                <w:right w:val="none" w:sz="0" w:space="0" w:color="auto"/>
              </w:divBdr>
            </w:div>
            <w:div w:id="284772823">
              <w:marLeft w:val="0"/>
              <w:marRight w:val="0"/>
              <w:marTop w:val="0"/>
              <w:marBottom w:val="0"/>
              <w:divBdr>
                <w:top w:val="none" w:sz="0" w:space="0" w:color="auto"/>
                <w:left w:val="none" w:sz="0" w:space="0" w:color="auto"/>
                <w:bottom w:val="none" w:sz="0" w:space="0" w:color="auto"/>
                <w:right w:val="none" w:sz="0" w:space="0" w:color="auto"/>
              </w:divBdr>
            </w:div>
            <w:div w:id="1246846020">
              <w:marLeft w:val="0"/>
              <w:marRight w:val="0"/>
              <w:marTop w:val="0"/>
              <w:marBottom w:val="0"/>
              <w:divBdr>
                <w:top w:val="none" w:sz="0" w:space="0" w:color="auto"/>
                <w:left w:val="none" w:sz="0" w:space="0" w:color="auto"/>
                <w:bottom w:val="none" w:sz="0" w:space="0" w:color="auto"/>
                <w:right w:val="none" w:sz="0" w:space="0" w:color="auto"/>
              </w:divBdr>
            </w:div>
            <w:div w:id="774056716">
              <w:marLeft w:val="0"/>
              <w:marRight w:val="0"/>
              <w:marTop w:val="0"/>
              <w:marBottom w:val="0"/>
              <w:divBdr>
                <w:top w:val="none" w:sz="0" w:space="0" w:color="auto"/>
                <w:left w:val="none" w:sz="0" w:space="0" w:color="auto"/>
                <w:bottom w:val="none" w:sz="0" w:space="0" w:color="auto"/>
                <w:right w:val="none" w:sz="0" w:space="0" w:color="auto"/>
              </w:divBdr>
            </w:div>
            <w:div w:id="211115454">
              <w:marLeft w:val="0"/>
              <w:marRight w:val="0"/>
              <w:marTop w:val="0"/>
              <w:marBottom w:val="0"/>
              <w:divBdr>
                <w:top w:val="none" w:sz="0" w:space="0" w:color="auto"/>
                <w:left w:val="none" w:sz="0" w:space="0" w:color="auto"/>
                <w:bottom w:val="none" w:sz="0" w:space="0" w:color="auto"/>
                <w:right w:val="none" w:sz="0" w:space="0" w:color="auto"/>
              </w:divBdr>
            </w:div>
            <w:div w:id="1452167086">
              <w:marLeft w:val="0"/>
              <w:marRight w:val="0"/>
              <w:marTop w:val="0"/>
              <w:marBottom w:val="0"/>
              <w:divBdr>
                <w:top w:val="none" w:sz="0" w:space="0" w:color="auto"/>
                <w:left w:val="none" w:sz="0" w:space="0" w:color="auto"/>
                <w:bottom w:val="none" w:sz="0" w:space="0" w:color="auto"/>
                <w:right w:val="none" w:sz="0" w:space="0" w:color="auto"/>
              </w:divBdr>
            </w:div>
            <w:div w:id="1668750118">
              <w:marLeft w:val="0"/>
              <w:marRight w:val="0"/>
              <w:marTop w:val="0"/>
              <w:marBottom w:val="0"/>
              <w:divBdr>
                <w:top w:val="none" w:sz="0" w:space="0" w:color="auto"/>
                <w:left w:val="none" w:sz="0" w:space="0" w:color="auto"/>
                <w:bottom w:val="none" w:sz="0" w:space="0" w:color="auto"/>
                <w:right w:val="none" w:sz="0" w:space="0" w:color="auto"/>
              </w:divBdr>
            </w:div>
            <w:div w:id="108861922">
              <w:marLeft w:val="0"/>
              <w:marRight w:val="0"/>
              <w:marTop w:val="0"/>
              <w:marBottom w:val="0"/>
              <w:divBdr>
                <w:top w:val="none" w:sz="0" w:space="0" w:color="auto"/>
                <w:left w:val="none" w:sz="0" w:space="0" w:color="auto"/>
                <w:bottom w:val="none" w:sz="0" w:space="0" w:color="auto"/>
                <w:right w:val="none" w:sz="0" w:space="0" w:color="auto"/>
              </w:divBdr>
            </w:div>
            <w:div w:id="1881935196">
              <w:marLeft w:val="0"/>
              <w:marRight w:val="0"/>
              <w:marTop w:val="0"/>
              <w:marBottom w:val="0"/>
              <w:divBdr>
                <w:top w:val="none" w:sz="0" w:space="0" w:color="auto"/>
                <w:left w:val="none" w:sz="0" w:space="0" w:color="auto"/>
                <w:bottom w:val="none" w:sz="0" w:space="0" w:color="auto"/>
                <w:right w:val="none" w:sz="0" w:space="0" w:color="auto"/>
              </w:divBdr>
            </w:div>
            <w:div w:id="396442528">
              <w:marLeft w:val="0"/>
              <w:marRight w:val="0"/>
              <w:marTop w:val="0"/>
              <w:marBottom w:val="0"/>
              <w:divBdr>
                <w:top w:val="none" w:sz="0" w:space="0" w:color="auto"/>
                <w:left w:val="none" w:sz="0" w:space="0" w:color="auto"/>
                <w:bottom w:val="none" w:sz="0" w:space="0" w:color="auto"/>
                <w:right w:val="none" w:sz="0" w:space="0" w:color="auto"/>
              </w:divBdr>
            </w:div>
            <w:div w:id="2078016916">
              <w:marLeft w:val="0"/>
              <w:marRight w:val="0"/>
              <w:marTop w:val="0"/>
              <w:marBottom w:val="0"/>
              <w:divBdr>
                <w:top w:val="none" w:sz="0" w:space="0" w:color="auto"/>
                <w:left w:val="none" w:sz="0" w:space="0" w:color="auto"/>
                <w:bottom w:val="none" w:sz="0" w:space="0" w:color="auto"/>
                <w:right w:val="none" w:sz="0" w:space="0" w:color="auto"/>
              </w:divBdr>
            </w:div>
            <w:div w:id="249893554">
              <w:marLeft w:val="0"/>
              <w:marRight w:val="0"/>
              <w:marTop w:val="0"/>
              <w:marBottom w:val="0"/>
              <w:divBdr>
                <w:top w:val="none" w:sz="0" w:space="0" w:color="auto"/>
                <w:left w:val="none" w:sz="0" w:space="0" w:color="auto"/>
                <w:bottom w:val="none" w:sz="0" w:space="0" w:color="auto"/>
                <w:right w:val="none" w:sz="0" w:space="0" w:color="auto"/>
              </w:divBdr>
            </w:div>
            <w:div w:id="1213612988">
              <w:marLeft w:val="0"/>
              <w:marRight w:val="0"/>
              <w:marTop w:val="0"/>
              <w:marBottom w:val="0"/>
              <w:divBdr>
                <w:top w:val="none" w:sz="0" w:space="0" w:color="auto"/>
                <w:left w:val="none" w:sz="0" w:space="0" w:color="auto"/>
                <w:bottom w:val="none" w:sz="0" w:space="0" w:color="auto"/>
                <w:right w:val="none" w:sz="0" w:space="0" w:color="auto"/>
              </w:divBdr>
            </w:div>
            <w:div w:id="607588210">
              <w:marLeft w:val="0"/>
              <w:marRight w:val="0"/>
              <w:marTop w:val="0"/>
              <w:marBottom w:val="0"/>
              <w:divBdr>
                <w:top w:val="none" w:sz="0" w:space="0" w:color="auto"/>
                <w:left w:val="none" w:sz="0" w:space="0" w:color="auto"/>
                <w:bottom w:val="none" w:sz="0" w:space="0" w:color="auto"/>
                <w:right w:val="none" w:sz="0" w:space="0" w:color="auto"/>
              </w:divBdr>
            </w:div>
            <w:div w:id="671951218">
              <w:marLeft w:val="0"/>
              <w:marRight w:val="0"/>
              <w:marTop w:val="0"/>
              <w:marBottom w:val="0"/>
              <w:divBdr>
                <w:top w:val="none" w:sz="0" w:space="0" w:color="auto"/>
                <w:left w:val="none" w:sz="0" w:space="0" w:color="auto"/>
                <w:bottom w:val="none" w:sz="0" w:space="0" w:color="auto"/>
                <w:right w:val="none" w:sz="0" w:space="0" w:color="auto"/>
              </w:divBdr>
            </w:div>
            <w:div w:id="140855987">
              <w:marLeft w:val="0"/>
              <w:marRight w:val="0"/>
              <w:marTop w:val="0"/>
              <w:marBottom w:val="0"/>
              <w:divBdr>
                <w:top w:val="none" w:sz="0" w:space="0" w:color="auto"/>
                <w:left w:val="none" w:sz="0" w:space="0" w:color="auto"/>
                <w:bottom w:val="none" w:sz="0" w:space="0" w:color="auto"/>
                <w:right w:val="none" w:sz="0" w:space="0" w:color="auto"/>
              </w:divBdr>
            </w:div>
            <w:div w:id="1427386346">
              <w:marLeft w:val="0"/>
              <w:marRight w:val="0"/>
              <w:marTop w:val="0"/>
              <w:marBottom w:val="0"/>
              <w:divBdr>
                <w:top w:val="none" w:sz="0" w:space="0" w:color="auto"/>
                <w:left w:val="none" w:sz="0" w:space="0" w:color="auto"/>
                <w:bottom w:val="none" w:sz="0" w:space="0" w:color="auto"/>
                <w:right w:val="none" w:sz="0" w:space="0" w:color="auto"/>
              </w:divBdr>
            </w:div>
            <w:div w:id="879320896">
              <w:marLeft w:val="0"/>
              <w:marRight w:val="0"/>
              <w:marTop w:val="0"/>
              <w:marBottom w:val="0"/>
              <w:divBdr>
                <w:top w:val="none" w:sz="0" w:space="0" w:color="auto"/>
                <w:left w:val="none" w:sz="0" w:space="0" w:color="auto"/>
                <w:bottom w:val="none" w:sz="0" w:space="0" w:color="auto"/>
                <w:right w:val="none" w:sz="0" w:space="0" w:color="auto"/>
              </w:divBdr>
            </w:div>
            <w:div w:id="1250695253">
              <w:marLeft w:val="0"/>
              <w:marRight w:val="0"/>
              <w:marTop w:val="0"/>
              <w:marBottom w:val="0"/>
              <w:divBdr>
                <w:top w:val="none" w:sz="0" w:space="0" w:color="auto"/>
                <w:left w:val="none" w:sz="0" w:space="0" w:color="auto"/>
                <w:bottom w:val="none" w:sz="0" w:space="0" w:color="auto"/>
                <w:right w:val="none" w:sz="0" w:space="0" w:color="auto"/>
              </w:divBdr>
            </w:div>
            <w:div w:id="84302482">
              <w:marLeft w:val="0"/>
              <w:marRight w:val="0"/>
              <w:marTop w:val="0"/>
              <w:marBottom w:val="0"/>
              <w:divBdr>
                <w:top w:val="none" w:sz="0" w:space="0" w:color="auto"/>
                <w:left w:val="none" w:sz="0" w:space="0" w:color="auto"/>
                <w:bottom w:val="none" w:sz="0" w:space="0" w:color="auto"/>
                <w:right w:val="none" w:sz="0" w:space="0" w:color="auto"/>
              </w:divBdr>
            </w:div>
            <w:div w:id="912620772">
              <w:marLeft w:val="0"/>
              <w:marRight w:val="0"/>
              <w:marTop w:val="0"/>
              <w:marBottom w:val="0"/>
              <w:divBdr>
                <w:top w:val="none" w:sz="0" w:space="0" w:color="auto"/>
                <w:left w:val="none" w:sz="0" w:space="0" w:color="auto"/>
                <w:bottom w:val="none" w:sz="0" w:space="0" w:color="auto"/>
                <w:right w:val="none" w:sz="0" w:space="0" w:color="auto"/>
              </w:divBdr>
            </w:div>
            <w:div w:id="1634559714">
              <w:marLeft w:val="0"/>
              <w:marRight w:val="0"/>
              <w:marTop w:val="0"/>
              <w:marBottom w:val="0"/>
              <w:divBdr>
                <w:top w:val="none" w:sz="0" w:space="0" w:color="auto"/>
                <w:left w:val="none" w:sz="0" w:space="0" w:color="auto"/>
                <w:bottom w:val="none" w:sz="0" w:space="0" w:color="auto"/>
                <w:right w:val="none" w:sz="0" w:space="0" w:color="auto"/>
              </w:divBdr>
            </w:div>
            <w:div w:id="169411505">
              <w:marLeft w:val="0"/>
              <w:marRight w:val="0"/>
              <w:marTop w:val="0"/>
              <w:marBottom w:val="0"/>
              <w:divBdr>
                <w:top w:val="none" w:sz="0" w:space="0" w:color="auto"/>
                <w:left w:val="none" w:sz="0" w:space="0" w:color="auto"/>
                <w:bottom w:val="none" w:sz="0" w:space="0" w:color="auto"/>
                <w:right w:val="none" w:sz="0" w:space="0" w:color="auto"/>
              </w:divBdr>
            </w:div>
            <w:div w:id="621956880">
              <w:marLeft w:val="0"/>
              <w:marRight w:val="0"/>
              <w:marTop w:val="0"/>
              <w:marBottom w:val="0"/>
              <w:divBdr>
                <w:top w:val="none" w:sz="0" w:space="0" w:color="auto"/>
                <w:left w:val="none" w:sz="0" w:space="0" w:color="auto"/>
                <w:bottom w:val="none" w:sz="0" w:space="0" w:color="auto"/>
                <w:right w:val="none" w:sz="0" w:space="0" w:color="auto"/>
              </w:divBdr>
            </w:div>
            <w:div w:id="715396915">
              <w:marLeft w:val="0"/>
              <w:marRight w:val="0"/>
              <w:marTop w:val="0"/>
              <w:marBottom w:val="0"/>
              <w:divBdr>
                <w:top w:val="none" w:sz="0" w:space="0" w:color="auto"/>
                <w:left w:val="none" w:sz="0" w:space="0" w:color="auto"/>
                <w:bottom w:val="none" w:sz="0" w:space="0" w:color="auto"/>
                <w:right w:val="none" w:sz="0" w:space="0" w:color="auto"/>
              </w:divBdr>
            </w:div>
            <w:div w:id="495800042">
              <w:marLeft w:val="0"/>
              <w:marRight w:val="0"/>
              <w:marTop w:val="0"/>
              <w:marBottom w:val="0"/>
              <w:divBdr>
                <w:top w:val="none" w:sz="0" w:space="0" w:color="auto"/>
                <w:left w:val="none" w:sz="0" w:space="0" w:color="auto"/>
                <w:bottom w:val="none" w:sz="0" w:space="0" w:color="auto"/>
                <w:right w:val="none" w:sz="0" w:space="0" w:color="auto"/>
              </w:divBdr>
            </w:div>
            <w:div w:id="402414328">
              <w:marLeft w:val="0"/>
              <w:marRight w:val="0"/>
              <w:marTop w:val="0"/>
              <w:marBottom w:val="0"/>
              <w:divBdr>
                <w:top w:val="none" w:sz="0" w:space="0" w:color="auto"/>
                <w:left w:val="none" w:sz="0" w:space="0" w:color="auto"/>
                <w:bottom w:val="none" w:sz="0" w:space="0" w:color="auto"/>
                <w:right w:val="none" w:sz="0" w:space="0" w:color="auto"/>
              </w:divBdr>
            </w:div>
            <w:div w:id="1821731547">
              <w:marLeft w:val="0"/>
              <w:marRight w:val="0"/>
              <w:marTop w:val="0"/>
              <w:marBottom w:val="0"/>
              <w:divBdr>
                <w:top w:val="none" w:sz="0" w:space="0" w:color="auto"/>
                <w:left w:val="none" w:sz="0" w:space="0" w:color="auto"/>
                <w:bottom w:val="none" w:sz="0" w:space="0" w:color="auto"/>
                <w:right w:val="none" w:sz="0" w:space="0" w:color="auto"/>
              </w:divBdr>
            </w:div>
            <w:div w:id="1993633713">
              <w:marLeft w:val="0"/>
              <w:marRight w:val="0"/>
              <w:marTop w:val="0"/>
              <w:marBottom w:val="0"/>
              <w:divBdr>
                <w:top w:val="none" w:sz="0" w:space="0" w:color="auto"/>
                <w:left w:val="none" w:sz="0" w:space="0" w:color="auto"/>
                <w:bottom w:val="none" w:sz="0" w:space="0" w:color="auto"/>
                <w:right w:val="none" w:sz="0" w:space="0" w:color="auto"/>
              </w:divBdr>
            </w:div>
            <w:div w:id="1878853756">
              <w:marLeft w:val="0"/>
              <w:marRight w:val="0"/>
              <w:marTop w:val="0"/>
              <w:marBottom w:val="0"/>
              <w:divBdr>
                <w:top w:val="none" w:sz="0" w:space="0" w:color="auto"/>
                <w:left w:val="none" w:sz="0" w:space="0" w:color="auto"/>
                <w:bottom w:val="none" w:sz="0" w:space="0" w:color="auto"/>
                <w:right w:val="none" w:sz="0" w:space="0" w:color="auto"/>
              </w:divBdr>
            </w:div>
            <w:div w:id="2144232824">
              <w:marLeft w:val="0"/>
              <w:marRight w:val="0"/>
              <w:marTop w:val="0"/>
              <w:marBottom w:val="0"/>
              <w:divBdr>
                <w:top w:val="none" w:sz="0" w:space="0" w:color="auto"/>
                <w:left w:val="none" w:sz="0" w:space="0" w:color="auto"/>
                <w:bottom w:val="none" w:sz="0" w:space="0" w:color="auto"/>
                <w:right w:val="none" w:sz="0" w:space="0" w:color="auto"/>
              </w:divBdr>
            </w:div>
            <w:div w:id="1402869011">
              <w:marLeft w:val="0"/>
              <w:marRight w:val="0"/>
              <w:marTop w:val="0"/>
              <w:marBottom w:val="0"/>
              <w:divBdr>
                <w:top w:val="none" w:sz="0" w:space="0" w:color="auto"/>
                <w:left w:val="none" w:sz="0" w:space="0" w:color="auto"/>
                <w:bottom w:val="none" w:sz="0" w:space="0" w:color="auto"/>
                <w:right w:val="none" w:sz="0" w:space="0" w:color="auto"/>
              </w:divBdr>
            </w:div>
            <w:div w:id="2012753993">
              <w:marLeft w:val="0"/>
              <w:marRight w:val="0"/>
              <w:marTop w:val="0"/>
              <w:marBottom w:val="0"/>
              <w:divBdr>
                <w:top w:val="none" w:sz="0" w:space="0" w:color="auto"/>
                <w:left w:val="none" w:sz="0" w:space="0" w:color="auto"/>
                <w:bottom w:val="none" w:sz="0" w:space="0" w:color="auto"/>
                <w:right w:val="none" w:sz="0" w:space="0" w:color="auto"/>
              </w:divBdr>
            </w:div>
            <w:div w:id="1804301962">
              <w:marLeft w:val="0"/>
              <w:marRight w:val="0"/>
              <w:marTop w:val="0"/>
              <w:marBottom w:val="0"/>
              <w:divBdr>
                <w:top w:val="none" w:sz="0" w:space="0" w:color="auto"/>
                <w:left w:val="none" w:sz="0" w:space="0" w:color="auto"/>
                <w:bottom w:val="none" w:sz="0" w:space="0" w:color="auto"/>
                <w:right w:val="none" w:sz="0" w:space="0" w:color="auto"/>
              </w:divBdr>
            </w:div>
            <w:div w:id="1025709659">
              <w:marLeft w:val="0"/>
              <w:marRight w:val="0"/>
              <w:marTop w:val="0"/>
              <w:marBottom w:val="0"/>
              <w:divBdr>
                <w:top w:val="none" w:sz="0" w:space="0" w:color="auto"/>
                <w:left w:val="none" w:sz="0" w:space="0" w:color="auto"/>
                <w:bottom w:val="none" w:sz="0" w:space="0" w:color="auto"/>
                <w:right w:val="none" w:sz="0" w:space="0" w:color="auto"/>
              </w:divBdr>
            </w:div>
            <w:div w:id="1097294162">
              <w:marLeft w:val="0"/>
              <w:marRight w:val="0"/>
              <w:marTop w:val="0"/>
              <w:marBottom w:val="0"/>
              <w:divBdr>
                <w:top w:val="none" w:sz="0" w:space="0" w:color="auto"/>
                <w:left w:val="none" w:sz="0" w:space="0" w:color="auto"/>
                <w:bottom w:val="none" w:sz="0" w:space="0" w:color="auto"/>
                <w:right w:val="none" w:sz="0" w:space="0" w:color="auto"/>
              </w:divBdr>
            </w:div>
            <w:div w:id="510723135">
              <w:marLeft w:val="0"/>
              <w:marRight w:val="0"/>
              <w:marTop w:val="0"/>
              <w:marBottom w:val="0"/>
              <w:divBdr>
                <w:top w:val="none" w:sz="0" w:space="0" w:color="auto"/>
                <w:left w:val="none" w:sz="0" w:space="0" w:color="auto"/>
                <w:bottom w:val="none" w:sz="0" w:space="0" w:color="auto"/>
                <w:right w:val="none" w:sz="0" w:space="0" w:color="auto"/>
              </w:divBdr>
            </w:div>
            <w:div w:id="1951667688">
              <w:marLeft w:val="0"/>
              <w:marRight w:val="0"/>
              <w:marTop w:val="0"/>
              <w:marBottom w:val="0"/>
              <w:divBdr>
                <w:top w:val="none" w:sz="0" w:space="0" w:color="auto"/>
                <w:left w:val="none" w:sz="0" w:space="0" w:color="auto"/>
                <w:bottom w:val="none" w:sz="0" w:space="0" w:color="auto"/>
                <w:right w:val="none" w:sz="0" w:space="0" w:color="auto"/>
              </w:divBdr>
            </w:div>
            <w:div w:id="1832089952">
              <w:marLeft w:val="0"/>
              <w:marRight w:val="0"/>
              <w:marTop w:val="0"/>
              <w:marBottom w:val="0"/>
              <w:divBdr>
                <w:top w:val="none" w:sz="0" w:space="0" w:color="auto"/>
                <w:left w:val="none" w:sz="0" w:space="0" w:color="auto"/>
                <w:bottom w:val="none" w:sz="0" w:space="0" w:color="auto"/>
                <w:right w:val="none" w:sz="0" w:space="0" w:color="auto"/>
              </w:divBdr>
            </w:div>
            <w:div w:id="303396352">
              <w:marLeft w:val="0"/>
              <w:marRight w:val="0"/>
              <w:marTop w:val="0"/>
              <w:marBottom w:val="0"/>
              <w:divBdr>
                <w:top w:val="none" w:sz="0" w:space="0" w:color="auto"/>
                <w:left w:val="none" w:sz="0" w:space="0" w:color="auto"/>
                <w:bottom w:val="none" w:sz="0" w:space="0" w:color="auto"/>
                <w:right w:val="none" w:sz="0" w:space="0" w:color="auto"/>
              </w:divBdr>
            </w:div>
            <w:div w:id="285964149">
              <w:marLeft w:val="0"/>
              <w:marRight w:val="0"/>
              <w:marTop w:val="0"/>
              <w:marBottom w:val="0"/>
              <w:divBdr>
                <w:top w:val="none" w:sz="0" w:space="0" w:color="auto"/>
                <w:left w:val="none" w:sz="0" w:space="0" w:color="auto"/>
                <w:bottom w:val="none" w:sz="0" w:space="0" w:color="auto"/>
                <w:right w:val="none" w:sz="0" w:space="0" w:color="auto"/>
              </w:divBdr>
            </w:div>
            <w:div w:id="2070112416">
              <w:marLeft w:val="0"/>
              <w:marRight w:val="0"/>
              <w:marTop w:val="0"/>
              <w:marBottom w:val="0"/>
              <w:divBdr>
                <w:top w:val="none" w:sz="0" w:space="0" w:color="auto"/>
                <w:left w:val="none" w:sz="0" w:space="0" w:color="auto"/>
                <w:bottom w:val="none" w:sz="0" w:space="0" w:color="auto"/>
                <w:right w:val="none" w:sz="0" w:space="0" w:color="auto"/>
              </w:divBdr>
            </w:div>
            <w:div w:id="1499032613">
              <w:marLeft w:val="0"/>
              <w:marRight w:val="0"/>
              <w:marTop w:val="0"/>
              <w:marBottom w:val="0"/>
              <w:divBdr>
                <w:top w:val="none" w:sz="0" w:space="0" w:color="auto"/>
                <w:left w:val="none" w:sz="0" w:space="0" w:color="auto"/>
                <w:bottom w:val="none" w:sz="0" w:space="0" w:color="auto"/>
                <w:right w:val="none" w:sz="0" w:space="0" w:color="auto"/>
              </w:divBdr>
            </w:div>
            <w:div w:id="1581141510">
              <w:marLeft w:val="0"/>
              <w:marRight w:val="0"/>
              <w:marTop w:val="0"/>
              <w:marBottom w:val="0"/>
              <w:divBdr>
                <w:top w:val="none" w:sz="0" w:space="0" w:color="auto"/>
                <w:left w:val="none" w:sz="0" w:space="0" w:color="auto"/>
                <w:bottom w:val="none" w:sz="0" w:space="0" w:color="auto"/>
                <w:right w:val="none" w:sz="0" w:space="0" w:color="auto"/>
              </w:divBdr>
            </w:div>
            <w:div w:id="1306737191">
              <w:marLeft w:val="0"/>
              <w:marRight w:val="0"/>
              <w:marTop w:val="0"/>
              <w:marBottom w:val="0"/>
              <w:divBdr>
                <w:top w:val="none" w:sz="0" w:space="0" w:color="auto"/>
                <w:left w:val="none" w:sz="0" w:space="0" w:color="auto"/>
                <w:bottom w:val="none" w:sz="0" w:space="0" w:color="auto"/>
                <w:right w:val="none" w:sz="0" w:space="0" w:color="auto"/>
              </w:divBdr>
            </w:div>
            <w:div w:id="123158977">
              <w:marLeft w:val="0"/>
              <w:marRight w:val="0"/>
              <w:marTop w:val="0"/>
              <w:marBottom w:val="0"/>
              <w:divBdr>
                <w:top w:val="none" w:sz="0" w:space="0" w:color="auto"/>
                <w:left w:val="none" w:sz="0" w:space="0" w:color="auto"/>
                <w:bottom w:val="none" w:sz="0" w:space="0" w:color="auto"/>
                <w:right w:val="none" w:sz="0" w:space="0" w:color="auto"/>
              </w:divBdr>
            </w:div>
            <w:div w:id="418913534">
              <w:marLeft w:val="0"/>
              <w:marRight w:val="0"/>
              <w:marTop w:val="0"/>
              <w:marBottom w:val="0"/>
              <w:divBdr>
                <w:top w:val="none" w:sz="0" w:space="0" w:color="auto"/>
                <w:left w:val="none" w:sz="0" w:space="0" w:color="auto"/>
                <w:bottom w:val="none" w:sz="0" w:space="0" w:color="auto"/>
                <w:right w:val="none" w:sz="0" w:space="0" w:color="auto"/>
              </w:divBdr>
            </w:div>
            <w:div w:id="1309048131">
              <w:marLeft w:val="0"/>
              <w:marRight w:val="0"/>
              <w:marTop w:val="0"/>
              <w:marBottom w:val="0"/>
              <w:divBdr>
                <w:top w:val="none" w:sz="0" w:space="0" w:color="auto"/>
                <w:left w:val="none" w:sz="0" w:space="0" w:color="auto"/>
                <w:bottom w:val="none" w:sz="0" w:space="0" w:color="auto"/>
                <w:right w:val="none" w:sz="0" w:space="0" w:color="auto"/>
              </w:divBdr>
            </w:div>
            <w:div w:id="319700026">
              <w:marLeft w:val="0"/>
              <w:marRight w:val="0"/>
              <w:marTop w:val="0"/>
              <w:marBottom w:val="0"/>
              <w:divBdr>
                <w:top w:val="none" w:sz="0" w:space="0" w:color="auto"/>
                <w:left w:val="none" w:sz="0" w:space="0" w:color="auto"/>
                <w:bottom w:val="none" w:sz="0" w:space="0" w:color="auto"/>
                <w:right w:val="none" w:sz="0" w:space="0" w:color="auto"/>
              </w:divBdr>
            </w:div>
            <w:div w:id="186336318">
              <w:marLeft w:val="0"/>
              <w:marRight w:val="0"/>
              <w:marTop w:val="0"/>
              <w:marBottom w:val="0"/>
              <w:divBdr>
                <w:top w:val="none" w:sz="0" w:space="0" w:color="auto"/>
                <w:left w:val="none" w:sz="0" w:space="0" w:color="auto"/>
                <w:bottom w:val="none" w:sz="0" w:space="0" w:color="auto"/>
                <w:right w:val="none" w:sz="0" w:space="0" w:color="auto"/>
              </w:divBdr>
            </w:div>
            <w:div w:id="678309496">
              <w:marLeft w:val="0"/>
              <w:marRight w:val="0"/>
              <w:marTop w:val="0"/>
              <w:marBottom w:val="0"/>
              <w:divBdr>
                <w:top w:val="none" w:sz="0" w:space="0" w:color="auto"/>
                <w:left w:val="none" w:sz="0" w:space="0" w:color="auto"/>
                <w:bottom w:val="none" w:sz="0" w:space="0" w:color="auto"/>
                <w:right w:val="none" w:sz="0" w:space="0" w:color="auto"/>
              </w:divBdr>
            </w:div>
            <w:div w:id="1177888255">
              <w:marLeft w:val="0"/>
              <w:marRight w:val="0"/>
              <w:marTop w:val="0"/>
              <w:marBottom w:val="0"/>
              <w:divBdr>
                <w:top w:val="none" w:sz="0" w:space="0" w:color="auto"/>
                <w:left w:val="none" w:sz="0" w:space="0" w:color="auto"/>
                <w:bottom w:val="none" w:sz="0" w:space="0" w:color="auto"/>
                <w:right w:val="none" w:sz="0" w:space="0" w:color="auto"/>
              </w:divBdr>
            </w:div>
            <w:div w:id="933780008">
              <w:marLeft w:val="0"/>
              <w:marRight w:val="0"/>
              <w:marTop w:val="0"/>
              <w:marBottom w:val="0"/>
              <w:divBdr>
                <w:top w:val="none" w:sz="0" w:space="0" w:color="auto"/>
                <w:left w:val="none" w:sz="0" w:space="0" w:color="auto"/>
                <w:bottom w:val="none" w:sz="0" w:space="0" w:color="auto"/>
                <w:right w:val="none" w:sz="0" w:space="0" w:color="auto"/>
              </w:divBdr>
            </w:div>
            <w:div w:id="1371302233">
              <w:marLeft w:val="0"/>
              <w:marRight w:val="0"/>
              <w:marTop w:val="0"/>
              <w:marBottom w:val="0"/>
              <w:divBdr>
                <w:top w:val="none" w:sz="0" w:space="0" w:color="auto"/>
                <w:left w:val="none" w:sz="0" w:space="0" w:color="auto"/>
                <w:bottom w:val="none" w:sz="0" w:space="0" w:color="auto"/>
                <w:right w:val="none" w:sz="0" w:space="0" w:color="auto"/>
              </w:divBdr>
            </w:div>
            <w:div w:id="318076771">
              <w:marLeft w:val="0"/>
              <w:marRight w:val="0"/>
              <w:marTop w:val="0"/>
              <w:marBottom w:val="0"/>
              <w:divBdr>
                <w:top w:val="none" w:sz="0" w:space="0" w:color="auto"/>
                <w:left w:val="none" w:sz="0" w:space="0" w:color="auto"/>
                <w:bottom w:val="none" w:sz="0" w:space="0" w:color="auto"/>
                <w:right w:val="none" w:sz="0" w:space="0" w:color="auto"/>
              </w:divBdr>
            </w:div>
            <w:div w:id="710153747">
              <w:marLeft w:val="0"/>
              <w:marRight w:val="0"/>
              <w:marTop w:val="0"/>
              <w:marBottom w:val="0"/>
              <w:divBdr>
                <w:top w:val="none" w:sz="0" w:space="0" w:color="auto"/>
                <w:left w:val="none" w:sz="0" w:space="0" w:color="auto"/>
                <w:bottom w:val="none" w:sz="0" w:space="0" w:color="auto"/>
                <w:right w:val="none" w:sz="0" w:space="0" w:color="auto"/>
              </w:divBdr>
            </w:div>
            <w:div w:id="1471552719">
              <w:marLeft w:val="0"/>
              <w:marRight w:val="0"/>
              <w:marTop w:val="0"/>
              <w:marBottom w:val="0"/>
              <w:divBdr>
                <w:top w:val="none" w:sz="0" w:space="0" w:color="auto"/>
                <w:left w:val="none" w:sz="0" w:space="0" w:color="auto"/>
                <w:bottom w:val="none" w:sz="0" w:space="0" w:color="auto"/>
                <w:right w:val="none" w:sz="0" w:space="0" w:color="auto"/>
              </w:divBdr>
            </w:div>
            <w:div w:id="961232671">
              <w:marLeft w:val="0"/>
              <w:marRight w:val="0"/>
              <w:marTop w:val="0"/>
              <w:marBottom w:val="0"/>
              <w:divBdr>
                <w:top w:val="none" w:sz="0" w:space="0" w:color="auto"/>
                <w:left w:val="none" w:sz="0" w:space="0" w:color="auto"/>
                <w:bottom w:val="none" w:sz="0" w:space="0" w:color="auto"/>
                <w:right w:val="none" w:sz="0" w:space="0" w:color="auto"/>
              </w:divBdr>
            </w:div>
            <w:div w:id="271667790">
              <w:marLeft w:val="0"/>
              <w:marRight w:val="0"/>
              <w:marTop w:val="0"/>
              <w:marBottom w:val="0"/>
              <w:divBdr>
                <w:top w:val="none" w:sz="0" w:space="0" w:color="auto"/>
                <w:left w:val="none" w:sz="0" w:space="0" w:color="auto"/>
                <w:bottom w:val="none" w:sz="0" w:space="0" w:color="auto"/>
                <w:right w:val="none" w:sz="0" w:space="0" w:color="auto"/>
              </w:divBdr>
            </w:div>
            <w:div w:id="545219291">
              <w:marLeft w:val="0"/>
              <w:marRight w:val="0"/>
              <w:marTop w:val="0"/>
              <w:marBottom w:val="0"/>
              <w:divBdr>
                <w:top w:val="none" w:sz="0" w:space="0" w:color="auto"/>
                <w:left w:val="none" w:sz="0" w:space="0" w:color="auto"/>
                <w:bottom w:val="none" w:sz="0" w:space="0" w:color="auto"/>
                <w:right w:val="none" w:sz="0" w:space="0" w:color="auto"/>
              </w:divBdr>
            </w:div>
            <w:div w:id="3022040">
              <w:marLeft w:val="0"/>
              <w:marRight w:val="0"/>
              <w:marTop w:val="0"/>
              <w:marBottom w:val="0"/>
              <w:divBdr>
                <w:top w:val="none" w:sz="0" w:space="0" w:color="auto"/>
                <w:left w:val="none" w:sz="0" w:space="0" w:color="auto"/>
                <w:bottom w:val="none" w:sz="0" w:space="0" w:color="auto"/>
                <w:right w:val="none" w:sz="0" w:space="0" w:color="auto"/>
              </w:divBdr>
            </w:div>
            <w:div w:id="254753040">
              <w:marLeft w:val="0"/>
              <w:marRight w:val="0"/>
              <w:marTop w:val="0"/>
              <w:marBottom w:val="0"/>
              <w:divBdr>
                <w:top w:val="none" w:sz="0" w:space="0" w:color="auto"/>
                <w:left w:val="none" w:sz="0" w:space="0" w:color="auto"/>
                <w:bottom w:val="none" w:sz="0" w:space="0" w:color="auto"/>
                <w:right w:val="none" w:sz="0" w:space="0" w:color="auto"/>
              </w:divBdr>
            </w:div>
            <w:div w:id="1127820705">
              <w:marLeft w:val="0"/>
              <w:marRight w:val="0"/>
              <w:marTop w:val="0"/>
              <w:marBottom w:val="0"/>
              <w:divBdr>
                <w:top w:val="none" w:sz="0" w:space="0" w:color="auto"/>
                <w:left w:val="none" w:sz="0" w:space="0" w:color="auto"/>
                <w:bottom w:val="none" w:sz="0" w:space="0" w:color="auto"/>
                <w:right w:val="none" w:sz="0" w:space="0" w:color="auto"/>
              </w:divBdr>
            </w:div>
            <w:div w:id="431583492">
              <w:marLeft w:val="0"/>
              <w:marRight w:val="0"/>
              <w:marTop w:val="0"/>
              <w:marBottom w:val="0"/>
              <w:divBdr>
                <w:top w:val="none" w:sz="0" w:space="0" w:color="auto"/>
                <w:left w:val="none" w:sz="0" w:space="0" w:color="auto"/>
                <w:bottom w:val="none" w:sz="0" w:space="0" w:color="auto"/>
                <w:right w:val="none" w:sz="0" w:space="0" w:color="auto"/>
              </w:divBdr>
            </w:div>
            <w:div w:id="1255357684">
              <w:marLeft w:val="0"/>
              <w:marRight w:val="0"/>
              <w:marTop w:val="0"/>
              <w:marBottom w:val="0"/>
              <w:divBdr>
                <w:top w:val="none" w:sz="0" w:space="0" w:color="auto"/>
                <w:left w:val="none" w:sz="0" w:space="0" w:color="auto"/>
                <w:bottom w:val="none" w:sz="0" w:space="0" w:color="auto"/>
                <w:right w:val="none" w:sz="0" w:space="0" w:color="auto"/>
              </w:divBdr>
            </w:div>
            <w:div w:id="2019388446">
              <w:marLeft w:val="0"/>
              <w:marRight w:val="0"/>
              <w:marTop w:val="0"/>
              <w:marBottom w:val="0"/>
              <w:divBdr>
                <w:top w:val="none" w:sz="0" w:space="0" w:color="auto"/>
                <w:left w:val="none" w:sz="0" w:space="0" w:color="auto"/>
                <w:bottom w:val="none" w:sz="0" w:space="0" w:color="auto"/>
                <w:right w:val="none" w:sz="0" w:space="0" w:color="auto"/>
              </w:divBdr>
            </w:div>
            <w:div w:id="1486781621">
              <w:marLeft w:val="0"/>
              <w:marRight w:val="0"/>
              <w:marTop w:val="0"/>
              <w:marBottom w:val="0"/>
              <w:divBdr>
                <w:top w:val="none" w:sz="0" w:space="0" w:color="auto"/>
                <w:left w:val="none" w:sz="0" w:space="0" w:color="auto"/>
                <w:bottom w:val="none" w:sz="0" w:space="0" w:color="auto"/>
                <w:right w:val="none" w:sz="0" w:space="0" w:color="auto"/>
              </w:divBdr>
            </w:div>
            <w:div w:id="1379233558">
              <w:marLeft w:val="0"/>
              <w:marRight w:val="0"/>
              <w:marTop w:val="0"/>
              <w:marBottom w:val="0"/>
              <w:divBdr>
                <w:top w:val="none" w:sz="0" w:space="0" w:color="auto"/>
                <w:left w:val="none" w:sz="0" w:space="0" w:color="auto"/>
                <w:bottom w:val="none" w:sz="0" w:space="0" w:color="auto"/>
                <w:right w:val="none" w:sz="0" w:space="0" w:color="auto"/>
              </w:divBdr>
            </w:div>
            <w:div w:id="1419446150">
              <w:marLeft w:val="0"/>
              <w:marRight w:val="0"/>
              <w:marTop w:val="0"/>
              <w:marBottom w:val="0"/>
              <w:divBdr>
                <w:top w:val="none" w:sz="0" w:space="0" w:color="auto"/>
                <w:left w:val="none" w:sz="0" w:space="0" w:color="auto"/>
                <w:bottom w:val="none" w:sz="0" w:space="0" w:color="auto"/>
                <w:right w:val="none" w:sz="0" w:space="0" w:color="auto"/>
              </w:divBdr>
            </w:div>
            <w:div w:id="916671494">
              <w:marLeft w:val="0"/>
              <w:marRight w:val="0"/>
              <w:marTop w:val="0"/>
              <w:marBottom w:val="0"/>
              <w:divBdr>
                <w:top w:val="none" w:sz="0" w:space="0" w:color="auto"/>
                <w:left w:val="none" w:sz="0" w:space="0" w:color="auto"/>
                <w:bottom w:val="none" w:sz="0" w:space="0" w:color="auto"/>
                <w:right w:val="none" w:sz="0" w:space="0" w:color="auto"/>
              </w:divBdr>
            </w:div>
            <w:div w:id="736325069">
              <w:marLeft w:val="0"/>
              <w:marRight w:val="0"/>
              <w:marTop w:val="0"/>
              <w:marBottom w:val="0"/>
              <w:divBdr>
                <w:top w:val="none" w:sz="0" w:space="0" w:color="auto"/>
                <w:left w:val="none" w:sz="0" w:space="0" w:color="auto"/>
                <w:bottom w:val="none" w:sz="0" w:space="0" w:color="auto"/>
                <w:right w:val="none" w:sz="0" w:space="0" w:color="auto"/>
              </w:divBdr>
            </w:div>
            <w:div w:id="1773085329">
              <w:marLeft w:val="0"/>
              <w:marRight w:val="0"/>
              <w:marTop w:val="0"/>
              <w:marBottom w:val="0"/>
              <w:divBdr>
                <w:top w:val="none" w:sz="0" w:space="0" w:color="auto"/>
                <w:left w:val="none" w:sz="0" w:space="0" w:color="auto"/>
                <w:bottom w:val="none" w:sz="0" w:space="0" w:color="auto"/>
                <w:right w:val="none" w:sz="0" w:space="0" w:color="auto"/>
              </w:divBdr>
            </w:div>
            <w:div w:id="604463430">
              <w:marLeft w:val="0"/>
              <w:marRight w:val="0"/>
              <w:marTop w:val="0"/>
              <w:marBottom w:val="0"/>
              <w:divBdr>
                <w:top w:val="none" w:sz="0" w:space="0" w:color="auto"/>
                <w:left w:val="none" w:sz="0" w:space="0" w:color="auto"/>
                <w:bottom w:val="none" w:sz="0" w:space="0" w:color="auto"/>
                <w:right w:val="none" w:sz="0" w:space="0" w:color="auto"/>
              </w:divBdr>
            </w:div>
            <w:div w:id="1368801133">
              <w:marLeft w:val="0"/>
              <w:marRight w:val="0"/>
              <w:marTop w:val="0"/>
              <w:marBottom w:val="0"/>
              <w:divBdr>
                <w:top w:val="none" w:sz="0" w:space="0" w:color="auto"/>
                <w:left w:val="none" w:sz="0" w:space="0" w:color="auto"/>
                <w:bottom w:val="none" w:sz="0" w:space="0" w:color="auto"/>
                <w:right w:val="none" w:sz="0" w:space="0" w:color="auto"/>
              </w:divBdr>
            </w:div>
            <w:div w:id="1445811752">
              <w:marLeft w:val="0"/>
              <w:marRight w:val="0"/>
              <w:marTop w:val="0"/>
              <w:marBottom w:val="0"/>
              <w:divBdr>
                <w:top w:val="none" w:sz="0" w:space="0" w:color="auto"/>
                <w:left w:val="none" w:sz="0" w:space="0" w:color="auto"/>
                <w:bottom w:val="none" w:sz="0" w:space="0" w:color="auto"/>
                <w:right w:val="none" w:sz="0" w:space="0" w:color="auto"/>
              </w:divBdr>
            </w:div>
            <w:div w:id="1595019579">
              <w:marLeft w:val="0"/>
              <w:marRight w:val="0"/>
              <w:marTop w:val="0"/>
              <w:marBottom w:val="0"/>
              <w:divBdr>
                <w:top w:val="none" w:sz="0" w:space="0" w:color="auto"/>
                <w:left w:val="none" w:sz="0" w:space="0" w:color="auto"/>
                <w:bottom w:val="none" w:sz="0" w:space="0" w:color="auto"/>
                <w:right w:val="none" w:sz="0" w:space="0" w:color="auto"/>
              </w:divBdr>
            </w:div>
            <w:div w:id="429475866">
              <w:marLeft w:val="0"/>
              <w:marRight w:val="0"/>
              <w:marTop w:val="0"/>
              <w:marBottom w:val="0"/>
              <w:divBdr>
                <w:top w:val="none" w:sz="0" w:space="0" w:color="auto"/>
                <w:left w:val="none" w:sz="0" w:space="0" w:color="auto"/>
                <w:bottom w:val="none" w:sz="0" w:space="0" w:color="auto"/>
                <w:right w:val="none" w:sz="0" w:space="0" w:color="auto"/>
              </w:divBdr>
            </w:div>
            <w:div w:id="938174022">
              <w:marLeft w:val="0"/>
              <w:marRight w:val="0"/>
              <w:marTop w:val="0"/>
              <w:marBottom w:val="0"/>
              <w:divBdr>
                <w:top w:val="none" w:sz="0" w:space="0" w:color="auto"/>
                <w:left w:val="none" w:sz="0" w:space="0" w:color="auto"/>
                <w:bottom w:val="none" w:sz="0" w:space="0" w:color="auto"/>
                <w:right w:val="none" w:sz="0" w:space="0" w:color="auto"/>
              </w:divBdr>
            </w:div>
            <w:div w:id="1057556056">
              <w:marLeft w:val="0"/>
              <w:marRight w:val="0"/>
              <w:marTop w:val="0"/>
              <w:marBottom w:val="0"/>
              <w:divBdr>
                <w:top w:val="none" w:sz="0" w:space="0" w:color="auto"/>
                <w:left w:val="none" w:sz="0" w:space="0" w:color="auto"/>
                <w:bottom w:val="none" w:sz="0" w:space="0" w:color="auto"/>
                <w:right w:val="none" w:sz="0" w:space="0" w:color="auto"/>
              </w:divBdr>
            </w:div>
            <w:div w:id="2040426363">
              <w:marLeft w:val="0"/>
              <w:marRight w:val="0"/>
              <w:marTop w:val="0"/>
              <w:marBottom w:val="0"/>
              <w:divBdr>
                <w:top w:val="none" w:sz="0" w:space="0" w:color="auto"/>
                <w:left w:val="none" w:sz="0" w:space="0" w:color="auto"/>
                <w:bottom w:val="none" w:sz="0" w:space="0" w:color="auto"/>
                <w:right w:val="none" w:sz="0" w:space="0" w:color="auto"/>
              </w:divBdr>
            </w:div>
            <w:div w:id="1658528999">
              <w:marLeft w:val="0"/>
              <w:marRight w:val="0"/>
              <w:marTop w:val="0"/>
              <w:marBottom w:val="0"/>
              <w:divBdr>
                <w:top w:val="none" w:sz="0" w:space="0" w:color="auto"/>
                <w:left w:val="none" w:sz="0" w:space="0" w:color="auto"/>
                <w:bottom w:val="none" w:sz="0" w:space="0" w:color="auto"/>
                <w:right w:val="none" w:sz="0" w:space="0" w:color="auto"/>
              </w:divBdr>
            </w:div>
            <w:div w:id="1365640124">
              <w:marLeft w:val="0"/>
              <w:marRight w:val="0"/>
              <w:marTop w:val="0"/>
              <w:marBottom w:val="0"/>
              <w:divBdr>
                <w:top w:val="none" w:sz="0" w:space="0" w:color="auto"/>
                <w:left w:val="none" w:sz="0" w:space="0" w:color="auto"/>
                <w:bottom w:val="none" w:sz="0" w:space="0" w:color="auto"/>
                <w:right w:val="none" w:sz="0" w:space="0" w:color="auto"/>
              </w:divBdr>
            </w:div>
            <w:div w:id="1377778612">
              <w:marLeft w:val="0"/>
              <w:marRight w:val="0"/>
              <w:marTop w:val="0"/>
              <w:marBottom w:val="0"/>
              <w:divBdr>
                <w:top w:val="none" w:sz="0" w:space="0" w:color="auto"/>
                <w:left w:val="none" w:sz="0" w:space="0" w:color="auto"/>
                <w:bottom w:val="none" w:sz="0" w:space="0" w:color="auto"/>
                <w:right w:val="none" w:sz="0" w:space="0" w:color="auto"/>
              </w:divBdr>
            </w:div>
            <w:div w:id="142085648">
              <w:marLeft w:val="0"/>
              <w:marRight w:val="0"/>
              <w:marTop w:val="0"/>
              <w:marBottom w:val="0"/>
              <w:divBdr>
                <w:top w:val="none" w:sz="0" w:space="0" w:color="auto"/>
                <w:left w:val="none" w:sz="0" w:space="0" w:color="auto"/>
                <w:bottom w:val="none" w:sz="0" w:space="0" w:color="auto"/>
                <w:right w:val="none" w:sz="0" w:space="0" w:color="auto"/>
              </w:divBdr>
            </w:div>
            <w:div w:id="182943076">
              <w:marLeft w:val="0"/>
              <w:marRight w:val="0"/>
              <w:marTop w:val="0"/>
              <w:marBottom w:val="0"/>
              <w:divBdr>
                <w:top w:val="none" w:sz="0" w:space="0" w:color="auto"/>
                <w:left w:val="none" w:sz="0" w:space="0" w:color="auto"/>
                <w:bottom w:val="none" w:sz="0" w:space="0" w:color="auto"/>
                <w:right w:val="none" w:sz="0" w:space="0" w:color="auto"/>
              </w:divBdr>
            </w:div>
            <w:div w:id="609239109">
              <w:marLeft w:val="0"/>
              <w:marRight w:val="0"/>
              <w:marTop w:val="0"/>
              <w:marBottom w:val="0"/>
              <w:divBdr>
                <w:top w:val="none" w:sz="0" w:space="0" w:color="auto"/>
                <w:left w:val="none" w:sz="0" w:space="0" w:color="auto"/>
                <w:bottom w:val="none" w:sz="0" w:space="0" w:color="auto"/>
                <w:right w:val="none" w:sz="0" w:space="0" w:color="auto"/>
              </w:divBdr>
            </w:div>
            <w:div w:id="776875377">
              <w:marLeft w:val="0"/>
              <w:marRight w:val="0"/>
              <w:marTop w:val="0"/>
              <w:marBottom w:val="0"/>
              <w:divBdr>
                <w:top w:val="none" w:sz="0" w:space="0" w:color="auto"/>
                <w:left w:val="none" w:sz="0" w:space="0" w:color="auto"/>
                <w:bottom w:val="none" w:sz="0" w:space="0" w:color="auto"/>
                <w:right w:val="none" w:sz="0" w:space="0" w:color="auto"/>
              </w:divBdr>
            </w:div>
            <w:div w:id="1873152200">
              <w:marLeft w:val="0"/>
              <w:marRight w:val="0"/>
              <w:marTop w:val="0"/>
              <w:marBottom w:val="0"/>
              <w:divBdr>
                <w:top w:val="none" w:sz="0" w:space="0" w:color="auto"/>
                <w:left w:val="none" w:sz="0" w:space="0" w:color="auto"/>
                <w:bottom w:val="none" w:sz="0" w:space="0" w:color="auto"/>
                <w:right w:val="none" w:sz="0" w:space="0" w:color="auto"/>
              </w:divBdr>
            </w:div>
            <w:div w:id="2051175960">
              <w:marLeft w:val="0"/>
              <w:marRight w:val="0"/>
              <w:marTop w:val="0"/>
              <w:marBottom w:val="0"/>
              <w:divBdr>
                <w:top w:val="none" w:sz="0" w:space="0" w:color="auto"/>
                <w:left w:val="none" w:sz="0" w:space="0" w:color="auto"/>
                <w:bottom w:val="none" w:sz="0" w:space="0" w:color="auto"/>
                <w:right w:val="none" w:sz="0" w:space="0" w:color="auto"/>
              </w:divBdr>
            </w:div>
            <w:div w:id="806161758">
              <w:marLeft w:val="0"/>
              <w:marRight w:val="0"/>
              <w:marTop w:val="0"/>
              <w:marBottom w:val="0"/>
              <w:divBdr>
                <w:top w:val="none" w:sz="0" w:space="0" w:color="auto"/>
                <w:left w:val="none" w:sz="0" w:space="0" w:color="auto"/>
                <w:bottom w:val="none" w:sz="0" w:space="0" w:color="auto"/>
                <w:right w:val="none" w:sz="0" w:space="0" w:color="auto"/>
              </w:divBdr>
            </w:div>
            <w:div w:id="1779056896">
              <w:marLeft w:val="0"/>
              <w:marRight w:val="0"/>
              <w:marTop w:val="0"/>
              <w:marBottom w:val="0"/>
              <w:divBdr>
                <w:top w:val="none" w:sz="0" w:space="0" w:color="auto"/>
                <w:left w:val="none" w:sz="0" w:space="0" w:color="auto"/>
                <w:bottom w:val="none" w:sz="0" w:space="0" w:color="auto"/>
                <w:right w:val="none" w:sz="0" w:space="0" w:color="auto"/>
              </w:divBdr>
            </w:div>
            <w:div w:id="856575659">
              <w:marLeft w:val="0"/>
              <w:marRight w:val="0"/>
              <w:marTop w:val="0"/>
              <w:marBottom w:val="0"/>
              <w:divBdr>
                <w:top w:val="none" w:sz="0" w:space="0" w:color="auto"/>
                <w:left w:val="none" w:sz="0" w:space="0" w:color="auto"/>
                <w:bottom w:val="none" w:sz="0" w:space="0" w:color="auto"/>
                <w:right w:val="none" w:sz="0" w:space="0" w:color="auto"/>
              </w:divBdr>
            </w:div>
            <w:div w:id="389228694">
              <w:marLeft w:val="0"/>
              <w:marRight w:val="0"/>
              <w:marTop w:val="0"/>
              <w:marBottom w:val="0"/>
              <w:divBdr>
                <w:top w:val="none" w:sz="0" w:space="0" w:color="auto"/>
                <w:left w:val="none" w:sz="0" w:space="0" w:color="auto"/>
                <w:bottom w:val="none" w:sz="0" w:space="0" w:color="auto"/>
                <w:right w:val="none" w:sz="0" w:space="0" w:color="auto"/>
              </w:divBdr>
            </w:div>
            <w:div w:id="107480218">
              <w:marLeft w:val="0"/>
              <w:marRight w:val="0"/>
              <w:marTop w:val="0"/>
              <w:marBottom w:val="0"/>
              <w:divBdr>
                <w:top w:val="none" w:sz="0" w:space="0" w:color="auto"/>
                <w:left w:val="none" w:sz="0" w:space="0" w:color="auto"/>
                <w:bottom w:val="none" w:sz="0" w:space="0" w:color="auto"/>
                <w:right w:val="none" w:sz="0" w:space="0" w:color="auto"/>
              </w:divBdr>
            </w:div>
            <w:div w:id="174539356">
              <w:marLeft w:val="0"/>
              <w:marRight w:val="0"/>
              <w:marTop w:val="0"/>
              <w:marBottom w:val="0"/>
              <w:divBdr>
                <w:top w:val="none" w:sz="0" w:space="0" w:color="auto"/>
                <w:left w:val="none" w:sz="0" w:space="0" w:color="auto"/>
                <w:bottom w:val="none" w:sz="0" w:space="0" w:color="auto"/>
                <w:right w:val="none" w:sz="0" w:space="0" w:color="auto"/>
              </w:divBdr>
            </w:div>
            <w:div w:id="1340082020">
              <w:marLeft w:val="0"/>
              <w:marRight w:val="0"/>
              <w:marTop w:val="0"/>
              <w:marBottom w:val="0"/>
              <w:divBdr>
                <w:top w:val="none" w:sz="0" w:space="0" w:color="auto"/>
                <w:left w:val="none" w:sz="0" w:space="0" w:color="auto"/>
                <w:bottom w:val="none" w:sz="0" w:space="0" w:color="auto"/>
                <w:right w:val="none" w:sz="0" w:space="0" w:color="auto"/>
              </w:divBdr>
            </w:div>
            <w:div w:id="405804120">
              <w:marLeft w:val="0"/>
              <w:marRight w:val="0"/>
              <w:marTop w:val="0"/>
              <w:marBottom w:val="0"/>
              <w:divBdr>
                <w:top w:val="none" w:sz="0" w:space="0" w:color="auto"/>
                <w:left w:val="none" w:sz="0" w:space="0" w:color="auto"/>
                <w:bottom w:val="none" w:sz="0" w:space="0" w:color="auto"/>
                <w:right w:val="none" w:sz="0" w:space="0" w:color="auto"/>
              </w:divBdr>
            </w:div>
            <w:div w:id="24404035">
              <w:marLeft w:val="0"/>
              <w:marRight w:val="0"/>
              <w:marTop w:val="0"/>
              <w:marBottom w:val="0"/>
              <w:divBdr>
                <w:top w:val="none" w:sz="0" w:space="0" w:color="auto"/>
                <w:left w:val="none" w:sz="0" w:space="0" w:color="auto"/>
                <w:bottom w:val="none" w:sz="0" w:space="0" w:color="auto"/>
                <w:right w:val="none" w:sz="0" w:space="0" w:color="auto"/>
              </w:divBdr>
            </w:div>
            <w:div w:id="152530730">
              <w:marLeft w:val="0"/>
              <w:marRight w:val="0"/>
              <w:marTop w:val="0"/>
              <w:marBottom w:val="0"/>
              <w:divBdr>
                <w:top w:val="none" w:sz="0" w:space="0" w:color="auto"/>
                <w:left w:val="none" w:sz="0" w:space="0" w:color="auto"/>
                <w:bottom w:val="none" w:sz="0" w:space="0" w:color="auto"/>
                <w:right w:val="none" w:sz="0" w:space="0" w:color="auto"/>
              </w:divBdr>
            </w:div>
            <w:div w:id="942957743">
              <w:marLeft w:val="0"/>
              <w:marRight w:val="0"/>
              <w:marTop w:val="0"/>
              <w:marBottom w:val="0"/>
              <w:divBdr>
                <w:top w:val="none" w:sz="0" w:space="0" w:color="auto"/>
                <w:left w:val="none" w:sz="0" w:space="0" w:color="auto"/>
                <w:bottom w:val="none" w:sz="0" w:space="0" w:color="auto"/>
                <w:right w:val="none" w:sz="0" w:space="0" w:color="auto"/>
              </w:divBdr>
            </w:div>
            <w:div w:id="1052730554">
              <w:marLeft w:val="0"/>
              <w:marRight w:val="0"/>
              <w:marTop w:val="0"/>
              <w:marBottom w:val="0"/>
              <w:divBdr>
                <w:top w:val="none" w:sz="0" w:space="0" w:color="auto"/>
                <w:left w:val="none" w:sz="0" w:space="0" w:color="auto"/>
                <w:bottom w:val="none" w:sz="0" w:space="0" w:color="auto"/>
                <w:right w:val="none" w:sz="0" w:space="0" w:color="auto"/>
              </w:divBdr>
            </w:div>
            <w:div w:id="1347101546">
              <w:marLeft w:val="0"/>
              <w:marRight w:val="0"/>
              <w:marTop w:val="0"/>
              <w:marBottom w:val="0"/>
              <w:divBdr>
                <w:top w:val="none" w:sz="0" w:space="0" w:color="auto"/>
                <w:left w:val="none" w:sz="0" w:space="0" w:color="auto"/>
                <w:bottom w:val="none" w:sz="0" w:space="0" w:color="auto"/>
                <w:right w:val="none" w:sz="0" w:space="0" w:color="auto"/>
              </w:divBdr>
            </w:div>
            <w:div w:id="464856898">
              <w:marLeft w:val="0"/>
              <w:marRight w:val="0"/>
              <w:marTop w:val="0"/>
              <w:marBottom w:val="0"/>
              <w:divBdr>
                <w:top w:val="none" w:sz="0" w:space="0" w:color="auto"/>
                <w:left w:val="none" w:sz="0" w:space="0" w:color="auto"/>
                <w:bottom w:val="none" w:sz="0" w:space="0" w:color="auto"/>
                <w:right w:val="none" w:sz="0" w:space="0" w:color="auto"/>
              </w:divBdr>
            </w:div>
            <w:div w:id="669676040">
              <w:marLeft w:val="0"/>
              <w:marRight w:val="0"/>
              <w:marTop w:val="0"/>
              <w:marBottom w:val="0"/>
              <w:divBdr>
                <w:top w:val="none" w:sz="0" w:space="0" w:color="auto"/>
                <w:left w:val="none" w:sz="0" w:space="0" w:color="auto"/>
                <w:bottom w:val="none" w:sz="0" w:space="0" w:color="auto"/>
                <w:right w:val="none" w:sz="0" w:space="0" w:color="auto"/>
              </w:divBdr>
            </w:div>
            <w:div w:id="1445730206">
              <w:marLeft w:val="0"/>
              <w:marRight w:val="0"/>
              <w:marTop w:val="0"/>
              <w:marBottom w:val="0"/>
              <w:divBdr>
                <w:top w:val="none" w:sz="0" w:space="0" w:color="auto"/>
                <w:left w:val="none" w:sz="0" w:space="0" w:color="auto"/>
                <w:bottom w:val="none" w:sz="0" w:space="0" w:color="auto"/>
                <w:right w:val="none" w:sz="0" w:space="0" w:color="auto"/>
              </w:divBdr>
            </w:div>
            <w:div w:id="387655858">
              <w:marLeft w:val="0"/>
              <w:marRight w:val="0"/>
              <w:marTop w:val="0"/>
              <w:marBottom w:val="0"/>
              <w:divBdr>
                <w:top w:val="none" w:sz="0" w:space="0" w:color="auto"/>
                <w:left w:val="none" w:sz="0" w:space="0" w:color="auto"/>
                <w:bottom w:val="none" w:sz="0" w:space="0" w:color="auto"/>
                <w:right w:val="none" w:sz="0" w:space="0" w:color="auto"/>
              </w:divBdr>
            </w:div>
            <w:div w:id="1424759508">
              <w:marLeft w:val="0"/>
              <w:marRight w:val="0"/>
              <w:marTop w:val="0"/>
              <w:marBottom w:val="0"/>
              <w:divBdr>
                <w:top w:val="none" w:sz="0" w:space="0" w:color="auto"/>
                <w:left w:val="none" w:sz="0" w:space="0" w:color="auto"/>
                <w:bottom w:val="none" w:sz="0" w:space="0" w:color="auto"/>
                <w:right w:val="none" w:sz="0" w:space="0" w:color="auto"/>
              </w:divBdr>
            </w:div>
            <w:div w:id="980694857">
              <w:marLeft w:val="0"/>
              <w:marRight w:val="0"/>
              <w:marTop w:val="0"/>
              <w:marBottom w:val="0"/>
              <w:divBdr>
                <w:top w:val="none" w:sz="0" w:space="0" w:color="auto"/>
                <w:left w:val="none" w:sz="0" w:space="0" w:color="auto"/>
                <w:bottom w:val="none" w:sz="0" w:space="0" w:color="auto"/>
                <w:right w:val="none" w:sz="0" w:space="0" w:color="auto"/>
              </w:divBdr>
            </w:div>
            <w:div w:id="158931367">
              <w:marLeft w:val="0"/>
              <w:marRight w:val="0"/>
              <w:marTop w:val="0"/>
              <w:marBottom w:val="0"/>
              <w:divBdr>
                <w:top w:val="none" w:sz="0" w:space="0" w:color="auto"/>
                <w:left w:val="none" w:sz="0" w:space="0" w:color="auto"/>
                <w:bottom w:val="none" w:sz="0" w:space="0" w:color="auto"/>
                <w:right w:val="none" w:sz="0" w:space="0" w:color="auto"/>
              </w:divBdr>
            </w:div>
            <w:div w:id="602417633">
              <w:marLeft w:val="0"/>
              <w:marRight w:val="0"/>
              <w:marTop w:val="0"/>
              <w:marBottom w:val="0"/>
              <w:divBdr>
                <w:top w:val="none" w:sz="0" w:space="0" w:color="auto"/>
                <w:left w:val="none" w:sz="0" w:space="0" w:color="auto"/>
                <w:bottom w:val="none" w:sz="0" w:space="0" w:color="auto"/>
                <w:right w:val="none" w:sz="0" w:space="0" w:color="auto"/>
              </w:divBdr>
            </w:div>
            <w:div w:id="1098057943">
              <w:marLeft w:val="0"/>
              <w:marRight w:val="0"/>
              <w:marTop w:val="0"/>
              <w:marBottom w:val="0"/>
              <w:divBdr>
                <w:top w:val="none" w:sz="0" w:space="0" w:color="auto"/>
                <w:left w:val="none" w:sz="0" w:space="0" w:color="auto"/>
                <w:bottom w:val="none" w:sz="0" w:space="0" w:color="auto"/>
                <w:right w:val="none" w:sz="0" w:space="0" w:color="auto"/>
              </w:divBdr>
            </w:div>
            <w:div w:id="449400869">
              <w:marLeft w:val="0"/>
              <w:marRight w:val="0"/>
              <w:marTop w:val="0"/>
              <w:marBottom w:val="0"/>
              <w:divBdr>
                <w:top w:val="none" w:sz="0" w:space="0" w:color="auto"/>
                <w:left w:val="none" w:sz="0" w:space="0" w:color="auto"/>
                <w:bottom w:val="none" w:sz="0" w:space="0" w:color="auto"/>
                <w:right w:val="none" w:sz="0" w:space="0" w:color="auto"/>
              </w:divBdr>
            </w:div>
            <w:div w:id="874347066">
              <w:marLeft w:val="0"/>
              <w:marRight w:val="0"/>
              <w:marTop w:val="0"/>
              <w:marBottom w:val="0"/>
              <w:divBdr>
                <w:top w:val="none" w:sz="0" w:space="0" w:color="auto"/>
                <w:left w:val="none" w:sz="0" w:space="0" w:color="auto"/>
                <w:bottom w:val="none" w:sz="0" w:space="0" w:color="auto"/>
                <w:right w:val="none" w:sz="0" w:space="0" w:color="auto"/>
              </w:divBdr>
            </w:div>
            <w:div w:id="866023051">
              <w:marLeft w:val="0"/>
              <w:marRight w:val="0"/>
              <w:marTop w:val="0"/>
              <w:marBottom w:val="0"/>
              <w:divBdr>
                <w:top w:val="none" w:sz="0" w:space="0" w:color="auto"/>
                <w:left w:val="none" w:sz="0" w:space="0" w:color="auto"/>
                <w:bottom w:val="none" w:sz="0" w:space="0" w:color="auto"/>
                <w:right w:val="none" w:sz="0" w:space="0" w:color="auto"/>
              </w:divBdr>
            </w:div>
            <w:div w:id="1833373305">
              <w:marLeft w:val="0"/>
              <w:marRight w:val="0"/>
              <w:marTop w:val="0"/>
              <w:marBottom w:val="0"/>
              <w:divBdr>
                <w:top w:val="none" w:sz="0" w:space="0" w:color="auto"/>
                <w:left w:val="none" w:sz="0" w:space="0" w:color="auto"/>
                <w:bottom w:val="none" w:sz="0" w:space="0" w:color="auto"/>
                <w:right w:val="none" w:sz="0" w:space="0" w:color="auto"/>
              </w:divBdr>
            </w:div>
            <w:div w:id="1084182829">
              <w:marLeft w:val="0"/>
              <w:marRight w:val="0"/>
              <w:marTop w:val="0"/>
              <w:marBottom w:val="0"/>
              <w:divBdr>
                <w:top w:val="none" w:sz="0" w:space="0" w:color="auto"/>
                <w:left w:val="none" w:sz="0" w:space="0" w:color="auto"/>
                <w:bottom w:val="none" w:sz="0" w:space="0" w:color="auto"/>
                <w:right w:val="none" w:sz="0" w:space="0" w:color="auto"/>
              </w:divBdr>
            </w:div>
            <w:div w:id="1391343987">
              <w:marLeft w:val="0"/>
              <w:marRight w:val="0"/>
              <w:marTop w:val="0"/>
              <w:marBottom w:val="0"/>
              <w:divBdr>
                <w:top w:val="none" w:sz="0" w:space="0" w:color="auto"/>
                <w:left w:val="none" w:sz="0" w:space="0" w:color="auto"/>
                <w:bottom w:val="none" w:sz="0" w:space="0" w:color="auto"/>
                <w:right w:val="none" w:sz="0" w:space="0" w:color="auto"/>
              </w:divBdr>
            </w:div>
            <w:div w:id="2013219288">
              <w:marLeft w:val="0"/>
              <w:marRight w:val="0"/>
              <w:marTop w:val="0"/>
              <w:marBottom w:val="0"/>
              <w:divBdr>
                <w:top w:val="none" w:sz="0" w:space="0" w:color="auto"/>
                <w:left w:val="none" w:sz="0" w:space="0" w:color="auto"/>
                <w:bottom w:val="none" w:sz="0" w:space="0" w:color="auto"/>
                <w:right w:val="none" w:sz="0" w:space="0" w:color="auto"/>
              </w:divBdr>
            </w:div>
            <w:div w:id="129397152">
              <w:marLeft w:val="0"/>
              <w:marRight w:val="0"/>
              <w:marTop w:val="0"/>
              <w:marBottom w:val="0"/>
              <w:divBdr>
                <w:top w:val="none" w:sz="0" w:space="0" w:color="auto"/>
                <w:left w:val="none" w:sz="0" w:space="0" w:color="auto"/>
                <w:bottom w:val="none" w:sz="0" w:space="0" w:color="auto"/>
                <w:right w:val="none" w:sz="0" w:space="0" w:color="auto"/>
              </w:divBdr>
            </w:div>
            <w:div w:id="637956046">
              <w:marLeft w:val="0"/>
              <w:marRight w:val="0"/>
              <w:marTop w:val="0"/>
              <w:marBottom w:val="0"/>
              <w:divBdr>
                <w:top w:val="none" w:sz="0" w:space="0" w:color="auto"/>
                <w:left w:val="none" w:sz="0" w:space="0" w:color="auto"/>
                <w:bottom w:val="none" w:sz="0" w:space="0" w:color="auto"/>
                <w:right w:val="none" w:sz="0" w:space="0" w:color="auto"/>
              </w:divBdr>
            </w:div>
            <w:div w:id="1799686048">
              <w:marLeft w:val="0"/>
              <w:marRight w:val="0"/>
              <w:marTop w:val="0"/>
              <w:marBottom w:val="0"/>
              <w:divBdr>
                <w:top w:val="none" w:sz="0" w:space="0" w:color="auto"/>
                <w:left w:val="none" w:sz="0" w:space="0" w:color="auto"/>
                <w:bottom w:val="none" w:sz="0" w:space="0" w:color="auto"/>
                <w:right w:val="none" w:sz="0" w:space="0" w:color="auto"/>
              </w:divBdr>
            </w:div>
            <w:div w:id="53313266">
              <w:marLeft w:val="0"/>
              <w:marRight w:val="0"/>
              <w:marTop w:val="0"/>
              <w:marBottom w:val="0"/>
              <w:divBdr>
                <w:top w:val="none" w:sz="0" w:space="0" w:color="auto"/>
                <w:left w:val="none" w:sz="0" w:space="0" w:color="auto"/>
                <w:bottom w:val="none" w:sz="0" w:space="0" w:color="auto"/>
                <w:right w:val="none" w:sz="0" w:space="0" w:color="auto"/>
              </w:divBdr>
            </w:div>
            <w:div w:id="779492077">
              <w:marLeft w:val="0"/>
              <w:marRight w:val="0"/>
              <w:marTop w:val="0"/>
              <w:marBottom w:val="0"/>
              <w:divBdr>
                <w:top w:val="none" w:sz="0" w:space="0" w:color="auto"/>
                <w:left w:val="none" w:sz="0" w:space="0" w:color="auto"/>
                <w:bottom w:val="none" w:sz="0" w:space="0" w:color="auto"/>
                <w:right w:val="none" w:sz="0" w:space="0" w:color="auto"/>
              </w:divBdr>
            </w:div>
            <w:div w:id="186648158">
              <w:marLeft w:val="0"/>
              <w:marRight w:val="0"/>
              <w:marTop w:val="0"/>
              <w:marBottom w:val="0"/>
              <w:divBdr>
                <w:top w:val="none" w:sz="0" w:space="0" w:color="auto"/>
                <w:left w:val="none" w:sz="0" w:space="0" w:color="auto"/>
                <w:bottom w:val="none" w:sz="0" w:space="0" w:color="auto"/>
                <w:right w:val="none" w:sz="0" w:space="0" w:color="auto"/>
              </w:divBdr>
            </w:div>
            <w:div w:id="1437409280">
              <w:marLeft w:val="0"/>
              <w:marRight w:val="0"/>
              <w:marTop w:val="0"/>
              <w:marBottom w:val="0"/>
              <w:divBdr>
                <w:top w:val="none" w:sz="0" w:space="0" w:color="auto"/>
                <w:left w:val="none" w:sz="0" w:space="0" w:color="auto"/>
                <w:bottom w:val="none" w:sz="0" w:space="0" w:color="auto"/>
                <w:right w:val="none" w:sz="0" w:space="0" w:color="auto"/>
              </w:divBdr>
            </w:div>
            <w:div w:id="981271850">
              <w:marLeft w:val="0"/>
              <w:marRight w:val="0"/>
              <w:marTop w:val="0"/>
              <w:marBottom w:val="0"/>
              <w:divBdr>
                <w:top w:val="none" w:sz="0" w:space="0" w:color="auto"/>
                <w:left w:val="none" w:sz="0" w:space="0" w:color="auto"/>
                <w:bottom w:val="none" w:sz="0" w:space="0" w:color="auto"/>
                <w:right w:val="none" w:sz="0" w:space="0" w:color="auto"/>
              </w:divBdr>
            </w:div>
            <w:div w:id="599604446">
              <w:marLeft w:val="0"/>
              <w:marRight w:val="0"/>
              <w:marTop w:val="0"/>
              <w:marBottom w:val="0"/>
              <w:divBdr>
                <w:top w:val="none" w:sz="0" w:space="0" w:color="auto"/>
                <w:left w:val="none" w:sz="0" w:space="0" w:color="auto"/>
                <w:bottom w:val="none" w:sz="0" w:space="0" w:color="auto"/>
                <w:right w:val="none" w:sz="0" w:space="0" w:color="auto"/>
              </w:divBdr>
            </w:div>
            <w:div w:id="821628458">
              <w:marLeft w:val="0"/>
              <w:marRight w:val="0"/>
              <w:marTop w:val="0"/>
              <w:marBottom w:val="0"/>
              <w:divBdr>
                <w:top w:val="none" w:sz="0" w:space="0" w:color="auto"/>
                <w:left w:val="none" w:sz="0" w:space="0" w:color="auto"/>
                <w:bottom w:val="none" w:sz="0" w:space="0" w:color="auto"/>
                <w:right w:val="none" w:sz="0" w:space="0" w:color="auto"/>
              </w:divBdr>
            </w:div>
            <w:div w:id="1676956337">
              <w:marLeft w:val="0"/>
              <w:marRight w:val="0"/>
              <w:marTop w:val="0"/>
              <w:marBottom w:val="0"/>
              <w:divBdr>
                <w:top w:val="none" w:sz="0" w:space="0" w:color="auto"/>
                <w:left w:val="none" w:sz="0" w:space="0" w:color="auto"/>
                <w:bottom w:val="none" w:sz="0" w:space="0" w:color="auto"/>
                <w:right w:val="none" w:sz="0" w:space="0" w:color="auto"/>
              </w:divBdr>
            </w:div>
            <w:div w:id="1742487730">
              <w:marLeft w:val="0"/>
              <w:marRight w:val="0"/>
              <w:marTop w:val="0"/>
              <w:marBottom w:val="0"/>
              <w:divBdr>
                <w:top w:val="none" w:sz="0" w:space="0" w:color="auto"/>
                <w:left w:val="none" w:sz="0" w:space="0" w:color="auto"/>
                <w:bottom w:val="none" w:sz="0" w:space="0" w:color="auto"/>
                <w:right w:val="none" w:sz="0" w:space="0" w:color="auto"/>
              </w:divBdr>
            </w:div>
            <w:div w:id="306931832">
              <w:marLeft w:val="0"/>
              <w:marRight w:val="0"/>
              <w:marTop w:val="0"/>
              <w:marBottom w:val="0"/>
              <w:divBdr>
                <w:top w:val="none" w:sz="0" w:space="0" w:color="auto"/>
                <w:left w:val="none" w:sz="0" w:space="0" w:color="auto"/>
                <w:bottom w:val="none" w:sz="0" w:space="0" w:color="auto"/>
                <w:right w:val="none" w:sz="0" w:space="0" w:color="auto"/>
              </w:divBdr>
            </w:div>
            <w:div w:id="2047832526">
              <w:marLeft w:val="0"/>
              <w:marRight w:val="0"/>
              <w:marTop w:val="0"/>
              <w:marBottom w:val="0"/>
              <w:divBdr>
                <w:top w:val="none" w:sz="0" w:space="0" w:color="auto"/>
                <w:left w:val="none" w:sz="0" w:space="0" w:color="auto"/>
                <w:bottom w:val="none" w:sz="0" w:space="0" w:color="auto"/>
                <w:right w:val="none" w:sz="0" w:space="0" w:color="auto"/>
              </w:divBdr>
            </w:div>
            <w:div w:id="491793030">
              <w:marLeft w:val="0"/>
              <w:marRight w:val="0"/>
              <w:marTop w:val="0"/>
              <w:marBottom w:val="0"/>
              <w:divBdr>
                <w:top w:val="none" w:sz="0" w:space="0" w:color="auto"/>
                <w:left w:val="none" w:sz="0" w:space="0" w:color="auto"/>
                <w:bottom w:val="none" w:sz="0" w:space="0" w:color="auto"/>
                <w:right w:val="none" w:sz="0" w:space="0" w:color="auto"/>
              </w:divBdr>
            </w:div>
            <w:div w:id="1908488240">
              <w:marLeft w:val="0"/>
              <w:marRight w:val="0"/>
              <w:marTop w:val="0"/>
              <w:marBottom w:val="0"/>
              <w:divBdr>
                <w:top w:val="none" w:sz="0" w:space="0" w:color="auto"/>
                <w:left w:val="none" w:sz="0" w:space="0" w:color="auto"/>
                <w:bottom w:val="none" w:sz="0" w:space="0" w:color="auto"/>
                <w:right w:val="none" w:sz="0" w:space="0" w:color="auto"/>
              </w:divBdr>
            </w:div>
            <w:div w:id="297609035">
              <w:marLeft w:val="0"/>
              <w:marRight w:val="0"/>
              <w:marTop w:val="0"/>
              <w:marBottom w:val="0"/>
              <w:divBdr>
                <w:top w:val="none" w:sz="0" w:space="0" w:color="auto"/>
                <w:left w:val="none" w:sz="0" w:space="0" w:color="auto"/>
                <w:bottom w:val="none" w:sz="0" w:space="0" w:color="auto"/>
                <w:right w:val="none" w:sz="0" w:space="0" w:color="auto"/>
              </w:divBdr>
            </w:div>
            <w:div w:id="1767922543">
              <w:marLeft w:val="0"/>
              <w:marRight w:val="0"/>
              <w:marTop w:val="0"/>
              <w:marBottom w:val="0"/>
              <w:divBdr>
                <w:top w:val="none" w:sz="0" w:space="0" w:color="auto"/>
                <w:left w:val="none" w:sz="0" w:space="0" w:color="auto"/>
                <w:bottom w:val="none" w:sz="0" w:space="0" w:color="auto"/>
                <w:right w:val="none" w:sz="0" w:space="0" w:color="auto"/>
              </w:divBdr>
            </w:div>
            <w:div w:id="1297684545">
              <w:marLeft w:val="0"/>
              <w:marRight w:val="0"/>
              <w:marTop w:val="0"/>
              <w:marBottom w:val="0"/>
              <w:divBdr>
                <w:top w:val="none" w:sz="0" w:space="0" w:color="auto"/>
                <w:left w:val="none" w:sz="0" w:space="0" w:color="auto"/>
                <w:bottom w:val="none" w:sz="0" w:space="0" w:color="auto"/>
                <w:right w:val="none" w:sz="0" w:space="0" w:color="auto"/>
              </w:divBdr>
            </w:div>
            <w:div w:id="135606961">
              <w:marLeft w:val="0"/>
              <w:marRight w:val="0"/>
              <w:marTop w:val="0"/>
              <w:marBottom w:val="0"/>
              <w:divBdr>
                <w:top w:val="none" w:sz="0" w:space="0" w:color="auto"/>
                <w:left w:val="none" w:sz="0" w:space="0" w:color="auto"/>
                <w:bottom w:val="none" w:sz="0" w:space="0" w:color="auto"/>
                <w:right w:val="none" w:sz="0" w:space="0" w:color="auto"/>
              </w:divBdr>
            </w:div>
            <w:div w:id="12153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7290">
      <w:bodyDiv w:val="1"/>
      <w:marLeft w:val="0"/>
      <w:marRight w:val="0"/>
      <w:marTop w:val="0"/>
      <w:marBottom w:val="0"/>
      <w:divBdr>
        <w:top w:val="none" w:sz="0" w:space="0" w:color="auto"/>
        <w:left w:val="none" w:sz="0" w:space="0" w:color="auto"/>
        <w:bottom w:val="none" w:sz="0" w:space="0" w:color="auto"/>
        <w:right w:val="none" w:sz="0" w:space="0" w:color="auto"/>
      </w:divBdr>
      <w:divsChild>
        <w:div w:id="1779642665">
          <w:marLeft w:val="0"/>
          <w:marRight w:val="0"/>
          <w:marTop w:val="0"/>
          <w:marBottom w:val="0"/>
          <w:divBdr>
            <w:top w:val="none" w:sz="0" w:space="0" w:color="auto"/>
            <w:left w:val="none" w:sz="0" w:space="0" w:color="auto"/>
            <w:bottom w:val="none" w:sz="0" w:space="0" w:color="auto"/>
            <w:right w:val="none" w:sz="0" w:space="0" w:color="auto"/>
          </w:divBdr>
          <w:divsChild>
            <w:div w:id="1575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3911">
      <w:bodyDiv w:val="1"/>
      <w:marLeft w:val="0"/>
      <w:marRight w:val="0"/>
      <w:marTop w:val="0"/>
      <w:marBottom w:val="0"/>
      <w:divBdr>
        <w:top w:val="none" w:sz="0" w:space="0" w:color="auto"/>
        <w:left w:val="none" w:sz="0" w:space="0" w:color="auto"/>
        <w:bottom w:val="none" w:sz="0" w:space="0" w:color="auto"/>
        <w:right w:val="none" w:sz="0" w:space="0" w:color="auto"/>
      </w:divBdr>
      <w:divsChild>
        <w:div w:id="1374189426">
          <w:marLeft w:val="0"/>
          <w:marRight w:val="0"/>
          <w:marTop w:val="0"/>
          <w:marBottom w:val="0"/>
          <w:divBdr>
            <w:top w:val="none" w:sz="0" w:space="0" w:color="auto"/>
            <w:left w:val="none" w:sz="0" w:space="0" w:color="auto"/>
            <w:bottom w:val="none" w:sz="0" w:space="0" w:color="auto"/>
            <w:right w:val="none" w:sz="0" w:space="0" w:color="auto"/>
          </w:divBdr>
          <w:divsChild>
            <w:div w:id="10098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0065">
      <w:bodyDiv w:val="1"/>
      <w:marLeft w:val="0"/>
      <w:marRight w:val="0"/>
      <w:marTop w:val="0"/>
      <w:marBottom w:val="0"/>
      <w:divBdr>
        <w:top w:val="none" w:sz="0" w:space="0" w:color="auto"/>
        <w:left w:val="none" w:sz="0" w:space="0" w:color="auto"/>
        <w:bottom w:val="none" w:sz="0" w:space="0" w:color="auto"/>
        <w:right w:val="none" w:sz="0" w:space="0" w:color="auto"/>
      </w:divBdr>
      <w:divsChild>
        <w:div w:id="346911245">
          <w:marLeft w:val="0"/>
          <w:marRight w:val="0"/>
          <w:marTop w:val="0"/>
          <w:marBottom w:val="0"/>
          <w:divBdr>
            <w:top w:val="none" w:sz="0" w:space="0" w:color="auto"/>
            <w:left w:val="none" w:sz="0" w:space="0" w:color="auto"/>
            <w:bottom w:val="none" w:sz="0" w:space="0" w:color="auto"/>
            <w:right w:val="none" w:sz="0" w:space="0" w:color="auto"/>
          </w:divBdr>
          <w:divsChild>
            <w:div w:id="11183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1427">
      <w:bodyDiv w:val="1"/>
      <w:marLeft w:val="0"/>
      <w:marRight w:val="0"/>
      <w:marTop w:val="0"/>
      <w:marBottom w:val="0"/>
      <w:divBdr>
        <w:top w:val="none" w:sz="0" w:space="0" w:color="auto"/>
        <w:left w:val="none" w:sz="0" w:space="0" w:color="auto"/>
        <w:bottom w:val="none" w:sz="0" w:space="0" w:color="auto"/>
        <w:right w:val="none" w:sz="0" w:space="0" w:color="auto"/>
      </w:divBdr>
      <w:divsChild>
        <w:div w:id="1655640509">
          <w:marLeft w:val="0"/>
          <w:marRight w:val="0"/>
          <w:marTop w:val="0"/>
          <w:marBottom w:val="0"/>
          <w:divBdr>
            <w:top w:val="none" w:sz="0" w:space="0" w:color="auto"/>
            <w:left w:val="none" w:sz="0" w:space="0" w:color="auto"/>
            <w:bottom w:val="none" w:sz="0" w:space="0" w:color="auto"/>
            <w:right w:val="none" w:sz="0" w:space="0" w:color="auto"/>
          </w:divBdr>
          <w:divsChild>
            <w:div w:id="20586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9766">
      <w:bodyDiv w:val="1"/>
      <w:marLeft w:val="0"/>
      <w:marRight w:val="0"/>
      <w:marTop w:val="0"/>
      <w:marBottom w:val="0"/>
      <w:divBdr>
        <w:top w:val="none" w:sz="0" w:space="0" w:color="auto"/>
        <w:left w:val="none" w:sz="0" w:space="0" w:color="auto"/>
        <w:bottom w:val="none" w:sz="0" w:space="0" w:color="auto"/>
        <w:right w:val="none" w:sz="0" w:space="0" w:color="auto"/>
      </w:divBdr>
      <w:divsChild>
        <w:div w:id="1427581818">
          <w:marLeft w:val="0"/>
          <w:marRight w:val="0"/>
          <w:marTop w:val="0"/>
          <w:marBottom w:val="0"/>
          <w:divBdr>
            <w:top w:val="none" w:sz="0" w:space="0" w:color="auto"/>
            <w:left w:val="none" w:sz="0" w:space="0" w:color="auto"/>
            <w:bottom w:val="none" w:sz="0" w:space="0" w:color="auto"/>
            <w:right w:val="none" w:sz="0" w:space="0" w:color="auto"/>
          </w:divBdr>
          <w:divsChild>
            <w:div w:id="12281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6001">
      <w:bodyDiv w:val="1"/>
      <w:marLeft w:val="0"/>
      <w:marRight w:val="0"/>
      <w:marTop w:val="0"/>
      <w:marBottom w:val="0"/>
      <w:divBdr>
        <w:top w:val="none" w:sz="0" w:space="0" w:color="auto"/>
        <w:left w:val="none" w:sz="0" w:space="0" w:color="auto"/>
        <w:bottom w:val="none" w:sz="0" w:space="0" w:color="auto"/>
        <w:right w:val="none" w:sz="0" w:space="0" w:color="auto"/>
      </w:divBdr>
      <w:divsChild>
        <w:div w:id="620264090">
          <w:marLeft w:val="0"/>
          <w:marRight w:val="0"/>
          <w:marTop w:val="0"/>
          <w:marBottom w:val="0"/>
          <w:divBdr>
            <w:top w:val="none" w:sz="0" w:space="0" w:color="auto"/>
            <w:left w:val="none" w:sz="0" w:space="0" w:color="auto"/>
            <w:bottom w:val="none" w:sz="0" w:space="0" w:color="auto"/>
            <w:right w:val="none" w:sz="0" w:space="0" w:color="auto"/>
          </w:divBdr>
          <w:divsChild>
            <w:div w:id="4863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6153">
      <w:bodyDiv w:val="1"/>
      <w:marLeft w:val="0"/>
      <w:marRight w:val="0"/>
      <w:marTop w:val="0"/>
      <w:marBottom w:val="0"/>
      <w:divBdr>
        <w:top w:val="none" w:sz="0" w:space="0" w:color="auto"/>
        <w:left w:val="none" w:sz="0" w:space="0" w:color="auto"/>
        <w:bottom w:val="none" w:sz="0" w:space="0" w:color="auto"/>
        <w:right w:val="none" w:sz="0" w:space="0" w:color="auto"/>
      </w:divBdr>
      <w:divsChild>
        <w:div w:id="2006127067">
          <w:marLeft w:val="0"/>
          <w:marRight w:val="0"/>
          <w:marTop w:val="0"/>
          <w:marBottom w:val="0"/>
          <w:divBdr>
            <w:top w:val="none" w:sz="0" w:space="0" w:color="auto"/>
            <w:left w:val="none" w:sz="0" w:space="0" w:color="auto"/>
            <w:bottom w:val="none" w:sz="0" w:space="0" w:color="auto"/>
            <w:right w:val="none" w:sz="0" w:space="0" w:color="auto"/>
          </w:divBdr>
          <w:divsChild>
            <w:div w:id="17209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4751">
      <w:bodyDiv w:val="1"/>
      <w:marLeft w:val="0"/>
      <w:marRight w:val="0"/>
      <w:marTop w:val="0"/>
      <w:marBottom w:val="0"/>
      <w:divBdr>
        <w:top w:val="none" w:sz="0" w:space="0" w:color="auto"/>
        <w:left w:val="none" w:sz="0" w:space="0" w:color="auto"/>
        <w:bottom w:val="none" w:sz="0" w:space="0" w:color="auto"/>
        <w:right w:val="none" w:sz="0" w:space="0" w:color="auto"/>
      </w:divBdr>
      <w:divsChild>
        <w:div w:id="1784153659">
          <w:marLeft w:val="0"/>
          <w:marRight w:val="0"/>
          <w:marTop w:val="0"/>
          <w:marBottom w:val="0"/>
          <w:divBdr>
            <w:top w:val="none" w:sz="0" w:space="0" w:color="auto"/>
            <w:left w:val="none" w:sz="0" w:space="0" w:color="auto"/>
            <w:bottom w:val="none" w:sz="0" w:space="0" w:color="auto"/>
            <w:right w:val="none" w:sz="0" w:space="0" w:color="auto"/>
          </w:divBdr>
          <w:divsChild>
            <w:div w:id="44666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7785">
      <w:bodyDiv w:val="1"/>
      <w:marLeft w:val="0"/>
      <w:marRight w:val="0"/>
      <w:marTop w:val="0"/>
      <w:marBottom w:val="0"/>
      <w:divBdr>
        <w:top w:val="none" w:sz="0" w:space="0" w:color="auto"/>
        <w:left w:val="none" w:sz="0" w:space="0" w:color="auto"/>
        <w:bottom w:val="none" w:sz="0" w:space="0" w:color="auto"/>
        <w:right w:val="none" w:sz="0" w:space="0" w:color="auto"/>
      </w:divBdr>
      <w:divsChild>
        <w:div w:id="1483473203">
          <w:marLeft w:val="0"/>
          <w:marRight w:val="0"/>
          <w:marTop w:val="0"/>
          <w:marBottom w:val="0"/>
          <w:divBdr>
            <w:top w:val="none" w:sz="0" w:space="0" w:color="auto"/>
            <w:left w:val="none" w:sz="0" w:space="0" w:color="auto"/>
            <w:bottom w:val="none" w:sz="0" w:space="0" w:color="auto"/>
            <w:right w:val="none" w:sz="0" w:space="0" w:color="auto"/>
          </w:divBdr>
          <w:divsChild>
            <w:div w:id="17415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8929">
      <w:bodyDiv w:val="1"/>
      <w:marLeft w:val="0"/>
      <w:marRight w:val="0"/>
      <w:marTop w:val="0"/>
      <w:marBottom w:val="0"/>
      <w:divBdr>
        <w:top w:val="none" w:sz="0" w:space="0" w:color="auto"/>
        <w:left w:val="none" w:sz="0" w:space="0" w:color="auto"/>
        <w:bottom w:val="none" w:sz="0" w:space="0" w:color="auto"/>
        <w:right w:val="none" w:sz="0" w:space="0" w:color="auto"/>
      </w:divBdr>
      <w:divsChild>
        <w:div w:id="1792437966">
          <w:marLeft w:val="0"/>
          <w:marRight w:val="0"/>
          <w:marTop w:val="0"/>
          <w:marBottom w:val="0"/>
          <w:divBdr>
            <w:top w:val="none" w:sz="0" w:space="0" w:color="auto"/>
            <w:left w:val="none" w:sz="0" w:space="0" w:color="auto"/>
            <w:bottom w:val="none" w:sz="0" w:space="0" w:color="auto"/>
            <w:right w:val="none" w:sz="0" w:space="0" w:color="auto"/>
          </w:divBdr>
          <w:divsChild>
            <w:div w:id="6403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7800">
      <w:bodyDiv w:val="1"/>
      <w:marLeft w:val="0"/>
      <w:marRight w:val="0"/>
      <w:marTop w:val="0"/>
      <w:marBottom w:val="0"/>
      <w:divBdr>
        <w:top w:val="none" w:sz="0" w:space="0" w:color="auto"/>
        <w:left w:val="none" w:sz="0" w:space="0" w:color="auto"/>
        <w:bottom w:val="none" w:sz="0" w:space="0" w:color="auto"/>
        <w:right w:val="none" w:sz="0" w:space="0" w:color="auto"/>
      </w:divBdr>
      <w:divsChild>
        <w:div w:id="163329271">
          <w:marLeft w:val="0"/>
          <w:marRight w:val="0"/>
          <w:marTop w:val="0"/>
          <w:marBottom w:val="0"/>
          <w:divBdr>
            <w:top w:val="none" w:sz="0" w:space="0" w:color="auto"/>
            <w:left w:val="none" w:sz="0" w:space="0" w:color="auto"/>
            <w:bottom w:val="none" w:sz="0" w:space="0" w:color="auto"/>
            <w:right w:val="none" w:sz="0" w:space="0" w:color="auto"/>
          </w:divBdr>
          <w:divsChild>
            <w:div w:id="21404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9663">
      <w:bodyDiv w:val="1"/>
      <w:marLeft w:val="0"/>
      <w:marRight w:val="0"/>
      <w:marTop w:val="0"/>
      <w:marBottom w:val="0"/>
      <w:divBdr>
        <w:top w:val="none" w:sz="0" w:space="0" w:color="auto"/>
        <w:left w:val="none" w:sz="0" w:space="0" w:color="auto"/>
        <w:bottom w:val="none" w:sz="0" w:space="0" w:color="auto"/>
        <w:right w:val="none" w:sz="0" w:space="0" w:color="auto"/>
      </w:divBdr>
      <w:divsChild>
        <w:div w:id="1950895997">
          <w:marLeft w:val="0"/>
          <w:marRight w:val="0"/>
          <w:marTop w:val="0"/>
          <w:marBottom w:val="0"/>
          <w:divBdr>
            <w:top w:val="none" w:sz="0" w:space="0" w:color="auto"/>
            <w:left w:val="none" w:sz="0" w:space="0" w:color="auto"/>
            <w:bottom w:val="none" w:sz="0" w:space="0" w:color="auto"/>
            <w:right w:val="none" w:sz="0" w:space="0" w:color="auto"/>
          </w:divBdr>
          <w:divsChild>
            <w:div w:id="16853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1711">
      <w:bodyDiv w:val="1"/>
      <w:marLeft w:val="0"/>
      <w:marRight w:val="0"/>
      <w:marTop w:val="0"/>
      <w:marBottom w:val="0"/>
      <w:divBdr>
        <w:top w:val="none" w:sz="0" w:space="0" w:color="auto"/>
        <w:left w:val="none" w:sz="0" w:space="0" w:color="auto"/>
        <w:bottom w:val="none" w:sz="0" w:space="0" w:color="auto"/>
        <w:right w:val="none" w:sz="0" w:space="0" w:color="auto"/>
      </w:divBdr>
      <w:divsChild>
        <w:div w:id="1931961228">
          <w:marLeft w:val="0"/>
          <w:marRight w:val="0"/>
          <w:marTop w:val="0"/>
          <w:marBottom w:val="0"/>
          <w:divBdr>
            <w:top w:val="none" w:sz="0" w:space="0" w:color="auto"/>
            <w:left w:val="none" w:sz="0" w:space="0" w:color="auto"/>
            <w:bottom w:val="none" w:sz="0" w:space="0" w:color="auto"/>
            <w:right w:val="none" w:sz="0" w:space="0" w:color="auto"/>
          </w:divBdr>
          <w:divsChild>
            <w:div w:id="12705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7583">
      <w:bodyDiv w:val="1"/>
      <w:marLeft w:val="0"/>
      <w:marRight w:val="0"/>
      <w:marTop w:val="0"/>
      <w:marBottom w:val="0"/>
      <w:divBdr>
        <w:top w:val="none" w:sz="0" w:space="0" w:color="auto"/>
        <w:left w:val="none" w:sz="0" w:space="0" w:color="auto"/>
        <w:bottom w:val="none" w:sz="0" w:space="0" w:color="auto"/>
        <w:right w:val="none" w:sz="0" w:space="0" w:color="auto"/>
      </w:divBdr>
      <w:divsChild>
        <w:div w:id="917520402">
          <w:marLeft w:val="0"/>
          <w:marRight w:val="0"/>
          <w:marTop w:val="0"/>
          <w:marBottom w:val="0"/>
          <w:divBdr>
            <w:top w:val="none" w:sz="0" w:space="0" w:color="auto"/>
            <w:left w:val="none" w:sz="0" w:space="0" w:color="auto"/>
            <w:bottom w:val="none" w:sz="0" w:space="0" w:color="auto"/>
            <w:right w:val="none" w:sz="0" w:space="0" w:color="auto"/>
          </w:divBdr>
          <w:divsChild>
            <w:div w:id="11566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2029">
      <w:bodyDiv w:val="1"/>
      <w:marLeft w:val="0"/>
      <w:marRight w:val="0"/>
      <w:marTop w:val="0"/>
      <w:marBottom w:val="0"/>
      <w:divBdr>
        <w:top w:val="none" w:sz="0" w:space="0" w:color="auto"/>
        <w:left w:val="none" w:sz="0" w:space="0" w:color="auto"/>
        <w:bottom w:val="none" w:sz="0" w:space="0" w:color="auto"/>
        <w:right w:val="none" w:sz="0" w:space="0" w:color="auto"/>
      </w:divBdr>
      <w:divsChild>
        <w:div w:id="1101605017">
          <w:marLeft w:val="0"/>
          <w:marRight w:val="0"/>
          <w:marTop w:val="0"/>
          <w:marBottom w:val="0"/>
          <w:divBdr>
            <w:top w:val="none" w:sz="0" w:space="0" w:color="auto"/>
            <w:left w:val="none" w:sz="0" w:space="0" w:color="auto"/>
            <w:bottom w:val="none" w:sz="0" w:space="0" w:color="auto"/>
            <w:right w:val="none" w:sz="0" w:space="0" w:color="auto"/>
          </w:divBdr>
          <w:divsChild>
            <w:div w:id="10934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6614">
      <w:bodyDiv w:val="1"/>
      <w:marLeft w:val="0"/>
      <w:marRight w:val="0"/>
      <w:marTop w:val="0"/>
      <w:marBottom w:val="0"/>
      <w:divBdr>
        <w:top w:val="none" w:sz="0" w:space="0" w:color="auto"/>
        <w:left w:val="none" w:sz="0" w:space="0" w:color="auto"/>
        <w:bottom w:val="none" w:sz="0" w:space="0" w:color="auto"/>
        <w:right w:val="none" w:sz="0" w:space="0" w:color="auto"/>
      </w:divBdr>
      <w:divsChild>
        <w:div w:id="779226697">
          <w:marLeft w:val="0"/>
          <w:marRight w:val="0"/>
          <w:marTop w:val="0"/>
          <w:marBottom w:val="0"/>
          <w:divBdr>
            <w:top w:val="none" w:sz="0" w:space="0" w:color="auto"/>
            <w:left w:val="none" w:sz="0" w:space="0" w:color="auto"/>
            <w:bottom w:val="none" w:sz="0" w:space="0" w:color="auto"/>
            <w:right w:val="none" w:sz="0" w:space="0" w:color="auto"/>
          </w:divBdr>
          <w:divsChild>
            <w:div w:id="45109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4493">
      <w:bodyDiv w:val="1"/>
      <w:marLeft w:val="0"/>
      <w:marRight w:val="0"/>
      <w:marTop w:val="0"/>
      <w:marBottom w:val="0"/>
      <w:divBdr>
        <w:top w:val="none" w:sz="0" w:space="0" w:color="auto"/>
        <w:left w:val="none" w:sz="0" w:space="0" w:color="auto"/>
        <w:bottom w:val="none" w:sz="0" w:space="0" w:color="auto"/>
        <w:right w:val="none" w:sz="0" w:space="0" w:color="auto"/>
      </w:divBdr>
      <w:divsChild>
        <w:div w:id="1386568077">
          <w:marLeft w:val="0"/>
          <w:marRight w:val="0"/>
          <w:marTop w:val="0"/>
          <w:marBottom w:val="0"/>
          <w:divBdr>
            <w:top w:val="none" w:sz="0" w:space="0" w:color="auto"/>
            <w:left w:val="none" w:sz="0" w:space="0" w:color="auto"/>
            <w:bottom w:val="none" w:sz="0" w:space="0" w:color="auto"/>
            <w:right w:val="none" w:sz="0" w:space="0" w:color="auto"/>
          </w:divBdr>
          <w:divsChild>
            <w:div w:id="79857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47529">
      <w:bodyDiv w:val="1"/>
      <w:marLeft w:val="0"/>
      <w:marRight w:val="0"/>
      <w:marTop w:val="0"/>
      <w:marBottom w:val="0"/>
      <w:divBdr>
        <w:top w:val="none" w:sz="0" w:space="0" w:color="auto"/>
        <w:left w:val="none" w:sz="0" w:space="0" w:color="auto"/>
        <w:bottom w:val="none" w:sz="0" w:space="0" w:color="auto"/>
        <w:right w:val="none" w:sz="0" w:space="0" w:color="auto"/>
      </w:divBdr>
      <w:divsChild>
        <w:div w:id="1769808819">
          <w:marLeft w:val="0"/>
          <w:marRight w:val="0"/>
          <w:marTop w:val="0"/>
          <w:marBottom w:val="0"/>
          <w:divBdr>
            <w:top w:val="none" w:sz="0" w:space="0" w:color="auto"/>
            <w:left w:val="none" w:sz="0" w:space="0" w:color="auto"/>
            <w:bottom w:val="none" w:sz="0" w:space="0" w:color="auto"/>
            <w:right w:val="none" w:sz="0" w:space="0" w:color="auto"/>
          </w:divBdr>
          <w:divsChild>
            <w:div w:id="20843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3019">
      <w:bodyDiv w:val="1"/>
      <w:marLeft w:val="0"/>
      <w:marRight w:val="0"/>
      <w:marTop w:val="0"/>
      <w:marBottom w:val="0"/>
      <w:divBdr>
        <w:top w:val="none" w:sz="0" w:space="0" w:color="auto"/>
        <w:left w:val="none" w:sz="0" w:space="0" w:color="auto"/>
        <w:bottom w:val="none" w:sz="0" w:space="0" w:color="auto"/>
        <w:right w:val="none" w:sz="0" w:space="0" w:color="auto"/>
      </w:divBdr>
      <w:divsChild>
        <w:div w:id="998071106">
          <w:marLeft w:val="0"/>
          <w:marRight w:val="0"/>
          <w:marTop w:val="0"/>
          <w:marBottom w:val="0"/>
          <w:divBdr>
            <w:top w:val="none" w:sz="0" w:space="0" w:color="auto"/>
            <w:left w:val="none" w:sz="0" w:space="0" w:color="auto"/>
            <w:bottom w:val="none" w:sz="0" w:space="0" w:color="auto"/>
            <w:right w:val="none" w:sz="0" w:space="0" w:color="auto"/>
          </w:divBdr>
          <w:divsChild>
            <w:div w:id="33962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172949">
      <w:bodyDiv w:val="1"/>
      <w:marLeft w:val="0"/>
      <w:marRight w:val="0"/>
      <w:marTop w:val="0"/>
      <w:marBottom w:val="0"/>
      <w:divBdr>
        <w:top w:val="none" w:sz="0" w:space="0" w:color="auto"/>
        <w:left w:val="none" w:sz="0" w:space="0" w:color="auto"/>
        <w:bottom w:val="none" w:sz="0" w:space="0" w:color="auto"/>
        <w:right w:val="none" w:sz="0" w:space="0" w:color="auto"/>
      </w:divBdr>
      <w:divsChild>
        <w:div w:id="1083993626">
          <w:marLeft w:val="0"/>
          <w:marRight w:val="0"/>
          <w:marTop w:val="0"/>
          <w:marBottom w:val="0"/>
          <w:divBdr>
            <w:top w:val="none" w:sz="0" w:space="0" w:color="auto"/>
            <w:left w:val="none" w:sz="0" w:space="0" w:color="auto"/>
            <w:bottom w:val="none" w:sz="0" w:space="0" w:color="auto"/>
            <w:right w:val="none" w:sz="0" w:space="0" w:color="auto"/>
          </w:divBdr>
          <w:divsChild>
            <w:div w:id="10847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3596">
      <w:bodyDiv w:val="1"/>
      <w:marLeft w:val="0"/>
      <w:marRight w:val="0"/>
      <w:marTop w:val="0"/>
      <w:marBottom w:val="0"/>
      <w:divBdr>
        <w:top w:val="none" w:sz="0" w:space="0" w:color="auto"/>
        <w:left w:val="none" w:sz="0" w:space="0" w:color="auto"/>
        <w:bottom w:val="none" w:sz="0" w:space="0" w:color="auto"/>
        <w:right w:val="none" w:sz="0" w:space="0" w:color="auto"/>
      </w:divBdr>
      <w:divsChild>
        <w:div w:id="169951117">
          <w:marLeft w:val="0"/>
          <w:marRight w:val="0"/>
          <w:marTop w:val="0"/>
          <w:marBottom w:val="0"/>
          <w:divBdr>
            <w:top w:val="none" w:sz="0" w:space="0" w:color="auto"/>
            <w:left w:val="none" w:sz="0" w:space="0" w:color="auto"/>
            <w:bottom w:val="none" w:sz="0" w:space="0" w:color="auto"/>
            <w:right w:val="none" w:sz="0" w:space="0" w:color="auto"/>
          </w:divBdr>
          <w:divsChild>
            <w:div w:id="154752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92046">
      <w:bodyDiv w:val="1"/>
      <w:marLeft w:val="0"/>
      <w:marRight w:val="0"/>
      <w:marTop w:val="0"/>
      <w:marBottom w:val="0"/>
      <w:divBdr>
        <w:top w:val="none" w:sz="0" w:space="0" w:color="auto"/>
        <w:left w:val="none" w:sz="0" w:space="0" w:color="auto"/>
        <w:bottom w:val="none" w:sz="0" w:space="0" w:color="auto"/>
        <w:right w:val="none" w:sz="0" w:space="0" w:color="auto"/>
      </w:divBdr>
      <w:divsChild>
        <w:div w:id="508450048">
          <w:marLeft w:val="0"/>
          <w:marRight w:val="0"/>
          <w:marTop w:val="0"/>
          <w:marBottom w:val="0"/>
          <w:divBdr>
            <w:top w:val="none" w:sz="0" w:space="0" w:color="auto"/>
            <w:left w:val="none" w:sz="0" w:space="0" w:color="auto"/>
            <w:bottom w:val="none" w:sz="0" w:space="0" w:color="auto"/>
            <w:right w:val="none" w:sz="0" w:space="0" w:color="auto"/>
          </w:divBdr>
          <w:divsChild>
            <w:div w:id="127359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55071">
      <w:bodyDiv w:val="1"/>
      <w:marLeft w:val="0"/>
      <w:marRight w:val="0"/>
      <w:marTop w:val="0"/>
      <w:marBottom w:val="0"/>
      <w:divBdr>
        <w:top w:val="none" w:sz="0" w:space="0" w:color="auto"/>
        <w:left w:val="none" w:sz="0" w:space="0" w:color="auto"/>
        <w:bottom w:val="none" w:sz="0" w:space="0" w:color="auto"/>
        <w:right w:val="none" w:sz="0" w:space="0" w:color="auto"/>
      </w:divBdr>
      <w:divsChild>
        <w:div w:id="312414339">
          <w:marLeft w:val="0"/>
          <w:marRight w:val="0"/>
          <w:marTop w:val="0"/>
          <w:marBottom w:val="0"/>
          <w:divBdr>
            <w:top w:val="none" w:sz="0" w:space="0" w:color="auto"/>
            <w:left w:val="none" w:sz="0" w:space="0" w:color="auto"/>
            <w:bottom w:val="none" w:sz="0" w:space="0" w:color="auto"/>
            <w:right w:val="none" w:sz="0" w:space="0" w:color="auto"/>
          </w:divBdr>
          <w:divsChild>
            <w:div w:id="20692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52227">
      <w:bodyDiv w:val="1"/>
      <w:marLeft w:val="0"/>
      <w:marRight w:val="0"/>
      <w:marTop w:val="0"/>
      <w:marBottom w:val="0"/>
      <w:divBdr>
        <w:top w:val="none" w:sz="0" w:space="0" w:color="auto"/>
        <w:left w:val="none" w:sz="0" w:space="0" w:color="auto"/>
        <w:bottom w:val="none" w:sz="0" w:space="0" w:color="auto"/>
        <w:right w:val="none" w:sz="0" w:space="0" w:color="auto"/>
      </w:divBdr>
      <w:divsChild>
        <w:div w:id="1639533947">
          <w:marLeft w:val="0"/>
          <w:marRight w:val="0"/>
          <w:marTop w:val="0"/>
          <w:marBottom w:val="0"/>
          <w:divBdr>
            <w:top w:val="none" w:sz="0" w:space="0" w:color="auto"/>
            <w:left w:val="none" w:sz="0" w:space="0" w:color="auto"/>
            <w:bottom w:val="none" w:sz="0" w:space="0" w:color="auto"/>
            <w:right w:val="none" w:sz="0" w:space="0" w:color="auto"/>
          </w:divBdr>
          <w:divsChild>
            <w:div w:id="13176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09993">
      <w:bodyDiv w:val="1"/>
      <w:marLeft w:val="0"/>
      <w:marRight w:val="0"/>
      <w:marTop w:val="0"/>
      <w:marBottom w:val="0"/>
      <w:divBdr>
        <w:top w:val="none" w:sz="0" w:space="0" w:color="auto"/>
        <w:left w:val="none" w:sz="0" w:space="0" w:color="auto"/>
        <w:bottom w:val="none" w:sz="0" w:space="0" w:color="auto"/>
        <w:right w:val="none" w:sz="0" w:space="0" w:color="auto"/>
      </w:divBdr>
      <w:divsChild>
        <w:div w:id="1315796053">
          <w:marLeft w:val="0"/>
          <w:marRight w:val="0"/>
          <w:marTop w:val="0"/>
          <w:marBottom w:val="0"/>
          <w:divBdr>
            <w:top w:val="none" w:sz="0" w:space="0" w:color="auto"/>
            <w:left w:val="none" w:sz="0" w:space="0" w:color="auto"/>
            <w:bottom w:val="none" w:sz="0" w:space="0" w:color="auto"/>
            <w:right w:val="none" w:sz="0" w:space="0" w:color="auto"/>
          </w:divBdr>
          <w:divsChild>
            <w:div w:id="73697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4030">
      <w:bodyDiv w:val="1"/>
      <w:marLeft w:val="0"/>
      <w:marRight w:val="0"/>
      <w:marTop w:val="0"/>
      <w:marBottom w:val="0"/>
      <w:divBdr>
        <w:top w:val="none" w:sz="0" w:space="0" w:color="auto"/>
        <w:left w:val="none" w:sz="0" w:space="0" w:color="auto"/>
        <w:bottom w:val="none" w:sz="0" w:space="0" w:color="auto"/>
        <w:right w:val="none" w:sz="0" w:space="0" w:color="auto"/>
      </w:divBdr>
      <w:divsChild>
        <w:div w:id="1074888099">
          <w:marLeft w:val="0"/>
          <w:marRight w:val="0"/>
          <w:marTop w:val="0"/>
          <w:marBottom w:val="0"/>
          <w:divBdr>
            <w:top w:val="none" w:sz="0" w:space="0" w:color="auto"/>
            <w:left w:val="none" w:sz="0" w:space="0" w:color="auto"/>
            <w:bottom w:val="none" w:sz="0" w:space="0" w:color="auto"/>
            <w:right w:val="none" w:sz="0" w:space="0" w:color="auto"/>
          </w:divBdr>
          <w:divsChild>
            <w:div w:id="98882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44296">
      <w:bodyDiv w:val="1"/>
      <w:marLeft w:val="0"/>
      <w:marRight w:val="0"/>
      <w:marTop w:val="0"/>
      <w:marBottom w:val="0"/>
      <w:divBdr>
        <w:top w:val="none" w:sz="0" w:space="0" w:color="auto"/>
        <w:left w:val="none" w:sz="0" w:space="0" w:color="auto"/>
        <w:bottom w:val="none" w:sz="0" w:space="0" w:color="auto"/>
        <w:right w:val="none" w:sz="0" w:space="0" w:color="auto"/>
      </w:divBdr>
      <w:divsChild>
        <w:div w:id="1870607240">
          <w:marLeft w:val="0"/>
          <w:marRight w:val="0"/>
          <w:marTop w:val="0"/>
          <w:marBottom w:val="0"/>
          <w:divBdr>
            <w:top w:val="none" w:sz="0" w:space="0" w:color="auto"/>
            <w:left w:val="none" w:sz="0" w:space="0" w:color="auto"/>
            <w:bottom w:val="none" w:sz="0" w:space="0" w:color="auto"/>
            <w:right w:val="none" w:sz="0" w:space="0" w:color="auto"/>
          </w:divBdr>
          <w:divsChild>
            <w:div w:id="14889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3104">
      <w:bodyDiv w:val="1"/>
      <w:marLeft w:val="0"/>
      <w:marRight w:val="0"/>
      <w:marTop w:val="0"/>
      <w:marBottom w:val="0"/>
      <w:divBdr>
        <w:top w:val="none" w:sz="0" w:space="0" w:color="auto"/>
        <w:left w:val="none" w:sz="0" w:space="0" w:color="auto"/>
        <w:bottom w:val="none" w:sz="0" w:space="0" w:color="auto"/>
        <w:right w:val="none" w:sz="0" w:space="0" w:color="auto"/>
      </w:divBdr>
      <w:divsChild>
        <w:div w:id="1894003222">
          <w:marLeft w:val="0"/>
          <w:marRight w:val="0"/>
          <w:marTop w:val="0"/>
          <w:marBottom w:val="0"/>
          <w:divBdr>
            <w:top w:val="none" w:sz="0" w:space="0" w:color="auto"/>
            <w:left w:val="none" w:sz="0" w:space="0" w:color="auto"/>
            <w:bottom w:val="none" w:sz="0" w:space="0" w:color="auto"/>
            <w:right w:val="none" w:sz="0" w:space="0" w:color="auto"/>
          </w:divBdr>
          <w:divsChild>
            <w:div w:id="98481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76065">
      <w:bodyDiv w:val="1"/>
      <w:marLeft w:val="0"/>
      <w:marRight w:val="0"/>
      <w:marTop w:val="0"/>
      <w:marBottom w:val="0"/>
      <w:divBdr>
        <w:top w:val="none" w:sz="0" w:space="0" w:color="auto"/>
        <w:left w:val="none" w:sz="0" w:space="0" w:color="auto"/>
        <w:bottom w:val="none" w:sz="0" w:space="0" w:color="auto"/>
        <w:right w:val="none" w:sz="0" w:space="0" w:color="auto"/>
      </w:divBdr>
      <w:divsChild>
        <w:div w:id="75708901">
          <w:marLeft w:val="0"/>
          <w:marRight w:val="0"/>
          <w:marTop w:val="0"/>
          <w:marBottom w:val="0"/>
          <w:divBdr>
            <w:top w:val="none" w:sz="0" w:space="0" w:color="auto"/>
            <w:left w:val="none" w:sz="0" w:space="0" w:color="auto"/>
            <w:bottom w:val="none" w:sz="0" w:space="0" w:color="auto"/>
            <w:right w:val="none" w:sz="0" w:space="0" w:color="auto"/>
          </w:divBdr>
          <w:divsChild>
            <w:div w:id="169803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6600">
      <w:bodyDiv w:val="1"/>
      <w:marLeft w:val="0"/>
      <w:marRight w:val="0"/>
      <w:marTop w:val="0"/>
      <w:marBottom w:val="0"/>
      <w:divBdr>
        <w:top w:val="none" w:sz="0" w:space="0" w:color="auto"/>
        <w:left w:val="none" w:sz="0" w:space="0" w:color="auto"/>
        <w:bottom w:val="none" w:sz="0" w:space="0" w:color="auto"/>
        <w:right w:val="none" w:sz="0" w:space="0" w:color="auto"/>
      </w:divBdr>
      <w:divsChild>
        <w:div w:id="249241546">
          <w:marLeft w:val="0"/>
          <w:marRight w:val="0"/>
          <w:marTop w:val="0"/>
          <w:marBottom w:val="0"/>
          <w:divBdr>
            <w:top w:val="none" w:sz="0" w:space="0" w:color="auto"/>
            <w:left w:val="none" w:sz="0" w:space="0" w:color="auto"/>
            <w:bottom w:val="none" w:sz="0" w:space="0" w:color="auto"/>
            <w:right w:val="none" w:sz="0" w:space="0" w:color="auto"/>
          </w:divBdr>
          <w:divsChild>
            <w:div w:id="67935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12008">
      <w:bodyDiv w:val="1"/>
      <w:marLeft w:val="0"/>
      <w:marRight w:val="0"/>
      <w:marTop w:val="0"/>
      <w:marBottom w:val="0"/>
      <w:divBdr>
        <w:top w:val="none" w:sz="0" w:space="0" w:color="auto"/>
        <w:left w:val="none" w:sz="0" w:space="0" w:color="auto"/>
        <w:bottom w:val="none" w:sz="0" w:space="0" w:color="auto"/>
        <w:right w:val="none" w:sz="0" w:space="0" w:color="auto"/>
      </w:divBdr>
      <w:divsChild>
        <w:div w:id="1725517366">
          <w:marLeft w:val="0"/>
          <w:marRight w:val="0"/>
          <w:marTop w:val="0"/>
          <w:marBottom w:val="0"/>
          <w:divBdr>
            <w:top w:val="none" w:sz="0" w:space="0" w:color="auto"/>
            <w:left w:val="none" w:sz="0" w:space="0" w:color="auto"/>
            <w:bottom w:val="none" w:sz="0" w:space="0" w:color="auto"/>
            <w:right w:val="none" w:sz="0" w:space="0" w:color="auto"/>
          </w:divBdr>
          <w:divsChild>
            <w:div w:id="599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17846">
      <w:bodyDiv w:val="1"/>
      <w:marLeft w:val="0"/>
      <w:marRight w:val="0"/>
      <w:marTop w:val="0"/>
      <w:marBottom w:val="0"/>
      <w:divBdr>
        <w:top w:val="none" w:sz="0" w:space="0" w:color="auto"/>
        <w:left w:val="none" w:sz="0" w:space="0" w:color="auto"/>
        <w:bottom w:val="none" w:sz="0" w:space="0" w:color="auto"/>
        <w:right w:val="none" w:sz="0" w:space="0" w:color="auto"/>
      </w:divBdr>
      <w:divsChild>
        <w:div w:id="418065995">
          <w:marLeft w:val="0"/>
          <w:marRight w:val="0"/>
          <w:marTop w:val="0"/>
          <w:marBottom w:val="0"/>
          <w:divBdr>
            <w:top w:val="none" w:sz="0" w:space="0" w:color="auto"/>
            <w:left w:val="none" w:sz="0" w:space="0" w:color="auto"/>
            <w:bottom w:val="none" w:sz="0" w:space="0" w:color="auto"/>
            <w:right w:val="none" w:sz="0" w:space="0" w:color="auto"/>
          </w:divBdr>
          <w:divsChild>
            <w:div w:id="121943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8365">
      <w:bodyDiv w:val="1"/>
      <w:marLeft w:val="0"/>
      <w:marRight w:val="0"/>
      <w:marTop w:val="0"/>
      <w:marBottom w:val="0"/>
      <w:divBdr>
        <w:top w:val="none" w:sz="0" w:space="0" w:color="auto"/>
        <w:left w:val="none" w:sz="0" w:space="0" w:color="auto"/>
        <w:bottom w:val="none" w:sz="0" w:space="0" w:color="auto"/>
        <w:right w:val="none" w:sz="0" w:space="0" w:color="auto"/>
      </w:divBdr>
      <w:divsChild>
        <w:div w:id="527302843">
          <w:marLeft w:val="0"/>
          <w:marRight w:val="0"/>
          <w:marTop w:val="0"/>
          <w:marBottom w:val="0"/>
          <w:divBdr>
            <w:top w:val="none" w:sz="0" w:space="0" w:color="auto"/>
            <w:left w:val="none" w:sz="0" w:space="0" w:color="auto"/>
            <w:bottom w:val="none" w:sz="0" w:space="0" w:color="auto"/>
            <w:right w:val="none" w:sz="0" w:space="0" w:color="auto"/>
          </w:divBdr>
          <w:divsChild>
            <w:div w:id="7783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7212">
      <w:bodyDiv w:val="1"/>
      <w:marLeft w:val="0"/>
      <w:marRight w:val="0"/>
      <w:marTop w:val="0"/>
      <w:marBottom w:val="0"/>
      <w:divBdr>
        <w:top w:val="none" w:sz="0" w:space="0" w:color="auto"/>
        <w:left w:val="none" w:sz="0" w:space="0" w:color="auto"/>
        <w:bottom w:val="none" w:sz="0" w:space="0" w:color="auto"/>
        <w:right w:val="none" w:sz="0" w:space="0" w:color="auto"/>
      </w:divBdr>
      <w:divsChild>
        <w:div w:id="673722098">
          <w:marLeft w:val="0"/>
          <w:marRight w:val="0"/>
          <w:marTop w:val="0"/>
          <w:marBottom w:val="0"/>
          <w:divBdr>
            <w:top w:val="none" w:sz="0" w:space="0" w:color="auto"/>
            <w:left w:val="none" w:sz="0" w:space="0" w:color="auto"/>
            <w:bottom w:val="none" w:sz="0" w:space="0" w:color="auto"/>
            <w:right w:val="none" w:sz="0" w:space="0" w:color="auto"/>
          </w:divBdr>
          <w:divsChild>
            <w:div w:id="182754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7496">
      <w:bodyDiv w:val="1"/>
      <w:marLeft w:val="0"/>
      <w:marRight w:val="0"/>
      <w:marTop w:val="0"/>
      <w:marBottom w:val="0"/>
      <w:divBdr>
        <w:top w:val="none" w:sz="0" w:space="0" w:color="auto"/>
        <w:left w:val="none" w:sz="0" w:space="0" w:color="auto"/>
        <w:bottom w:val="none" w:sz="0" w:space="0" w:color="auto"/>
        <w:right w:val="none" w:sz="0" w:space="0" w:color="auto"/>
      </w:divBdr>
      <w:divsChild>
        <w:div w:id="787546262">
          <w:marLeft w:val="0"/>
          <w:marRight w:val="0"/>
          <w:marTop w:val="0"/>
          <w:marBottom w:val="0"/>
          <w:divBdr>
            <w:top w:val="none" w:sz="0" w:space="0" w:color="auto"/>
            <w:left w:val="none" w:sz="0" w:space="0" w:color="auto"/>
            <w:bottom w:val="none" w:sz="0" w:space="0" w:color="auto"/>
            <w:right w:val="none" w:sz="0" w:space="0" w:color="auto"/>
          </w:divBdr>
          <w:divsChild>
            <w:div w:id="21378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24555">
      <w:bodyDiv w:val="1"/>
      <w:marLeft w:val="0"/>
      <w:marRight w:val="0"/>
      <w:marTop w:val="0"/>
      <w:marBottom w:val="0"/>
      <w:divBdr>
        <w:top w:val="none" w:sz="0" w:space="0" w:color="auto"/>
        <w:left w:val="none" w:sz="0" w:space="0" w:color="auto"/>
        <w:bottom w:val="none" w:sz="0" w:space="0" w:color="auto"/>
        <w:right w:val="none" w:sz="0" w:space="0" w:color="auto"/>
      </w:divBdr>
      <w:divsChild>
        <w:div w:id="1974556919">
          <w:marLeft w:val="0"/>
          <w:marRight w:val="0"/>
          <w:marTop w:val="0"/>
          <w:marBottom w:val="0"/>
          <w:divBdr>
            <w:top w:val="none" w:sz="0" w:space="0" w:color="auto"/>
            <w:left w:val="none" w:sz="0" w:space="0" w:color="auto"/>
            <w:bottom w:val="none" w:sz="0" w:space="0" w:color="auto"/>
            <w:right w:val="none" w:sz="0" w:space="0" w:color="auto"/>
          </w:divBdr>
          <w:divsChild>
            <w:div w:id="13062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22174">
      <w:bodyDiv w:val="1"/>
      <w:marLeft w:val="0"/>
      <w:marRight w:val="0"/>
      <w:marTop w:val="0"/>
      <w:marBottom w:val="0"/>
      <w:divBdr>
        <w:top w:val="none" w:sz="0" w:space="0" w:color="auto"/>
        <w:left w:val="none" w:sz="0" w:space="0" w:color="auto"/>
        <w:bottom w:val="none" w:sz="0" w:space="0" w:color="auto"/>
        <w:right w:val="none" w:sz="0" w:space="0" w:color="auto"/>
      </w:divBdr>
      <w:divsChild>
        <w:div w:id="835222701">
          <w:marLeft w:val="0"/>
          <w:marRight w:val="0"/>
          <w:marTop w:val="0"/>
          <w:marBottom w:val="0"/>
          <w:divBdr>
            <w:top w:val="none" w:sz="0" w:space="0" w:color="auto"/>
            <w:left w:val="none" w:sz="0" w:space="0" w:color="auto"/>
            <w:bottom w:val="none" w:sz="0" w:space="0" w:color="auto"/>
            <w:right w:val="none" w:sz="0" w:space="0" w:color="auto"/>
          </w:divBdr>
          <w:divsChild>
            <w:div w:id="5471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6871">
      <w:bodyDiv w:val="1"/>
      <w:marLeft w:val="0"/>
      <w:marRight w:val="0"/>
      <w:marTop w:val="0"/>
      <w:marBottom w:val="0"/>
      <w:divBdr>
        <w:top w:val="none" w:sz="0" w:space="0" w:color="auto"/>
        <w:left w:val="none" w:sz="0" w:space="0" w:color="auto"/>
        <w:bottom w:val="none" w:sz="0" w:space="0" w:color="auto"/>
        <w:right w:val="none" w:sz="0" w:space="0" w:color="auto"/>
      </w:divBdr>
      <w:divsChild>
        <w:div w:id="150298097">
          <w:marLeft w:val="0"/>
          <w:marRight w:val="0"/>
          <w:marTop w:val="0"/>
          <w:marBottom w:val="0"/>
          <w:divBdr>
            <w:top w:val="none" w:sz="0" w:space="0" w:color="auto"/>
            <w:left w:val="none" w:sz="0" w:space="0" w:color="auto"/>
            <w:bottom w:val="none" w:sz="0" w:space="0" w:color="auto"/>
            <w:right w:val="none" w:sz="0" w:space="0" w:color="auto"/>
          </w:divBdr>
          <w:divsChild>
            <w:div w:id="3296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91442">
      <w:bodyDiv w:val="1"/>
      <w:marLeft w:val="0"/>
      <w:marRight w:val="0"/>
      <w:marTop w:val="0"/>
      <w:marBottom w:val="0"/>
      <w:divBdr>
        <w:top w:val="none" w:sz="0" w:space="0" w:color="auto"/>
        <w:left w:val="none" w:sz="0" w:space="0" w:color="auto"/>
        <w:bottom w:val="none" w:sz="0" w:space="0" w:color="auto"/>
        <w:right w:val="none" w:sz="0" w:space="0" w:color="auto"/>
      </w:divBdr>
      <w:divsChild>
        <w:div w:id="1345747550">
          <w:marLeft w:val="0"/>
          <w:marRight w:val="0"/>
          <w:marTop w:val="0"/>
          <w:marBottom w:val="0"/>
          <w:divBdr>
            <w:top w:val="none" w:sz="0" w:space="0" w:color="auto"/>
            <w:left w:val="none" w:sz="0" w:space="0" w:color="auto"/>
            <w:bottom w:val="none" w:sz="0" w:space="0" w:color="auto"/>
            <w:right w:val="none" w:sz="0" w:space="0" w:color="auto"/>
          </w:divBdr>
          <w:divsChild>
            <w:div w:id="1395978">
              <w:marLeft w:val="0"/>
              <w:marRight w:val="0"/>
              <w:marTop w:val="0"/>
              <w:marBottom w:val="0"/>
              <w:divBdr>
                <w:top w:val="none" w:sz="0" w:space="0" w:color="auto"/>
                <w:left w:val="none" w:sz="0" w:space="0" w:color="auto"/>
                <w:bottom w:val="none" w:sz="0" w:space="0" w:color="auto"/>
                <w:right w:val="none" w:sz="0" w:space="0" w:color="auto"/>
              </w:divBdr>
            </w:div>
            <w:div w:id="4789116">
              <w:marLeft w:val="0"/>
              <w:marRight w:val="0"/>
              <w:marTop w:val="0"/>
              <w:marBottom w:val="0"/>
              <w:divBdr>
                <w:top w:val="none" w:sz="0" w:space="0" w:color="auto"/>
                <w:left w:val="none" w:sz="0" w:space="0" w:color="auto"/>
                <w:bottom w:val="none" w:sz="0" w:space="0" w:color="auto"/>
                <w:right w:val="none" w:sz="0" w:space="0" w:color="auto"/>
              </w:divBdr>
            </w:div>
            <w:div w:id="18894938">
              <w:marLeft w:val="0"/>
              <w:marRight w:val="0"/>
              <w:marTop w:val="0"/>
              <w:marBottom w:val="0"/>
              <w:divBdr>
                <w:top w:val="none" w:sz="0" w:space="0" w:color="auto"/>
                <w:left w:val="none" w:sz="0" w:space="0" w:color="auto"/>
                <w:bottom w:val="none" w:sz="0" w:space="0" w:color="auto"/>
                <w:right w:val="none" w:sz="0" w:space="0" w:color="auto"/>
              </w:divBdr>
            </w:div>
            <w:div w:id="29884993">
              <w:marLeft w:val="0"/>
              <w:marRight w:val="0"/>
              <w:marTop w:val="0"/>
              <w:marBottom w:val="0"/>
              <w:divBdr>
                <w:top w:val="none" w:sz="0" w:space="0" w:color="auto"/>
                <w:left w:val="none" w:sz="0" w:space="0" w:color="auto"/>
                <w:bottom w:val="none" w:sz="0" w:space="0" w:color="auto"/>
                <w:right w:val="none" w:sz="0" w:space="0" w:color="auto"/>
              </w:divBdr>
            </w:div>
            <w:div w:id="36781743">
              <w:marLeft w:val="0"/>
              <w:marRight w:val="0"/>
              <w:marTop w:val="0"/>
              <w:marBottom w:val="0"/>
              <w:divBdr>
                <w:top w:val="none" w:sz="0" w:space="0" w:color="auto"/>
                <w:left w:val="none" w:sz="0" w:space="0" w:color="auto"/>
                <w:bottom w:val="none" w:sz="0" w:space="0" w:color="auto"/>
                <w:right w:val="none" w:sz="0" w:space="0" w:color="auto"/>
              </w:divBdr>
            </w:div>
            <w:div w:id="41902017">
              <w:marLeft w:val="0"/>
              <w:marRight w:val="0"/>
              <w:marTop w:val="0"/>
              <w:marBottom w:val="0"/>
              <w:divBdr>
                <w:top w:val="none" w:sz="0" w:space="0" w:color="auto"/>
                <w:left w:val="none" w:sz="0" w:space="0" w:color="auto"/>
                <w:bottom w:val="none" w:sz="0" w:space="0" w:color="auto"/>
                <w:right w:val="none" w:sz="0" w:space="0" w:color="auto"/>
              </w:divBdr>
            </w:div>
            <w:div w:id="84233166">
              <w:marLeft w:val="0"/>
              <w:marRight w:val="0"/>
              <w:marTop w:val="0"/>
              <w:marBottom w:val="0"/>
              <w:divBdr>
                <w:top w:val="none" w:sz="0" w:space="0" w:color="auto"/>
                <w:left w:val="none" w:sz="0" w:space="0" w:color="auto"/>
                <w:bottom w:val="none" w:sz="0" w:space="0" w:color="auto"/>
                <w:right w:val="none" w:sz="0" w:space="0" w:color="auto"/>
              </w:divBdr>
            </w:div>
            <w:div w:id="93941928">
              <w:marLeft w:val="0"/>
              <w:marRight w:val="0"/>
              <w:marTop w:val="0"/>
              <w:marBottom w:val="0"/>
              <w:divBdr>
                <w:top w:val="none" w:sz="0" w:space="0" w:color="auto"/>
                <w:left w:val="none" w:sz="0" w:space="0" w:color="auto"/>
                <w:bottom w:val="none" w:sz="0" w:space="0" w:color="auto"/>
                <w:right w:val="none" w:sz="0" w:space="0" w:color="auto"/>
              </w:divBdr>
            </w:div>
            <w:div w:id="102723632">
              <w:marLeft w:val="0"/>
              <w:marRight w:val="0"/>
              <w:marTop w:val="0"/>
              <w:marBottom w:val="0"/>
              <w:divBdr>
                <w:top w:val="none" w:sz="0" w:space="0" w:color="auto"/>
                <w:left w:val="none" w:sz="0" w:space="0" w:color="auto"/>
                <w:bottom w:val="none" w:sz="0" w:space="0" w:color="auto"/>
                <w:right w:val="none" w:sz="0" w:space="0" w:color="auto"/>
              </w:divBdr>
            </w:div>
            <w:div w:id="113671735">
              <w:marLeft w:val="0"/>
              <w:marRight w:val="0"/>
              <w:marTop w:val="0"/>
              <w:marBottom w:val="0"/>
              <w:divBdr>
                <w:top w:val="none" w:sz="0" w:space="0" w:color="auto"/>
                <w:left w:val="none" w:sz="0" w:space="0" w:color="auto"/>
                <w:bottom w:val="none" w:sz="0" w:space="0" w:color="auto"/>
                <w:right w:val="none" w:sz="0" w:space="0" w:color="auto"/>
              </w:divBdr>
            </w:div>
            <w:div w:id="122504164">
              <w:marLeft w:val="0"/>
              <w:marRight w:val="0"/>
              <w:marTop w:val="0"/>
              <w:marBottom w:val="0"/>
              <w:divBdr>
                <w:top w:val="none" w:sz="0" w:space="0" w:color="auto"/>
                <w:left w:val="none" w:sz="0" w:space="0" w:color="auto"/>
                <w:bottom w:val="none" w:sz="0" w:space="0" w:color="auto"/>
                <w:right w:val="none" w:sz="0" w:space="0" w:color="auto"/>
              </w:divBdr>
            </w:div>
            <w:div w:id="129790128">
              <w:marLeft w:val="0"/>
              <w:marRight w:val="0"/>
              <w:marTop w:val="0"/>
              <w:marBottom w:val="0"/>
              <w:divBdr>
                <w:top w:val="none" w:sz="0" w:space="0" w:color="auto"/>
                <w:left w:val="none" w:sz="0" w:space="0" w:color="auto"/>
                <w:bottom w:val="none" w:sz="0" w:space="0" w:color="auto"/>
                <w:right w:val="none" w:sz="0" w:space="0" w:color="auto"/>
              </w:divBdr>
            </w:div>
            <w:div w:id="135612287">
              <w:marLeft w:val="0"/>
              <w:marRight w:val="0"/>
              <w:marTop w:val="0"/>
              <w:marBottom w:val="0"/>
              <w:divBdr>
                <w:top w:val="none" w:sz="0" w:space="0" w:color="auto"/>
                <w:left w:val="none" w:sz="0" w:space="0" w:color="auto"/>
                <w:bottom w:val="none" w:sz="0" w:space="0" w:color="auto"/>
                <w:right w:val="none" w:sz="0" w:space="0" w:color="auto"/>
              </w:divBdr>
            </w:div>
            <w:div w:id="144667362">
              <w:marLeft w:val="0"/>
              <w:marRight w:val="0"/>
              <w:marTop w:val="0"/>
              <w:marBottom w:val="0"/>
              <w:divBdr>
                <w:top w:val="none" w:sz="0" w:space="0" w:color="auto"/>
                <w:left w:val="none" w:sz="0" w:space="0" w:color="auto"/>
                <w:bottom w:val="none" w:sz="0" w:space="0" w:color="auto"/>
                <w:right w:val="none" w:sz="0" w:space="0" w:color="auto"/>
              </w:divBdr>
            </w:div>
            <w:div w:id="145704018">
              <w:marLeft w:val="0"/>
              <w:marRight w:val="0"/>
              <w:marTop w:val="0"/>
              <w:marBottom w:val="0"/>
              <w:divBdr>
                <w:top w:val="none" w:sz="0" w:space="0" w:color="auto"/>
                <w:left w:val="none" w:sz="0" w:space="0" w:color="auto"/>
                <w:bottom w:val="none" w:sz="0" w:space="0" w:color="auto"/>
                <w:right w:val="none" w:sz="0" w:space="0" w:color="auto"/>
              </w:divBdr>
            </w:div>
            <w:div w:id="147719101">
              <w:marLeft w:val="0"/>
              <w:marRight w:val="0"/>
              <w:marTop w:val="0"/>
              <w:marBottom w:val="0"/>
              <w:divBdr>
                <w:top w:val="none" w:sz="0" w:space="0" w:color="auto"/>
                <w:left w:val="none" w:sz="0" w:space="0" w:color="auto"/>
                <w:bottom w:val="none" w:sz="0" w:space="0" w:color="auto"/>
                <w:right w:val="none" w:sz="0" w:space="0" w:color="auto"/>
              </w:divBdr>
            </w:div>
            <w:div w:id="166024918">
              <w:marLeft w:val="0"/>
              <w:marRight w:val="0"/>
              <w:marTop w:val="0"/>
              <w:marBottom w:val="0"/>
              <w:divBdr>
                <w:top w:val="none" w:sz="0" w:space="0" w:color="auto"/>
                <w:left w:val="none" w:sz="0" w:space="0" w:color="auto"/>
                <w:bottom w:val="none" w:sz="0" w:space="0" w:color="auto"/>
                <w:right w:val="none" w:sz="0" w:space="0" w:color="auto"/>
              </w:divBdr>
            </w:div>
            <w:div w:id="166215840">
              <w:marLeft w:val="0"/>
              <w:marRight w:val="0"/>
              <w:marTop w:val="0"/>
              <w:marBottom w:val="0"/>
              <w:divBdr>
                <w:top w:val="none" w:sz="0" w:space="0" w:color="auto"/>
                <w:left w:val="none" w:sz="0" w:space="0" w:color="auto"/>
                <w:bottom w:val="none" w:sz="0" w:space="0" w:color="auto"/>
                <w:right w:val="none" w:sz="0" w:space="0" w:color="auto"/>
              </w:divBdr>
            </w:div>
            <w:div w:id="168908091">
              <w:marLeft w:val="0"/>
              <w:marRight w:val="0"/>
              <w:marTop w:val="0"/>
              <w:marBottom w:val="0"/>
              <w:divBdr>
                <w:top w:val="none" w:sz="0" w:space="0" w:color="auto"/>
                <w:left w:val="none" w:sz="0" w:space="0" w:color="auto"/>
                <w:bottom w:val="none" w:sz="0" w:space="0" w:color="auto"/>
                <w:right w:val="none" w:sz="0" w:space="0" w:color="auto"/>
              </w:divBdr>
            </w:div>
            <w:div w:id="181019984">
              <w:marLeft w:val="0"/>
              <w:marRight w:val="0"/>
              <w:marTop w:val="0"/>
              <w:marBottom w:val="0"/>
              <w:divBdr>
                <w:top w:val="none" w:sz="0" w:space="0" w:color="auto"/>
                <w:left w:val="none" w:sz="0" w:space="0" w:color="auto"/>
                <w:bottom w:val="none" w:sz="0" w:space="0" w:color="auto"/>
                <w:right w:val="none" w:sz="0" w:space="0" w:color="auto"/>
              </w:divBdr>
            </w:div>
            <w:div w:id="184484235">
              <w:marLeft w:val="0"/>
              <w:marRight w:val="0"/>
              <w:marTop w:val="0"/>
              <w:marBottom w:val="0"/>
              <w:divBdr>
                <w:top w:val="none" w:sz="0" w:space="0" w:color="auto"/>
                <w:left w:val="none" w:sz="0" w:space="0" w:color="auto"/>
                <w:bottom w:val="none" w:sz="0" w:space="0" w:color="auto"/>
                <w:right w:val="none" w:sz="0" w:space="0" w:color="auto"/>
              </w:divBdr>
            </w:div>
            <w:div w:id="188447231">
              <w:marLeft w:val="0"/>
              <w:marRight w:val="0"/>
              <w:marTop w:val="0"/>
              <w:marBottom w:val="0"/>
              <w:divBdr>
                <w:top w:val="none" w:sz="0" w:space="0" w:color="auto"/>
                <w:left w:val="none" w:sz="0" w:space="0" w:color="auto"/>
                <w:bottom w:val="none" w:sz="0" w:space="0" w:color="auto"/>
                <w:right w:val="none" w:sz="0" w:space="0" w:color="auto"/>
              </w:divBdr>
            </w:div>
            <w:div w:id="198473323">
              <w:marLeft w:val="0"/>
              <w:marRight w:val="0"/>
              <w:marTop w:val="0"/>
              <w:marBottom w:val="0"/>
              <w:divBdr>
                <w:top w:val="none" w:sz="0" w:space="0" w:color="auto"/>
                <w:left w:val="none" w:sz="0" w:space="0" w:color="auto"/>
                <w:bottom w:val="none" w:sz="0" w:space="0" w:color="auto"/>
                <w:right w:val="none" w:sz="0" w:space="0" w:color="auto"/>
              </w:divBdr>
            </w:div>
            <w:div w:id="199052798">
              <w:marLeft w:val="0"/>
              <w:marRight w:val="0"/>
              <w:marTop w:val="0"/>
              <w:marBottom w:val="0"/>
              <w:divBdr>
                <w:top w:val="none" w:sz="0" w:space="0" w:color="auto"/>
                <w:left w:val="none" w:sz="0" w:space="0" w:color="auto"/>
                <w:bottom w:val="none" w:sz="0" w:space="0" w:color="auto"/>
                <w:right w:val="none" w:sz="0" w:space="0" w:color="auto"/>
              </w:divBdr>
            </w:div>
            <w:div w:id="209466594">
              <w:marLeft w:val="0"/>
              <w:marRight w:val="0"/>
              <w:marTop w:val="0"/>
              <w:marBottom w:val="0"/>
              <w:divBdr>
                <w:top w:val="none" w:sz="0" w:space="0" w:color="auto"/>
                <w:left w:val="none" w:sz="0" w:space="0" w:color="auto"/>
                <w:bottom w:val="none" w:sz="0" w:space="0" w:color="auto"/>
                <w:right w:val="none" w:sz="0" w:space="0" w:color="auto"/>
              </w:divBdr>
            </w:div>
            <w:div w:id="225141289">
              <w:marLeft w:val="0"/>
              <w:marRight w:val="0"/>
              <w:marTop w:val="0"/>
              <w:marBottom w:val="0"/>
              <w:divBdr>
                <w:top w:val="none" w:sz="0" w:space="0" w:color="auto"/>
                <w:left w:val="none" w:sz="0" w:space="0" w:color="auto"/>
                <w:bottom w:val="none" w:sz="0" w:space="0" w:color="auto"/>
                <w:right w:val="none" w:sz="0" w:space="0" w:color="auto"/>
              </w:divBdr>
            </w:div>
            <w:div w:id="233711528">
              <w:marLeft w:val="0"/>
              <w:marRight w:val="0"/>
              <w:marTop w:val="0"/>
              <w:marBottom w:val="0"/>
              <w:divBdr>
                <w:top w:val="none" w:sz="0" w:space="0" w:color="auto"/>
                <w:left w:val="none" w:sz="0" w:space="0" w:color="auto"/>
                <w:bottom w:val="none" w:sz="0" w:space="0" w:color="auto"/>
                <w:right w:val="none" w:sz="0" w:space="0" w:color="auto"/>
              </w:divBdr>
            </w:div>
            <w:div w:id="252058531">
              <w:marLeft w:val="0"/>
              <w:marRight w:val="0"/>
              <w:marTop w:val="0"/>
              <w:marBottom w:val="0"/>
              <w:divBdr>
                <w:top w:val="none" w:sz="0" w:space="0" w:color="auto"/>
                <w:left w:val="none" w:sz="0" w:space="0" w:color="auto"/>
                <w:bottom w:val="none" w:sz="0" w:space="0" w:color="auto"/>
                <w:right w:val="none" w:sz="0" w:space="0" w:color="auto"/>
              </w:divBdr>
            </w:div>
            <w:div w:id="252470944">
              <w:marLeft w:val="0"/>
              <w:marRight w:val="0"/>
              <w:marTop w:val="0"/>
              <w:marBottom w:val="0"/>
              <w:divBdr>
                <w:top w:val="none" w:sz="0" w:space="0" w:color="auto"/>
                <w:left w:val="none" w:sz="0" w:space="0" w:color="auto"/>
                <w:bottom w:val="none" w:sz="0" w:space="0" w:color="auto"/>
                <w:right w:val="none" w:sz="0" w:space="0" w:color="auto"/>
              </w:divBdr>
            </w:div>
            <w:div w:id="270864888">
              <w:marLeft w:val="0"/>
              <w:marRight w:val="0"/>
              <w:marTop w:val="0"/>
              <w:marBottom w:val="0"/>
              <w:divBdr>
                <w:top w:val="none" w:sz="0" w:space="0" w:color="auto"/>
                <w:left w:val="none" w:sz="0" w:space="0" w:color="auto"/>
                <w:bottom w:val="none" w:sz="0" w:space="0" w:color="auto"/>
                <w:right w:val="none" w:sz="0" w:space="0" w:color="auto"/>
              </w:divBdr>
            </w:div>
            <w:div w:id="323583018">
              <w:marLeft w:val="0"/>
              <w:marRight w:val="0"/>
              <w:marTop w:val="0"/>
              <w:marBottom w:val="0"/>
              <w:divBdr>
                <w:top w:val="none" w:sz="0" w:space="0" w:color="auto"/>
                <w:left w:val="none" w:sz="0" w:space="0" w:color="auto"/>
                <w:bottom w:val="none" w:sz="0" w:space="0" w:color="auto"/>
                <w:right w:val="none" w:sz="0" w:space="0" w:color="auto"/>
              </w:divBdr>
            </w:div>
            <w:div w:id="337660021">
              <w:marLeft w:val="0"/>
              <w:marRight w:val="0"/>
              <w:marTop w:val="0"/>
              <w:marBottom w:val="0"/>
              <w:divBdr>
                <w:top w:val="none" w:sz="0" w:space="0" w:color="auto"/>
                <w:left w:val="none" w:sz="0" w:space="0" w:color="auto"/>
                <w:bottom w:val="none" w:sz="0" w:space="0" w:color="auto"/>
                <w:right w:val="none" w:sz="0" w:space="0" w:color="auto"/>
              </w:divBdr>
            </w:div>
            <w:div w:id="346060084">
              <w:marLeft w:val="0"/>
              <w:marRight w:val="0"/>
              <w:marTop w:val="0"/>
              <w:marBottom w:val="0"/>
              <w:divBdr>
                <w:top w:val="none" w:sz="0" w:space="0" w:color="auto"/>
                <w:left w:val="none" w:sz="0" w:space="0" w:color="auto"/>
                <w:bottom w:val="none" w:sz="0" w:space="0" w:color="auto"/>
                <w:right w:val="none" w:sz="0" w:space="0" w:color="auto"/>
              </w:divBdr>
            </w:div>
            <w:div w:id="346979196">
              <w:marLeft w:val="0"/>
              <w:marRight w:val="0"/>
              <w:marTop w:val="0"/>
              <w:marBottom w:val="0"/>
              <w:divBdr>
                <w:top w:val="none" w:sz="0" w:space="0" w:color="auto"/>
                <w:left w:val="none" w:sz="0" w:space="0" w:color="auto"/>
                <w:bottom w:val="none" w:sz="0" w:space="0" w:color="auto"/>
                <w:right w:val="none" w:sz="0" w:space="0" w:color="auto"/>
              </w:divBdr>
            </w:div>
            <w:div w:id="378668003">
              <w:marLeft w:val="0"/>
              <w:marRight w:val="0"/>
              <w:marTop w:val="0"/>
              <w:marBottom w:val="0"/>
              <w:divBdr>
                <w:top w:val="none" w:sz="0" w:space="0" w:color="auto"/>
                <w:left w:val="none" w:sz="0" w:space="0" w:color="auto"/>
                <w:bottom w:val="none" w:sz="0" w:space="0" w:color="auto"/>
                <w:right w:val="none" w:sz="0" w:space="0" w:color="auto"/>
              </w:divBdr>
            </w:div>
            <w:div w:id="380636363">
              <w:marLeft w:val="0"/>
              <w:marRight w:val="0"/>
              <w:marTop w:val="0"/>
              <w:marBottom w:val="0"/>
              <w:divBdr>
                <w:top w:val="none" w:sz="0" w:space="0" w:color="auto"/>
                <w:left w:val="none" w:sz="0" w:space="0" w:color="auto"/>
                <w:bottom w:val="none" w:sz="0" w:space="0" w:color="auto"/>
                <w:right w:val="none" w:sz="0" w:space="0" w:color="auto"/>
              </w:divBdr>
            </w:div>
            <w:div w:id="396778871">
              <w:marLeft w:val="0"/>
              <w:marRight w:val="0"/>
              <w:marTop w:val="0"/>
              <w:marBottom w:val="0"/>
              <w:divBdr>
                <w:top w:val="none" w:sz="0" w:space="0" w:color="auto"/>
                <w:left w:val="none" w:sz="0" w:space="0" w:color="auto"/>
                <w:bottom w:val="none" w:sz="0" w:space="0" w:color="auto"/>
                <w:right w:val="none" w:sz="0" w:space="0" w:color="auto"/>
              </w:divBdr>
            </w:div>
            <w:div w:id="419572338">
              <w:marLeft w:val="0"/>
              <w:marRight w:val="0"/>
              <w:marTop w:val="0"/>
              <w:marBottom w:val="0"/>
              <w:divBdr>
                <w:top w:val="none" w:sz="0" w:space="0" w:color="auto"/>
                <w:left w:val="none" w:sz="0" w:space="0" w:color="auto"/>
                <w:bottom w:val="none" w:sz="0" w:space="0" w:color="auto"/>
                <w:right w:val="none" w:sz="0" w:space="0" w:color="auto"/>
              </w:divBdr>
            </w:div>
            <w:div w:id="430587368">
              <w:marLeft w:val="0"/>
              <w:marRight w:val="0"/>
              <w:marTop w:val="0"/>
              <w:marBottom w:val="0"/>
              <w:divBdr>
                <w:top w:val="none" w:sz="0" w:space="0" w:color="auto"/>
                <w:left w:val="none" w:sz="0" w:space="0" w:color="auto"/>
                <w:bottom w:val="none" w:sz="0" w:space="0" w:color="auto"/>
                <w:right w:val="none" w:sz="0" w:space="0" w:color="auto"/>
              </w:divBdr>
            </w:div>
            <w:div w:id="437144124">
              <w:marLeft w:val="0"/>
              <w:marRight w:val="0"/>
              <w:marTop w:val="0"/>
              <w:marBottom w:val="0"/>
              <w:divBdr>
                <w:top w:val="none" w:sz="0" w:space="0" w:color="auto"/>
                <w:left w:val="none" w:sz="0" w:space="0" w:color="auto"/>
                <w:bottom w:val="none" w:sz="0" w:space="0" w:color="auto"/>
                <w:right w:val="none" w:sz="0" w:space="0" w:color="auto"/>
              </w:divBdr>
            </w:div>
            <w:div w:id="442775306">
              <w:marLeft w:val="0"/>
              <w:marRight w:val="0"/>
              <w:marTop w:val="0"/>
              <w:marBottom w:val="0"/>
              <w:divBdr>
                <w:top w:val="none" w:sz="0" w:space="0" w:color="auto"/>
                <w:left w:val="none" w:sz="0" w:space="0" w:color="auto"/>
                <w:bottom w:val="none" w:sz="0" w:space="0" w:color="auto"/>
                <w:right w:val="none" w:sz="0" w:space="0" w:color="auto"/>
              </w:divBdr>
            </w:div>
            <w:div w:id="458378137">
              <w:marLeft w:val="0"/>
              <w:marRight w:val="0"/>
              <w:marTop w:val="0"/>
              <w:marBottom w:val="0"/>
              <w:divBdr>
                <w:top w:val="none" w:sz="0" w:space="0" w:color="auto"/>
                <w:left w:val="none" w:sz="0" w:space="0" w:color="auto"/>
                <w:bottom w:val="none" w:sz="0" w:space="0" w:color="auto"/>
                <w:right w:val="none" w:sz="0" w:space="0" w:color="auto"/>
              </w:divBdr>
            </w:div>
            <w:div w:id="474687524">
              <w:marLeft w:val="0"/>
              <w:marRight w:val="0"/>
              <w:marTop w:val="0"/>
              <w:marBottom w:val="0"/>
              <w:divBdr>
                <w:top w:val="none" w:sz="0" w:space="0" w:color="auto"/>
                <w:left w:val="none" w:sz="0" w:space="0" w:color="auto"/>
                <w:bottom w:val="none" w:sz="0" w:space="0" w:color="auto"/>
                <w:right w:val="none" w:sz="0" w:space="0" w:color="auto"/>
              </w:divBdr>
            </w:div>
            <w:div w:id="487552312">
              <w:marLeft w:val="0"/>
              <w:marRight w:val="0"/>
              <w:marTop w:val="0"/>
              <w:marBottom w:val="0"/>
              <w:divBdr>
                <w:top w:val="none" w:sz="0" w:space="0" w:color="auto"/>
                <w:left w:val="none" w:sz="0" w:space="0" w:color="auto"/>
                <w:bottom w:val="none" w:sz="0" w:space="0" w:color="auto"/>
                <w:right w:val="none" w:sz="0" w:space="0" w:color="auto"/>
              </w:divBdr>
            </w:div>
            <w:div w:id="503277108">
              <w:marLeft w:val="0"/>
              <w:marRight w:val="0"/>
              <w:marTop w:val="0"/>
              <w:marBottom w:val="0"/>
              <w:divBdr>
                <w:top w:val="none" w:sz="0" w:space="0" w:color="auto"/>
                <w:left w:val="none" w:sz="0" w:space="0" w:color="auto"/>
                <w:bottom w:val="none" w:sz="0" w:space="0" w:color="auto"/>
                <w:right w:val="none" w:sz="0" w:space="0" w:color="auto"/>
              </w:divBdr>
            </w:div>
            <w:div w:id="516582033">
              <w:marLeft w:val="0"/>
              <w:marRight w:val="0"/>
              <w:marTop w:val="0"/>
              <w:marBottom w:val="0"/>
              <w:divBdr>
                <w:top w:val="none" w:sz="0" w:space="0" w:color="auto"/>
                <w:left w:val="none" w:sz="0" w:space="0" w:color="auto"/>
                <w:bottom w:val="none" w:sz="0" w:space="0" w:color="auto"/>
                <w:right w:val="none" w:sz="0" w:space="0" w:color="auto"/>
              </w:divBdr>
            </w:div>
            <w:div w:id="519466244">
              <w:marLeft w:val="0"/>
              <w:marRight w:val="0"/>
              <w:marTop w:val="0"/>
              <w:marBottom w:val="0"/>
              <w:divBdr>
                <w:top w:val="none" w:sz="0" w:space="0" w:color="auto"/>
                <w:left w:val="none" w:sz="0" w:space="0" w:color="auto"/>
                <w:bottom w:val="none" w:sz="0" w:space="0" w:color="auto"/>
                <w:right w:val="none" w:sz="0" w:space="0" w:color="auto"/>
              </w:divBdr>
            </w:div>
            <w:div w:id="522519762">
              <w:marLeft w:val="0"/>
              <w:marRight w:val="0"/>
              <w:marTop w:val="0"/>
              <w:marBottom w:val="0"/>
              <w:divBdr>
                <w:top w:val="none" w:sz="0" w:space="0" w:color="auto"/>
                <w:left w:val="none" w:sz="0" w:space="0" w:color="auto"/>
                <w:bottom w:val="none" w:sz="0" w:space="0" w:color="auto"/>
                <w:right w:val="none" w:sz="0" w:space="0" w:color="auto"/>
              </w:divBdr>
            </w:div>
            <w:div w:id="525944680">
              <w:marLeft w:val="0"/>
              <w:marRight w:val="0"/>
              <w:marTop w:val="0"/>
              <w:marBottom w:val="0"/>
              <w:divBdr>
                <w:top w:val="none" w:sz="0" w:space="0" w:color="auto"/>
                <w:left w:val="none" w:sz="0" w:space="0" w:color="auto"/>
                <w:bottom w:val="none" w:sz="0" w:space="0" w:color="auto"/>
                <w:right w:val="none" w:sz="0" w:space="0" w:color="auto"/>
              </w:divBdr>
            </w:div>
            <w:div w:id="534005166">
              <w:marLeft w:val="0"/>
              <w:marRight w:val="0"/>
              <w:marTop w:val="0"/>
              <w:marBottom w:val="0"/>
              <w:divBdr>
                <w:top w:val="none" w:sz="0" w:space="0" w:color="auto"/>
                <w:left w:val="none" w:sz="0" w:space="0" w:color="auto"/>
                <w:bottom w:val="none" w:sz="0" w:space="0" w:color="auto"/>
                <w:right w:val="none" w:sz="0" w:space="0" w:color="auto"/>
              </w:divBdr>
            </w:div>
            <w:div w:id="555820016">
              <w:marLeft w:val="0"/>
              <w:marRight w:val="0"/>
              <w:marTop w:val="0"/>
              <w:marBottom w:val="0"/>
              <w:divBdr>
                <w:top w:val="none" w:sz="0" w:space="0" w:color="auto"/>
                <w:left w:val="none" w:sz="0" w:space="0" w:color="auto"/>
                <w:bottom w:val="none" w:sz="0" w:space="0" w:color="auto"/>
                <w:right w:val="none" w:sz="0" w:space="0" w:color="auto"/>
              </w:divBdr>
            </w:div>
            <w:div w:id="558832952">
              <w:marLeft w:val="0"/>
              <w:marRight w:val="0"/>
              <w:marTop w:val="0"/>
              <w:marBottom w:val="0"/>
              <w:divBdr>
                <w:top w:val="none" w:sz="0" w:space="0" w:color="auto"/>
                <w:left w:val="none" w:sz="0" w:space="0" w:color="auto"/>
                <w:bottom w:val="none" w:sz="0" w:space="0" w:color="auto"/>
                <w:right w:val="none" w:sz="0" w:space="0" w:color="auto"/>
              </w:divBdr>
            </w:div>
            <w:div w:id="595669452">
              <w:marLeft w:val="0"/>
              <w:marRight w:val="0"/>
              <w:marTop w:val="0"/>
              <w:marBottom w:val="0"/>
              <w:divBdr>
                <w:top w:val="none" w:sz="0" w:space="0" w:color="auto"/>
                <w:left w:val="none" w:sz="0" w:space="0" w:color="auto"/>
                <w:bottom w:val="none" w:sz="0" w:space="0" w:color="auto"/>
                <w:right w:val="none" w:sz="0" w:space="0" w:color="auto"/>
              </w:divBdr>
            </w:div>
            <w:div w:id="614486631">
              <w:marLeft w:val="0"/>
              <w:marRight w:val="0"/>
              <w:marTop w:val="0"/>
              <w:marBottom w:val="0"/>
              <w:divBdr>
                <w:top w:val="none" w:sz="0" w:space="0" w:color="auto"/>
                <w:left w:val="none" w:sz="0" w:space="0" w:color="auto"/>
                <w:bottom w:val="none" w:sz="0" w:space="0" w:color="auto"/>
                <w:right w:val="none" w:sz="0" w:space="0" w:color="auto"/>
              </w:divBdr>
            </w:div>
            <w:div w:id="624043312">
              <w:marLeft w:val="0"/>
              <w:marRight w:val="0"/>
              <w:marTop w:val="0"/>
              <w:marBottom w:val="0"/>
              <w:divBdr>
                <w:top w:val="none" w:sz="0" w:space="0" w:color="auto"/>
                <w:left w:val="none" w:sz="0" w:space="0" w:color="auto"/>
                <w:bottom w:val="none" w:sz="0" w:space="0" w:color="auto"/>
                <w:right w:val="none" w:sz="0" w:space="0" w:color="auto"/>
              </w:divBdr>
            </w:div>
            <w:div w:id="630281374">
              <w:marLeft w:val="0"/>
              <w:marRight w:val="0"/>
              <w:marTop w:val="0"/>
              <w:marBottom w:val="0"/>
              <w:divBdr>
                <w:top w:val="none" w:sz="0" w:space="0" w:color="auto"/>
                <w:left w:val="none" w:sz="0" w:space="0" w:color="auto"/>
                <w:bottom w:val="none" w:sz="0" w:space="0" w:color="auto"/>
                <w:right w:val="none" w:sz="0" w:space="0" w:color="auto"/>
              </w:divBdr>
            </w:div>
            <w:div w:id="644093247">
              <w:marLeft w:val="0"/>
              <w:marRight w:val="0"/>
              <w:marTop w:val="0"/>
              <w:marBottom w:val="0"/>
              <w:divBdr>
                <w:top w:val="none" w:sz="0" w:space="0" w:color="auto"/>
                <w:left w:val="none" w:sz="0" w:space="0" w:color="auto"/>
                <w:bottom w:val="none" w:sz="0" w:space="0" w:color="auto"/>
                <w:right w:val="none" w:sz="0" w:space="0" w:color="auto"/>
              </w:divBdr>
            </w:div>
            <w:div w:id="646784785">
              <w:marLeft w:val="0"/>
              <w:marRight w:val="0"/>
              <w:marTop w:val="0"/>
              <w:marBottom w:val="0"/>
              <w:divBdr>
                <w:top w:val="none" w:sz="0" w:space="0" w:color="auto"/>
                <w:left w:val="none" w:sz="0" w:space="0" w:color="auto"/>
                <w:bottom w:val="none" w:sz="0" w:space="0" w:color="auto"/>
                <w:right w:val="none" w:sz="0" w:space="0" w:color="auto"/>
              </w:divBdr>
            </w:div>
            <w:div w:id="648439892">
              <w:marLeft w:val="0"/>
              <w:marRight w:val="0"/>
              <w:marTop w:val="0"/>
              <w:marBottom w:val="0"/>
              <w:divBdr>
                <w:top w:val="none" w:sz="0" w:space="0" w:color="auto"/>
                <w:left w:val="none" w:sz="0" w:space="0" w:color="auto"/>
                <w:bottom w:val="none" w:sz="0" w:space="0" w:color="auto"/>
                <w:right w:val="none" w:sz="0" w:space="0" w:color="auto"/>
              </w:divBdr>
            </w:div>
            <w:div w:id="659190607">
              <w:marLeft w:val="0"/>
              <w:marRight w:val="0"/>
              <w:marTop w:val="0"/>
              <w:marBottom w:val="0"/>
              <w:divBdr>
                <w:top w:val="none" w:sz="0" w:space="0" w:color="auto"/>
                <w:left w:val="none" w:sz="0" w:space="0" w:color="auto"/>
                <w:bottom w:val="none" w:sz="0" w:space="0" w:color="auto"/>
                <w:right w:val="none" w:sz="0" w:space="0" w:color="auto"/>
              </w:divBdr>
            </w:div>
            <w:div w:id="674498291">
              <w:marLeft w:val="0"/>
              <w:marRight w:val="0"/>
              <w:marTop w:val="0"/>
              <w:marBottom w:val="0"/>
              <w:divBdr>
                <w:top w:val="none" w:sz="0" w:space="0" w:color="auto"/>
                <w:left w:val="none" w:sz="0" w:space="0" w:color="auto"/>
                <w:bottom w:val="none" w:sz="0" w:space="0" w:color="auto"/>
                <w:right w:val="none" w:sz="0" w:space="0" w:color="auto"/>
              </w:divBdr>
            </w:div>
            <w:div w:id="683021900">
              <w:marLeft w:val="0"/>
              <w:marRight w:val="0"/>
              <w:marTop w:val="0"/>
              <w:marBottom w:val="0"/>
              <w:divBdr>
                <w:top w:val="none" w:sz="0" w:space="0" w:color="auto"/>
                <w:left w:val="none" w:sz="0" w:space="0" w:color="auto"/>
                <w:bottom w:val="none" w:sz="0" w:space="0" w:color="auto"/>
                <w:right w:val="none" w:sz="0" w:space="0" w:color="auto"/>
              </w:divBdr>
            </w:div>
            <w:div w:id="694428033">
              <w:marLeft w:val="0"/>
              <w:marRight w:val="0"/>
              <w:marTop w:val="0"/>
              <w:marBottom w:val="0"/>
              <w:divBdr>
                <w:top w:val="none" w:sz="0" w:space="0" w:color="auto"/>
                <w:left w:val="none" w:sz="0" w:space="0" w:color="auto"/>
                <w:bottom w:val="none" w:sz="0" w:space="0" w:color="auto"/>
                <w:right w:val="none" w:sz="0" w:space="0" w:color="auto"/>
              </w:divBdr>
            </w:div>
            <w:div w:id="724524149">
              <w:marLeft w:val="0"/>
              <w:marRight w:val="0"/>
              <w:marTop w:val="0"/>
              <w:marBottom w:val="0"/>
              <w:divBdr>
                <w:top w:val="none" w:sz="0" w:space="0" w:color="auto"/>
                <w:left w:val="none" w:sz="0" w:space="0" w:color="auto"/>
                <w:bottom w:val="none" w:sz="0" w:space="0" w:color="auto"/>
                <w:right w:val="none" w:sz="0" w:space="0" w:color="auto"/>
              </w:divBdr>
            </w:div>
            <w:div w:id="725418837">
              <w:marLeft w:val="0"/>
              <w:marRight w:val="0"/>
              <w:marTop w:val="0"/>
              <w:marBottom w:val="0"/>
              <w:divBdr>
                <w:top w:val="none" w:sz="0" w:space="0" w:color="auto"/>
                <w:left w:val="none" w:sz="0" w:space="0" w:color="auto"/>
                <w:bottom w:val="none" w:sz="0" w:space="0" w:color="auto"/>
                <w:right w:val="none" w:sz="0" w:space="0" w:color="auto"/>
              </w:divBdr>
            </w:div>
            <w:div w:id="760224199">
              <w:marLeft w:val="0"/>
              <w:marRight w:val="0"/>
              <w:marTop w:val="0"/>
              <w:marBottom w:val="0"/>
              <w:divBdr>
                <w:top w:val="none" w:sz="0" w:space="0" w:color="auto"/>
                <w:left w:val="none" w:sz="0" w:space="0" w:color="auto"/>
                <w:bottom w:val="none" w:sz="0" w:space="0" w:color="auto"/>
                <w:right w:val="none" w:sz="0" w:space="0" w:color="auto"/>
              </w:divBdr>
            </w:div>
            <w:div w:id="768157102">
              <w:marLeft w:val="0"/>
              <w:marRight w:val="0"/>
              <w:marTop w:val="0"/>
              <w:marBottom w:val="0"/>
              <w:divBdr>
                <w:top w:val="none" w:sz="0" w:space="0" w:color="auto"/>
                <w:left w:val="none" w:sz="0" w:space="0" w:color="auto"/>
                <w:bottom w:val="none" w:sz="0" w:space="0" w:color="auto"/>
                <w:right w:val="none" w:sz="0" w:space="0" w:color="auto"/>
              </w:divBdr>
            </w:div>
            <w:div w:id="772826151">
              <w:marLeft w:val="0"/>
              <w:marRight w:val="0"/>
              <w:marTop w:val="0"/>
              <w:marBottom w:val="0"/>
              <w:divBdr>
                <w:top w:val="none" w:sz="0" w:space="0" w:color="auto"/>
                <w:left w:val="none" w:sz="0" w:space="0" w:color="auto"/>
                <w:bottom w:val="none" w:sz="0" w:space="0" w:color="auto"/>
                <w:right w:val="none" w:sz="0" w:space="0" w:color="auto"/>
              </w:divBdr>
            </w:div>
            <w:div w:id="786317191">
              <w:marLeft w:val="0"/>
              <w:marRight w:val="0"/>
              <w:marTop w:val="0"/>
              <w:marBottom w:val="0"/>
              <w:divBdr>
                <w:top w:val="none" w:sz="0" w:space="0" w:color="auto"/>
                <w:left w:val="none" w:sz="0" w:space="0" w:color="auto"/>
                <w:bottom w:val="none" w:sz="0" w:space="0" w:color="auto"/>
                <w:right w:val="none" w:sz="0" w:space="0" w:color="auto"/>
              </w:divBdr>
            </w:div>
            <w:div w:id="795873891">
              <w:marLeft w:val="0"/>
              <w:marRight w:val="0"/>
              <w:marTop w:val="0"/>
              <w:marBottom w:val="0"/>
              <w:divBdr>
                <w:top w:val="none" w:sz="0" w:space="0" w:color="auto"/>
                <w:left w:val="none" w:sz="0" w:space="0" w:color="auto"/>
                <w:bottom w:val="none" w:sz="0" w:space="0" w:color="auto"/>
                <w:right w:val="none" w:sz="0" w:space="0" w:color="auto"/>
              </w:divBdr>
            </w:div>
            <w:div w:id="815102667">
              <w:marLeft w:val="0"/>
              <w:marRight w:val="0"/>
              <w:marTop w:val="0"/>
              <w:marBottom w:val="0"/>
              <w:divBdr>
                <w:top w:val="none" w:sz="0" w:space="0" w:color="auto"/>
                <w:left w:val="none" w:sz="0" w:space="0" w:color="auto"/>
                <w:bottom w:val="none" w:sz="0" w:space="0" w:color="auto"/>
                <w:right w:val="none" w:sz="0" w:space="0" w:color="auto"/>
              </w:divBdr>
            </w:div>
            <w:div w:id="821772036">
              <w:marLeft w:val="0"/>
              <w:marRight w:val="0"/>
              <w:marTop w:val="0"/>
              <w:marBottom w:val="0"/>
              <w:divBdr>
                <w:top w:val="none" w:sz="0" w:space="0" w:color="auto"/>
                <w:left w:val="none" w:sz="0" w:space="0" w:color="auto"/>
                <w:bottom w:val="none" w:sz="0" w:space="0" w:color="auto"/>
                <w:right w:val="none" w:sz="0" w:space="0" w:color="auto"/>
              </w:divBdr>
            </w:div>
            <w:div w:id="825587654">
              <w:marLeft w:val="0"/>
              <w:marRight w:val="0"/>
              <w:marTop w:val="0"/>
              <w:marBottom w:val="0"/>
              <w:divBdr>
                <w:top w:val="none" w:sz="0" w:space="0" w:color="auto"/>
                <w:left w:val="none" w:sz="0" w:space="0" w:color="auto"/>
                <w:bottom w:val="none" w:sz="0" w:space="0" w:color="auto"/>
                <w:right w:val="none" w:sz="0" w:space="0" w:color="auto"/>
              </w:divBdr>
            </w:div>
            <w:div w:id="849830464">
              <w:marLeft w:val="0"/>
              <w:marRight w:val="0"/>
              <w:marTop w:val="0"/>
              <w:marBottom w:val="0"/>
              <w:divBdr>
                <w:top w:val="none" w:sz="0" w:space="0" w:color="auto"/>
                <w:left w:val="none" w:sz="0" w:space="0" w:color="auto"/>
                <w:bottom w:val="none" w:sz="0" w:space="0" w:color="auto"/>
                <w:right w:val="none" w:sz="0" w:space="0" w:color="auto"/>
              </w:divBdr>
            </w:div>
            <w:div w:id="874318875">
              <w:marLeft w:val="0"/>
              <w:marRight w:val="0"/>
              <w:marTop w:val="0"/>
              <w:marBottom w:val="0"/>
              <w:divBdr>
                <w:top w:val="none" w:sz="0" w:space="0" w:color="auto"/>
                <w:left w:val="none" w:sz="0" w:space="0" w:color="auto"/>
                <w:bottom w:val="none" w:sz="0" w:space="0" w:color="auto"/>
                <w:right w:val="none" w:sz="0" w:space="0" w:color="auto"/>
              </w:divBdr>
            </w:div>
            <w:div w:id="874776792">
              <w:marLeft w:val="0"/>
              <w:marRight w:val="0"/>
              <w:marTop w:val="0"/>
              <w:marBottom w:val="0"/>
              <w:divBdr>
                <w:top w:val="none" w:sz="0" w:space="0" w:color="auto"/>
                <w:left w:val="none" w:sz="0" w:space="0" w:color="auto"/>
                <w:bottom w:val="none" w:sz="0" w:space="0" w:color="auto"/>
                <w:right w:val="none" w:sz="0" w:space="0" w:color="auto"/>
              </w:divBdr>
            </w:div>
            <w:div w:id="882911501">
              <w:marLeft w:val="0"/>
              <w:marRight w:val="0"/>
              <w:marTop w:val="0"/>
              <w:marBottom w:val="0"/>
              <w:divBdr>
                <w:top w:val="none" w:sz="0" w:space="0" w:color="auto"/>
                <w:left w:val="none" w:sz="0" w:space="0" w:color="auto"/>
                <w:bottom w:val="none" w:sz="0" w:space="0" w:color="auto"/>
                <w:right w:val="none" w:sz="0" w:space="0" w:color="auto"/>
              </w:divBdr>
            </w:div>
            <w:div w:id="894663516">
              <w:marLeft w:val="0"/>
              <w:marRight w:val="0"/>
              <w:marTop w:val="0"/>
              <w:marBottom w:val="0"/>
              <w:divBdr>
                <w:top w:val="none" w:sz="0" w:space="0" w:color="auto"/>
                <w:left w:val="none" w:sz="0" w:space="0" w:color="auto"/>
                <w:bottom w:val="none" w:sz="0" w:space="0" w:color="auto"/>
                <w:right w:val="none" w:sz="0" w:space="0" w:color="auto"/>
              </w:divBdr>
            </w:div>
            <w:div w:id="920407125">
              <w:marLeft w:val="0"/>
              <w:marRight w:val="0"/>
              <w:marTop w:val="0"/>
              <w:marBottom w:val="0"/>
              <w:divBdr>
                <w:top w:val="none" w:sz="0" w:space="0" w:color="auto"/>
                <w:left w:val="none" w:sz="0" w:space="0" w:color="auto"/>
                <w:bottom w:val="none" w:sz="0" w:space="0" w:color="auto"/>
                <w:right w:val="none" w:sz="0" w:space="0" w:color="auto"/>
              </w:divBdr>
            </w:div>
            <w:div w:id="925572339">
              <w:marLeft w:val="0"/>
              <w:marRight w:val="0"/>
              <w:marTop w:val="0"/>
              <w:marBottom w:val="0"/>
              <w:divBdr>
                <w:top w:val="none" w:sz="0" w:space="0" w:color="auto"/>
                <w:left w:val="none" w:sz="0" w:space="0" w:color="auto"/>
                <w:bottom w:val="none" w:sz="0" w:space="0" w:color="auto"/>
                <w:right w:val="none" w:sz="0" w:space="0" w:color="auto"/>
              </w:divBdr>
            </w:div>
            <w:div w:id="942490257">
              <w:marLeft w:val="0"/>
              <w:marRight w:val="0"/>
              <w:marTop w:val="0"/>
              <w:marBottom w:val="0"/>
              <w:divBdr>
                <w:top w:val="none" w:sz="0" w:space="0" w:color="auto"/>
                <w:left w:val="none" w:sz="0" w:space="0" w:color="auto"/>
                <w:bottom w:val="none" w:sz="0" w:space="0" w:color="auto"/>
                <w:right w:val="none" w:sz="0" w:space="0" w:color="auto"/>
              </w:divBdr>
            </w:div>
            <w:div w:id="951329025">
              <w:marLeft w:val="0"/>
              <w:marRight w:val="0"/>
              <w:marTop w:val="0"/>
              <w:marBottom w:val="0"/>
              <w:divBdr>
                <w:top w:val="none" w:sz="0" w:space="0" w:color="auto"/>
                <w:left w:val="none" w:sz="0" w:space="0" w:color="auto"/>
                <w:bottom w:val="none" w:sz="0" w:space="0" w:color="auto"/>
                <w:right w:val="none" w:sz="0" w:space="0" w:color="auto"/>
              </w:divBdr>
            </w:div>
            <w:div w:id="953247594">
              <w:marLeft w:val="0"/>
              <w:marRight w:val="0"/>
              <w:marTop w:val="0"/>
              <w:marBottom w:val="0"/>
              <w:divBdr>
                <w:top w:val="none" w:sz="0" w:space="0" w:color="auto"/>
                <w:left w:val="none" w:sz="0" w:space="0" w:color="auto"/>
                <w:bottom w:val="none" w:sz="0" w:space="0" w:color="auto"/>
                <w:right w:val="none" w:sz="0" w:space="0" w:color="auto"/>
              </w:divBdr>
            </w:div>
            <w:div w:id="960382327">
              <w:marLeft w:val="0"/>
              <w:marRight w:val="0"/>
              <w:marTop w:val="0"/>
              <w:marBottom w:val="0"/>
              <w:divBdr>
                <w:top w:val="none" w:sz="0" w:space="0" w:color="auto"/>
                <w:left w:val="none" w:sz="0" w:space="0" w:color="auto"/>
                <w:bottom w:val="none" w:sz="0" w:space="0" w:color="auto"/>
                <w:right w:val="none" w:sz="0" w:space="0" w:color="auto"/>
              </w:divBdr>
            </w:div>
            <w:div w:id="966590703">
              <w:marLeft w:val="0"/>
              <w:marRight w:val="0"/>
              <w:marTop w:val="0"/>
              <w:marBottom w:val="0"/>
              <w:divBdr>
                <w:top w:val="none" w:sz="0" w:space="0" w:color="auto"/>
                <w:left w:val="none" w:sz="0" w:space="0" w:color="auto"/>
                <w:bottom w:val="none" w:sz="0" w:space="0" w:color="auto"/>
                <w:right w:val="none" w:sz="0" w:space="0" w:color="auto"/>
              </w:divBdr>
            </w:div>
            <w:div w:id="969821488">
              <w:marLeft w:val="0"/>
              <w:marRight w:val="0"/>
              <w:marTop w:val="0"/>
              <w:marBottom w:val="0"/>
              <w:divBdr>
                <w:top w:val="none" w:sz="0" w:space="0" w:color="auto"/>
                <w:left w:val="none" w:sz="0" w:space="0" w:color="auto"/>
                <w:bottom w:val="none" w:sz="0" w:space="0" w:color="auto"/>
                <w:right w:val="none" w:sz="0" w:space="0" w:color="auto"/>
              </w:divBdr>
            </w:div>
            <w:div w:id="994257997">
              <w:marLeft w:val="0"/>
              <w:marRight w:val="0"/>
              <w:marTop w:val="0"/>
              <w:marBottom w:val="0"/>
              <w:divBdr>
                <w:top w:val="none" w:sz="0" w:space="0" w:color="auto"/>
                <w:left w:val="none" w:sz="0" w:space="0" w:color="auto"/>
                <w:bottom w:val="none" w:sz="0" w:space="0" w:color="auto"/>
                <w:right w:val="none" w:sz="0" w:space="0" w:color="auto"/>
              </w:divBdr>
            </w:div>
            <w:div w:id="995498953">
              <w:marLeft w:val="0"/>
              <w:marRight w:val="0"/>
              <w:marTop w:val="0"/>
              <w:marBottom w:val="0"/>
              <w:divBdr>
                <w:top w:val="none" w:sz="0" w:space="0" w:color="auto"/>
                <w:left w:val="none" w:sz="0" w:space="0" w:color="auto"/>
                <w:bottom w:val="none" w:sz="0" w:space="0" w:color="auto"/>
                <w:right w:val="none" w:sz="0" w:space="0" w:color="auto"/>
              </w:divBdr>
            </w:div>
            <w:div w:id="996609961">
              <w:marLeft w:val="0"/>
              <w:marRight w:val="0"/>
              <w:marTop w:val="0"/>
              <w:marBottom w:val="0"/>
              <w:divBdr>
                <w:top w:val="none" w:sz="0" w:space="0" w:color="auto"/>
                <w:left w:val="none" w:sz="0" w:space="0" w:color="auto"/>
                <w:bottom w:val="none" w:sz="0" w:space="0" w:color="auto"/>
                <w:right w:val="none" w:sz="0" w:space="0" w:color="auto"/>
              </w:divBdr>
            </w:div>
            <w:div w:id="1001080834">
              <w:marLeft w:val="0"/>
              <w:marRight w:val="0"/>
              <w:marTop w:val="0"/>
              <w:marBottom w:val="0"/>
              <w:divBdr>
                <w:top w:val="none" w:sz="0" w:space="0" w:color="auto"/>
                <w:left w:val="none" w:sz="0" w:space="0" w:color="auto"/>
                <w:bottom w:val="none" w:sz="0" w:space="0" w:color="auto"/>
                <w:right w:val="none" w:sz="0" w:space="0" w:color="auto"/>
              </w:divBdr>
            </w:div>
            <w:div w:id="1004748532">
              <w:marLeft w:val="0"/>
              <w:marRight w:val="0"/>
              <w:marTop w:val="0"/>
              <w:marBottom w:val="0"/>
              <w:divBdr>
                <w:top w:val="none" w:sz="0" w:space="0" w:color="auto"/>
                <w:left w:val="none" w:sz="0" w:space="0" w:color="auto"/>
                <w:bottom w:val="none" w:sz="0" w:space="0" w:color="auto"/>
                <w:right w:val="none" w:sz="0" w:space="0" w:color="auto"/>
              </w:divBdr>
            </w:div>
            <w:div w:id="1029647968">
              <w:marLeft w:val="0"/>
              <w:marRight w:val="0"/>
              <w:marTop w:val="0"/>
              <w:marBottom w:val="0"/>
              <w:divBdr>
                <w:top w:val="none" w:sz="0" w:space="0" w:color="auto"/>
                <w:left w:val="none" w:sz="0" w:space="0" w:color="auto"/>
                <w:bottom w:val="none" w:sz="0" w:space="0" w:color="auto"/>
                <w:right w:val="none" w:sz="0" w:space="0" w:color="auto"/>
              </w:divBdr>
            </w:div>
            <w:div w:id="1039208942">
              <w:marLeft w:val="0"/>
              <w:marRight w:val="0"/>
              <w:marTop w:val="0"/>
              <w:marBottom w:val="0"/>
              <w:divBdr>
                <w:top w:val="none" w:sz="0" w:space="0" w:color="auto"/>
                <w:left w:val="none" w:sz="0" w:space="0" w:color="auto"/>
                <w:bottom w:val="none" w:sz="0" w:space="0" w:color="auto"/>
                <w:right w:val="none" w:sz="0" w:space="0" w:color="auto"/>
              </w:divBdr>
            </w:div>
            <w:div w:id="1046686441">
              <w:marLeft w:val="0"/>
              <w:marRight w:val="0"/>
              <w:marTop w:val="0"/>
              <w:marBottom w:val="0"/>
              <w:divBdr>
                <w:top w:val="none" w:sz="0" w:space="0" w:color="auto"/>
                <w:left w:val="none" w:sz="0" w:space="0" w:color="auto"/>
                <w:bottom w:val="none" w:sz="0" w:space="0" w:color="auto"/>
                <w:right w:val="none" w:sz="0" w:space="0" w:color="auto"/>
              </w:divBdr>
            </w:div>
            <w:div w:id="1048648743">
              <w:marLeft w:val="0"/>
              <w:marRight w:val="0"/>
              <w:marTop w:val="0"/>
              <w:marBottom w:val="0"/>
              <w:divBdr>
                <w:top w:val="none" w:sz="0" w:space="0" w:color="auto"/>
                <w:left w:val="none" w:sz="0" w:space="0" w:color="auto"/>
                <w:bottom w:val="none" w:sz="0" w:space="0" w:color="auto"/>
                <w:right w:val="none" w:sz="0" w:space="0" w:color="auto"/>
              </w:divBdr>
            </w:div>
            <w:div w:id="1062604625">
              <w:marLeft w:val="0"/>
              <w:marRight w:val="0"/>
              <w:marTop w:val="0"/>
              <w:marBottom w:val="0"/>
              <w:divBdr>
                <w:top w:val="none" w:sz="0" w:space="0" w:color="auto"/>
                <w:left w:val="none" w:sz="0" w:space="0" w:color="auto"/>
                <w:bottom w:val="none" w:sz="0" w:space="0" w:color="auto"/>
                <w:right w:val="none" w:sz="0" w:space="0" w:color="auto"/>
              </w:divBdr>
            </w:div>
            <w:div w:id="1071194787">
              <w:marLeft w:val="0"/>
              <w:marRight w:val="0"/>
              <w:marTop w:val="0"/>
              <w:marBottom w:val="0"/>
              <w:divBdr>
                <w:top w:val="none" w:sz="0" w:space="0" w:color="auto"/>
                <w:left w:val="none" w:sz="0" w:space="0" w:color="auto"/>
                <w:bottom w:val="none" w:sz="0" w:space="0" w:color="auto"/>
                <w:right w:val="none" w:sz="0" w:space="0" w:color="auto"/>
              </w:divBdr>
            </w:div>
            <w:div w:id="1072310084">
              <w:marLeft w:val="0"/>
              <w:marRight w:val="0"/>
              <w:marTop w:val="0"/>
              <w:marBottom w:val="0"/>
              <w:divBdr>
                <w:top w:val="none" w:sz="0" w:space="0" w:color="auto"/>
                <w:left w:val="none" w:sz="0" w:space="0" w:color="auto"/>
                <w:bottom w:val="none" w:sz="0" w:space="0" w:color="auto"/>
                <w:right w:val="none" w:sz="0" w:space="0" w:color="auto"/>
              </w:divBdr>
            </w:div>
            <w:div w:id="1079446833">
              <w:marLeft w:val="0"/>
              <w:marRight w:val="0"/>
              <w:marTop w:val="0"/>
              <w:marBottom w:val="0"/>
              <w:divBdr>
                <w:top w:val="none" w:sz="0" w:space="0" w:color="auto"/>
                <w:left w:val="none" w:sz="0" w:space="0" w:color="auto"/>
                <w:bottom w:val="none" w:sz="0" w:space="0" w:color="auto"/>
                <w:right w:val="none" w:sz="0" w:space="0" w:color="auto"/>
              </w:divBdr>
            </w:div>
            <w:div w:id="1081415903">
              <w:marLeft w:val="0"/>
              <w:marRight w:val="0"/>
              <w:marTop w:val="0"/>
              <w:marBottom w:val="0"/>
              <w:divBdr>
                <w:top w:val="none" w:sz="0" w:space="0" w:color="auto"/>
                <w:left w:val="none" w:sz="0" w:space="0" w:color="auto"/>
                <w:bottom w:val="none" w:sz="0" w:space="0" w:color="auto"/>
                <w:right w:val="none" w:sz="0" w:space="0" w:color="auto"/>
              </w:divBdr>
            </w:div>
            <w:div w:id="1099565650">
              <w:marLeft w:val="0"/>
              <w:marRight w:val="0"/>
              <w:marTop w:val="0"/>
              <w:marBottom w:val="0"/>
              <w:divBdr>
                <w:top w:val="none" w:sz="0" w:space="0" w:color="auto"/>
                <w:left w:val="none" w:sz="0" w:space="0" w:color="auto"/>
                <w:bottom w:val="none" w:sz="0" w:space="0" w:color="auto"/>
                <w:right w:val="none" w:sz="0" w:space="0" w:color="auto"/>
              </w:divBdr>
            </w:div>
            <w:div w:id="1132016143">
              <w:marLeft w:val="0"/>
              <w:marRight w:val="0"/>
              <w:marTop w:val="0"/>
              <w:marBottom w:val="0"/>
              <w:divBdr>
                <w:top w:val="none" w:sz="0" w:space="0" w:color="auto"/>
                <w:left w:val="none" w:sz="0" w:space="0" w:color="auto"/>
                <w:bottom w:val="none" w:sz="0" w:space="0" w:color="auto"/>
                <w:right w:val="none" w:sz="0" w:space="0" w:color="auto"/>
              </w:divBdr>
            </w:div>
            <w:div w:id="1204095236">
              <w:marLeft w:val="0"/>
              <w:marRight w:val="0"/>
              <w:marTop w:val="0"/>
              <w:marBottom w:val="0"/>
              <w:divBdr>
                <w:top w:val="none" w:sz="0" w:space="0" w:color="auto"/>
                <w:left w:val="none" w:sz="0" w:space="0" w:color="auto"/>
                <w:bottom w:val="none" w:sz="0" w:space="0" w:color="auto"/>
                <w:right w:val="none" w:sz="0" w:space="0" w:color="auto"/>
              </w:divBdr>
            </w:div>
            <w:div w:id="1214123682">
              <w:marLeft w:val="0"/>
              <w:marRight w:val="0"/>
              <w:marTop w:val="0"/>
              <w:marBottom w:val="0"/>
              <w:divBdr>
                <w:top w:val="none" w:sz="0" w:space="0" w:color="auto"/>
                <w:left w:val="none" w:sz="0" w:space="0" w:color="auto"/>
                <w:bottom w:val="none" w:sz="0" w:space="0" w:color="auto"/>
                <w:right w:val="none" w:sz="0" w:space="0" w:color="auto"/>
              </w:divBdr>
            </w:div>
            <w:div w:id="1240870147">
              <w:marLeft w:val="0"/>
              <w:marRight w:val="0"/>
              <w:marTop w:val="0"/>
              <w:marBottom w:val="0"/>
              <w:divBdr>
                <w:top w:val="none" w:sz="0" w:space="0" w:color="auto"/>
                <w:left w:val="none" w:sz="0" w:space="0" w:color="auto"/>
                <w:bottom w:val="none" w:sz="0" w:space="0" w:color="auto"/>
                <w:right w:val="none" w:sz="0" w:space="0" w:color="auto"/>
              </w:divBdr>
            </w:div>
            <w:div w:id="1249382562">
              <w:marLeft w:val="0"/>
              <w:marRight w:val="0"/>
              <w:marTop w:val="0"/>
              <w:marBottom w:val="0"/>
              <w:divBdr>
                <w:top w:val="none" w:sz="0" w:space="0" w:color="auto"/>
                <w:left w:val="none" w:sz="0" w:space="0" w:color="auto"/>
                <w:bottom w:val="none" w:sz="0" w:space="0" w:color="auto"/>
                <w:right w:val="none" w:sz="0" w:space="0" w:color="auto"/>
              </w:divBdr>
            </w:div>
            <w:div w:id="1254893986">
              <w:marLeft w:val="0"/>
              <w:marRight w:val="0"/>
              <w:marTop w:val="0"/>
              <w:marBottom w:val="0"/>
              <w:divBdr>
                <w:top w:val="none" w:sz="0" w:space="0" w:color="auto"/>
                <w:left w:val="none" w:sz="0" w:space="0" w:color="auto"/>
                <w:bottom w:val="none" w:sz="0" w:space="0" w:color="auto"/>
                <w:right w:val="none" w:sz="0" w:space="0" w:color="auto"/>
              </w:divBdr>
            </w:div>
            <w:div w:id="1256599676">
              <w:marLeft w:val="0"/>
              <w:marRight w:val="0"/>
              <w:marTop w:val="0"/>
              <w:marBottom w:val="0"/>
              <w:divBdr>
                <w:top w:val="none" w:sz="0" w:space="0" w:color="auto"/>
                <w:left w:val="none" w:sz="0" w:space="0" w:color="auto"/>
                <w:bottom w:val="none" w:sz="0" w:space="0" w:color="auto"/>
                <w:right w:val="none" w:sz="0" w:space="0" w:color="auto"/>
              </w:divBdr>
            </w:div>
            <w:div w:id="1256786323">
              <w:marLeft w:val="0"/>
              <w:marRight w:val="0"/>
              <w:marTop w:val="0"/>
              <w:marBottom w:val="0"/>
              <w:divBdr>
                <w:top w:val="none" w:sz="0" w:space="0" w:color="auto"/>
                <w:left w:val="none" w:sz="0" w:space="0" w:color="auto"/>
                <w:bottom w:val="none" w:sz="0" w:space="0" w:color="auto"/>
                <w:right w:val="none" w:sz="0" w:space="0" w:color="auto"/>
              </w:divBdr>
            </w:div>
            <w:div w:id="1293899410">
              <w:marLeft w:val="0"/>
              <w:marRight w:val="0"/>
              <w:marTop w:val="0"/>
              <w:marBottom w:val="0"/>
              <w:divBdr>
                <w:top w:val="none" w:sz="0" w:space="0" w:color="auto"/>
                <w:left w:val="none" w:sz="0" w:space="0" w:color="auto"/>
                <w:bottom w:val="none" w:sz="0" w:space="0" w:color="auto"/>
                <w:right w:val="none" w:sz="0" w:space="0" w:color="auto"/>
              </w:divBdr>
            </w:div>
            <w:div w:id="1304848040">
              <w:marLeft w:val="0"/>
              <w:marRight w:val="0"/>
              <w:marTop w:val="0"/>
              <w:marBottom w:val="0"/>
              <w:divBdr>
                <w:top w:val="none" w:sz="0" w:space="0" w:color="auto"/>
                <w:left w:val="none" w:sz="0" w:space="0" w:color="auto"/>
                <w:bottom w:val="none" w:sz="0" w:space="0" w:color="auto"/>
                <w:right w:val="none" w:sz="0" w:space="0" w:color="auto"/>
              </w:divBdr>
            </w:div>
            <w:div w:id="1323780320">
              <w:marLeft w:val="0"/>
              <w:marRight w:val="0"/>
              <w:marTop w:val="0"/>
              <w:marBottom w:val="0"/>
              <w:divBdr>
                <w:top w:val="none" w:sz="0" w:space="0" w:color="auto"/>
                <w:left w:val="none" w:sz="0" w:space="0" w:color="auto"/>
                <w:bottom w:val="none" w:sz="0" w:space="0" w:color="auto"/>
                <w:right w:val="none" w:sz="0" w:space="0" w:color="auto"/>
              </w:divBdr>
            </w:div>
            <w:div w:id="1357581311">
              <w:marLeft w:val="0"/>
              <w:marRight w:val="0"/>
              <w:marTop w:val="0"/>
              <w:marBottom w:val="0"/>
              <w:divBdr>
                <w:top w:val="none" w:sz="0" w:space="0" w:color="auto"/>
                <w:left w:val="none" w:sz="0" w:space="0" w:color="auto"/>
                <w:bottom w:val="none" w:sz="0" w:space="0" w:color="auto"/>
                <w:right w:val="none" w:sz="0" w:space="0" w:color="auto"/>
              </w:divBdr>
            </w:div>
            <w:div w:id="1371416674">
              <w:marLeft w:val="0"/>
              <w:marRight w:val="0"/>
              <w:marTop w:val="0"/>
              <w:marBottom w:val="0"/>
              <w:divBdr>
                <w:top w:val="none" w:sz="0" w:space="0" w:color="auto"/>
                <w:left w:val="none" w:sz="0" w:space="0" w:color="auto"/>
                <w:bottom w:val="none" w:sz="0" w:space="0" w:color="auto"/>
                <w:right w:val="none" w:sz="0" w:space="0" w:color="auto"/>
              </w:divBdr>
            </w:div>
            <w:div w:id="1384479739">
              <w:marLeft w:val="0"/>
              <w:marRight w:val="0"/>
              <w:marTop w:val="0"/>
              <w:marBottom w:val="0"/>
              <w:divBdr>
                <w:top w:val="none" w:sz="0" w:space="0" w:color="auto"/>
                <w:left w:val="none" w:sz="0" w:space="0" w:color="auto"/>
                <w:bottom w:val="none" w:sz="0" w:space="0" w:color="auto"/>
                <w:right w:val="none" w:sz="0" w:space="0" w:color="auto"/>
              </w:divBdr>
            </w:div>
            <w:div w:id="1387796625">
              <w:marLeft w:val="0"/>
              <w:marRight w:val="0"/>
              <w:marTop w:val="0"/>
              <w:marBottom w:val="0"/>
              <w:divBdr>
                <w:top w:val="none" w:sz="0" w:space="0" w:color="auto"/>
                <w:left w:val="none" w:sz="0" w:space="0" w:color="auto"/>
                <w:bottom w:val="none" w:sz="0" w:space="0" w:color="auto"/>
                <w:right w:val="none" w:sz="0" w:space="0" w:color="auto"/>
              </w:divBdr>
            </w:div>
            <w:div w:id="1409159316">
              <w:marLeft w:val="0"/>
              <w:marRight w:val="0"/>
              <w:marTop w:val="0"/>
              <w:marBottom w:val="0"/>
              <w:divBdr>
                <w:top w:val="none" w:sz="0" w:space="0" w:color="auto"/>
                <w:left w:val="none" w:sz="0" w:space="0" w:color="auto"/>
                <w:bottom w:val="none" w:sz="0" w:space="0" w:color="auto"/>
                <w:right w:val="none" w:sz="0" w:space="0" w:color="auto"/>
              </w:divBdr>
            </w:div>
            <w:div w:id="1416854976">
              <w:marLeft w:val="0"/>
              <w:marRight w:val="0"/>
              <w:marTop w:val="0"/>
              <w:marBottom w:val="0"/>
              <w:divBdr>
                <w:top w:val="none" w:sz="0" w:space="0" w:color="auto"/>
                <w:left w:val="none" w:sz="0" w:space="0" w:color="auto"/>
                <w:bottom w:val="none" w:sz="0" w:space="0" w:color="auto"/>
                <w:right w:val="none" w:sz="0" w:space="0" w:color="auto"/>
              </w:divBdr>
            </w:div>
            <w:div w:id="1439137606">
              <w:marLeft w:val="0"/>
              <w:marRight w:val="0"/>
              <w:marTop w:val="0"/>
              <w:marBottom w:val="0"/>
              <w:divBdr>
                <w:top w:val="none" w:sz="0" w:space="0" w:color="auto"/>
                <w:left w:val="none" w:sz="0" w:space="0" w:color="auto"/>
                <w:bottom w:val="none" w:sz="0" w:space="0" w:color="auto"/>
                <w:right w:val="none" w:sz="0" w:space="0" w:color="auto"/>
              </w:divBdr>
            </w:div>
            <w:div w:id="1447306891">
              <w:marLeft w:val="0"/>
              <w:marRight w:val="0"/>
              <w:marTop w:val="0"/>
              <w:marBottom w:val="0"/>
              <w:divBdr>
                <w:top w:val="none" w:sz="0" w:space="0" w:color="auto"/>
                <w:left w:val="none" w:sz="0" w:space="0" w:color="auto"/>
                <w:bottom w:val="none" w:sz="0" w:space="0" w:color="auto"/>
                <w:right w:val="none" w:sz="0" w:space="0" w:color="auto"/>
              </w:divBdr>
            </w:div>
            <w:div w:id="1479111086">
              <w:marLeft w:val="0"/>
              <w:marRight w:val="0"/>
              <w:marTop w:val="0"/>
              <w:marBottom w:val="0"/>
              <w:divBdr>
                <w:top w:val="none" w:sz="0" w:space="0" w:color="auto"/>
                <w:left w:val="none" w:sz="0" w:space="0" w:color="auto"/>
                <w:bottom w:val="none" w:sz="0" w:space="0" w:color="auto"/>
                <w:right w:val="none" w:sz="0" w:space="0" w:color="auto"/>
              </w:divBdr>
            </w:div>
            <w:div w:id="1508904522">
              <w:marLeft w:val="0"/>
              <w:marRight w:val="0"/>
              <w:marTop w:val="0"/>
              <w:marBottom w:val="0"/>
              <w:divBdr>
                <w:top w:val="none" w:sz="0" w:space="0" w:color="auto"/>
                <w:left w:val="none" w:sz="0" w:space="0" w:color="auto"/>
                <w:bottom w:val="none" w:sz="0" w:space="0" w:color="auto"/>
                <w:right w:val="none" w:sz="0" w:space="0" w:color="auto"/>
              </w:divBdr>
            </w:div>
            <w:div w:id="1512913344">
              <w:marLeft w:val="0"/>
              <w:marRight w:val="0"/>
              <w:marTop w:val="0"/>
              <w:marBottom w:val="0"/>
              <w:divBdr>
                <w:top w:val="none" w:sz="0" w:space="0" w:color="auto"/>
                <w:left w:val="none" w:sz="0" w:space="0" w:color="auto"/>
                <w:bottom w:val="none" w:sz="0" w:space="0" w:color="auto"/>
                <w:right w:val="none" w:sz="0" w:space="0" w:color="auto"/>
              </w:divBdr>
            </w:div>
            <w:div w:id="1522360004">
              <w:marLeft w:val="0"/>
              <w:marRight w:val="0"/>
              <w:marTop w:val="0"/>
              <w:marBottom w:val="0"/>
              <w:divBdr>
                <w:top w:val="none" w:sz="0" w:space="0" w:color="auto"/>
                <w:left w:val="none" w:sz="0" w:space="0" w:color="auto"/>
                <w:bottom w:val="none" w:sz="0" w:space="0" w:color="auto"/>
                <w:right w:val="none" w:sz="0" w:space="0" w:color="auto"/>
              </w:divBdr>
            </w:div>
            <w:div w:id="1533684180">
              <w:marLeft w:val="0"/>
              <w:marRight w:val="0"/>
              <w:marTop w:val="0"/>
              <w:marBottom w:val="0"/>
              <w:divBdr>
                <w:top w:val="none" w:sz="0" w:space="0" w:color="auto"/>
                <w:left w:val="none" w:sz="0" w:space="0" w:color="auto"/>
                <w:bottom w:val="none" w:sz="0" w:space="0" w:color="auto"/>
                <w:right w:val="none" w:sz="0" w:space="0" w:color="auto"/>
              </w:divBdr>
            </w:div>
            <w:div w:id="1537355976">
              <w:marLeft w:val="0"/>
              <w:marRight w:val="0"/>
              <w:marTop w:val="0"/>
              <w:marBottom w:val="0"/>
              <w:divBdr>
                <w:top w:val="none" w:sz="0" w:space="0" w:color="auto"/>
                <w:left w:val="none" w:sz="0" w:space="0" w:color="auto"/>
                <w:bottom w:val="none" w:sz="0" w:space="0" w:color="auto"/>
                <w:right w:val="none" w:sz="0" w:space="0" w:color="auto"/>
              </w:divBdr>
            </w:div>
            <w:div w:id="1539708880">
              <w:marLeft w:val="0"/>
              <w:marRight w:val="0"/>
              <w:marTop w:val="0"/>
              <w:marBottom w:val="0"/>
              <w:divBdr>
                <w:top w:val="none" w:sz="0" w:space="0" w:color="auto"/>
                <w:left w:val="none" w:sz="0" w:space="0" w:color="auto"/>
                <w:bottom w:val="none" w:sz="0" w:space="0" w:color="auto"/>
                <w:right w:val="none" w:sz="0" w:space="0" w:color="auto"/>
              </w:divBdr>
            </w:div>
            <w:div w:id="1547790892">
              <w:marLeft w:val="0"/>
              <w:marRight w:val="0"/>
              <w:marTop w:val="0"/>
              <w:marBottom w:val="0"/>
              <w:divBdr>
                <w:top w:val="none" w:sz="0" w:space="0" w:color="auto"/>
                <w:left w:val="none" w:sz="0" w:space="0" w:color="auto"/>
                <w:bottom w:val="none" w:sz="0" w:space="0" w:color="auto"/>
                <w:right w:val="none" w:sz="0" w:space="0" w:color="auto"/>
              </w:divBdr>
            </w:div>
            <w:div w:id="1550142040">
              <w:marLeft w:val="0"/>
              <w:marRight w:val="0"/>
              <w:marTop w:val="0"/>
              <w:marBottom w:val="0"/>
              <w:divBdr>
                <w:top w:val="none" w:sz="0" w:space="0" w:color="auto"/>
                <w:left w:val="none" w:sz="0" w:space="0" w:color="auto"/>
                <w:bottom w:val="none" w:sz="0" w:space="0" w:color="auto"/>
                <w:right w:val="none" w:sz="0" w:space="0" w:color="auto"/>
              </w:divBdr>
            </w:div>
            <w:div w:id="1561986693">
              <w:marLeft w:val="0"/>
              <w:marRight w:val="0"/>
              <w:marTop w:val="0"/>
              <w:marBottom w:val="0"/>
              <w:divBdr>
                <w:top w:val="none" w:sz="0" w:space="0" w:color="auto"/>
                <w:left w:val="none" w:sz="0" w:space="0" w:color="auto"/>
                <w:bottom w:val="none" w:sz="0" w:space="0" w:color="auto"/>
                <w:right w:val="none" w:sz="0" w:space="0" w:color="auto"/>
              </w:divBdr>
            </w:div>
            <w:div w:id="1567492182">
              <w:marLeft w:val="0"/>
              <w:marRight w:val="0"/>
              <w:marTop w:val="0"/>
              <w:marBottom w:val="0"/>
              <w:divBdr>
                <w:top w:val="none" w:sz="0" w:space="0" w:color="auto"/>
                <w:left w:val="none" w:sz="0" w:space="0" w:color="auto"/>
                <w:bottom w:val="none" w:sz="0" w:space="0" w:color="auto"/>
                <w:right w:val="none" w:sz="0" w:space="0" w:color="auto"/>
              </w:divBdr>
            </w:div>
            <w:div w:id="1569263403">
              <w:marLeft w:val="0"/>
              <w:marRight w:val="0"/>
              <w:marTop w:val="0"/>
              <w:marBottom w:val="0"/>
              <w:divBdr>
                <w:top w:val="none" w:sz="0" w:space="0" w:color="auto"/>
                <w:left w:val="none" w:sz="0" w:space="0" w:color="auto"/>
                <w:bottom w:val="none" w:sz="0" w:space="0" w:color="auto"/>
                <w:right w:val="none" w:sz="0" w:space="0" w:color="auto"/>
              </w:divBdr>
            </w:div>
            <w:div w:id="1569655784">
              <w:marLeft w:val="0"/>
              <w:marRight w:val="0"/>
              <w:marTop w:val="0"/>
              <w:marBottom w:val="0"/>
              <w:divBdr>
                <w:top w:val="none" w:sz="0" w:space="0" w:color="auto"/>
                <w:left w:val="none" w:sz="0" w:space="0" w:color="auto"/>
                <w:bottom w:val="none" w:sz="0" w:space="0" w:color="auto"/>
                <w:right w:val="none" w:sz="0" w:space="0" w:color="auto"/>
              </w:divBdr>
            </w:div>
            <w:div w:id="1576744740">
              <w:marLeft w:val="0"/>
              <w:marRight w:val="0"/>
              <w:marTop w:val="0"/>
              <w:marBottom w:val="0"/>
              <w:divBdr>
                <w:top w:val="none" w:sz="0" w:space="0" w:color="auto"/>
                <w:left w:val="none" w:sz="0" w:space="0" w:color="auto"/>
                <w:bottom w:val="none" w:sz="0" w:space="0" w:color="auto"/>
                <w:right w:val="none" w:sz="0" w:space="0" w:color="auto"/>
              </w:divBdr>
            </w:div>
            <w:div w:id="1581134344">
              <w:marLeft w:val="0"/>
              <w:marRight w:val="0"/>
              <w:marTop w:val="0"/>
              <w:marBottom w:val="0"/>
              <w:divBdr>
                <w:top w:val="none" w:sz="0" w:space="0" w:color="auto"/>
                <w:left w:val="none" w:sz="0" w:space="0" w:color="auto"/>
                <w:bottom w:val="none" w:sz="0" w:space="0" w:color="auto"/>
                <w:right w:val="none" w:sz="0" w:space="0" w:color="auto"/>
              </w:divBdr>
            </w:div>
            <w:div w:id="1582254677">
              <w:marLeft w:val="0"/>
              <w:marRight w:val="0"/>
              <w:marTop w:val="0"/>
              <w:marBottom w:val="0"/>
              <w:divBdr>
                <w:top w:val="none" w:sz="0" w:space="0" w:color="auto"/>
                <w:left w:val="none" w:sz="0" w:space="0" w:color="auto"/>
                <w:bottom w:val="none" w:sz="0" w:space="0" w:color="auto"/>
                <w:right w:val="none" w:sz="0" w:space="0" w:color="auto"/>
              </w:divBdr>
            </w:div>
            <w:div w:id="1583904647">
              <w:marLeft w:val="0"/>
              <w:marRight w:val="0"/>
              <w:marTop w:val="0"/>
              <w:marBottom w:val="0"/>
              <w:divBdr>
                <w:top w:val="none" w:sz="0" w:space="0" w:color="auto"/>
                <w:left w:val="none" w:sz="0" w:space="0" w:color="auto"/>
                <w:bottom w:val="none" w:sz="0" w:space="0" w:color="auto"/>
                <w:right w:val="none" w:sz="0" w:space="0" w:color="auto"/>
              </w:divBdr>
            </w:div>
            <w:div w:id="1584334086">
              <w:marLeft w:val="0"/>
              <w:marRight w:val="0"/>
              <w:marTop w:val="0"/>
              <w:marBottom w:val="0"/>
              <w:divBdr>
                <w:top w:val="none" w:sz="0" w:space="0" w:color="auto"/>
                <w:left w:val="none" w:sz="0" w:space="0" w:color="auto"/>
                <w:bottom w:val="none" w:sz="0" w:space="0" w:color="auto"/>
                <w:right w:val="none" w:sz="0" w:space="0" w:color="auto"/>
              </w:divBdr>
            </w:div>
            <w:div w:id="1603490519">
              <w:marLeft w:val="0"/>
              <w:marRight w:val="0"/>
              <w:marTop w:val="0"/>
              <w:marBottom w:val="0"/>
              <w:divBdr>
                <w:top w:val="none" w:sz="0" w:space="0" w:color="auto"/>
                <w:left w:val="none" w:sz="0" w:space="0" w:color="auto"/>
                <w:bottom w:val="none" w:sz="0" w:space="0" w:color="auto"/>
                <w:right w:val="none" w:sz="0" w:space="0" w:color="auto"/>
              </w:divBdr>
            </w:div>
            <w:div w:id="1606842208">
              <w:marLeft w:val="0"/>
              <w:marRight w:val="0"/>
              <w:marTop w:val="0"/>
              <w:marBottom w:val="0"/>
              <w:divBdr>
                <w:top w:val="none" w:sz="0" w:space="0" w:color="auto"/>
                <w:left w:val="none" w:sz="0" w:space="0" w:color="auto"/>
                <w:bottom w:val="none" w:sz="0" w:space="0" w:color="auto"/>
                <w:right w:val="none" w:sz="0" w:space="0" w:color="auto"/>
              </w:divBdr>
            </w:div>
            <w:div w:id="1612660764">
              <w:marLeft w:val="0"/>
              <w:marRight w:val="0"/>
              <w:marTop w:val="0"/>
              <w:marBottom w:val="0"/>
              <w:divBdr>
                <w:top w:val="none" w:sz="0" w:space="0" w:color="auto"/>
                <w:left w:val="none" w:sz="0" w:space="0" w:color="auto"/>
                <w:bottom w:val="none" w:sz="0" w:space="0" w:color="auto"/>
                <w:right w:val="none" w:sz="0" w:space="0" w:color="auto"/>
              </w:divBdr>
            </w:div>
            <w:div w:id="1615401661">
              <w:marLeft w:val="0"/>
              <w:marRight w:val="0"/>
              <w:marTop w:val="0"/>
              <w:marBottom w:val="0"/>
              <w:divBdr>
                <w:top w:val="none" w:sz="0" w:space="0" w:color="auto"/>
                <w:left w:val="none" w:sz="0" w:space="0" w:color="auto"/>
                <w:bottom w:val="none" w:sz="0" w:space="0" w:color="auto"/>
                <w:right w:val="none" w:sz="0" w:space="0" w:color="auto"/>
              </w:divBdr>
            </w:div>
            <w:div w:id="1621914933">
              <w:marLeft w:val="0"/>
              <w:marRight w:val="0"/>
              <w:marTop w:val="0"/>
              <w:marBottom w:val="0"/>
              <w:divBdr>
                <w:top w:val="none" w:sz="0" w:space="0" w:color="auto"/>
                <w:left w:val="none" w:sz="0" w:space="0" w:color="auto"/>
                <w:bottom w:val="none" w:sz="0" w:space="0" w:color="auto"/>
                <w:right w:val="none" w:sz="0" w:space="0" w:color="auto"/>
              </w:divBdr>
            </w:div>
            <w:div w:id="1637374556">
              <w:marLeft w:val="0"/>
              <w:marRight w:val="0"/>
              <w:marTop w:val="0"/>
              <w:marBottom w:val="0"/>
              <w:divBdr>
                <w:top w:val="none" w:sz="0" w:space="0" w:color="auto"/>
                <w:left w:val="none" w:sz="0" w:space="0" w:color="auto"/>
                <w:bottom w:val="none" w:sz="0" w:space="0" w:color="auto"/>
                <w:right w:val="none" w:sz="0" w:space="0" w:color="auto"/>
              </w:divBdr>
            </w:div>
            <w:div w:id="1646079742">
              <w:marLeft w:val="0"/>
              <w:marRight w:val="0"/>
              <w:marTop w:val="0"/>
              <w:marBottom w:val="0"/>
              <w:divBdr>
                <w:top w:val="none" w:sz="0" w:space="0" w:color="auto"/>
                <w:left w:val="none" w:sz="0" w:space="0" w:color="auto"/>
                <w:bottom w:val="none" w:sz="0" w:space="0" w:color="auto"/>
                <w:right w:val="none" w:sz="0" w:space="0" w:color="auto"/>
              </w:divBdr>
            </w:div>
            <w:div w:id="1646424529">
              <w:marLeft w:val="0"/>
              <w:marRight w:val="0"/>
              <w:marTop w:val="0"/>
              <w:marBottom w:val="0"/>
              <w:divBdr>
                <w:top w:val="none" w:sz="0" w:space="0" w:color="auto"/>
                <w:left w:val="none" w:sz="0" w:space="0" w:color="auto"/>
                <w:bottom w:val="none" w:sz="0" w:space="0" w:color="auto"/>
                <w:right w:val="none" w:sz="0" w:space="0" w:color="auto"/>
              </w:divBdr>
            </w:div>
            <w:div w:id="1647315868">
              <w:marLeft w:val="0"/>
              <w:marRight w:val="0"/>
              <w:marTop w:val="0"/>
              <w:marBottom w:val="0"/>
              <w:divBdr>
                <w:top w:val="none" w:sz="0" w:space="0" w:color="auto"/>
                <w:left w:val="none" w:sz="0" w:space="0" w:color="auto"/>
                <w:bottom w:val="none" w:sz="0" w:space="0" w:color="auto"/>
                <w:right w:val="none" w:sz="0" w:space="0" w:color="auto"/>
              </w:divBdr>
            </w:div>
            <w:div w:id="1653681447">
              <w:marLeft w:val="0"/>
              <w:marRight w:val="0"/>
              <w:marTop w:val="0"/>
              <w:marBottom w:val="0"/>
              <w:divBdr>
                <w:top w:val="none" w:sz="0" w:space="0" w:color="auto"/>
                <w:left w:val="none" w:sz="0" w:space="0" w:color="auto"/>
                <w:bottom w:val="none" w:sz="0" w:space="0" w:color="auto"/>
                <w:right w:val="none" w:sz="0" w:space="0" w:color="auto"/>
              </w:divBdr>
            </w:div>
            <w:div w:id="1668244844">
              <w:marLeft w:val="0"/>
              <w:marRight w:val="0"/>
              <w:marTop w:val="0"/>
              <w:marBottom w:val="0"/>
              <w:divBdr>
                <w:top w:val="none" w:sz="0" w:space="0" w:color="auto"/>
                <w:left w:val="none" w:sz="0" w:space="0" w:color="auto"/>
                <w:bottom w:val="none" w:sz="0" w:space="0" w:color="auto"/>
                <w:right w:val="none" w:sz="0" w:space="0" w:color="auto"/>
              </w:divBdr>
            </w:div>
            <w:div w:id="1676178607">
              <w:marLeft w:val="0"/>
              <w:marRight w:val="0"/>
              <w:marTop w:val="0"/>
              <w:marBottom w:val="0"/>
              <w:divBdr>
                <w:top w:val="none" w:sz="0" w:space="0" w:color="auto"/>
                <w:left w:val="none" w:sz="0" w:space="0" w:color="auto"/>
                <w:bottom w:val="none" w:sz="0" w:space="0" w:color="auto"/>
                <w:right w:val="none" w:sz="0" w:space="0" w:color="auto"/>
              </w:divBdr>
            </w:div>
            <w:div w:id="1677415136">
              <w:marLeft w:val="0"/>
              <w:marRight w:val="0"/>
              <w:marTop w:val="0"/>
              <w:marBottom w:val="0"/>
              <w:divBdr>
                <w:top w:val="none" w:sz="0" w:space="0" w:color="auto"/>
                <w:left w:val="none" w:sz="0" w:space="0" w:color="auto"/>
                <w:bottom w:val="none" w:sz="0" w:space="0" w:color="auto"/>
                <w:right w:val="none" w:sz="0" w:space="0" w:color="auto"/>
              </w:divBdr>
            </w:div>
            <w:div w:id="1677921063">
              <w:marLeft w:val="0"/>
              <w:marRight w:val="0"/>
              <w:marTop w:val="0"/>
              <w:marBottom w:val="0"/>
              <w:divBdr>
                <w:top w:val="none" w:sz="0" w:space="0" w:color="auto"/>
                <w:left w:val="none" w:sz="0" w:space="0" w:color="auto"/>
                <w:bottom w:val="none" w:sz="0" w:space="0" w:color="auto"/>
                <w:right w:val="none" w:sz="0" w:space="0" w:color="auto"/>
              </w:divBdr>
            </w:div>
            <w:div w:id="1688360521">
              <w:marLeft w:val="0"/>
              <w:marRight w:val="0"/>
              <w:marTop w:val="0"/>
              <w:marBottom w:val="0"/>
              <w:divBdr>
                <w:top w:val="none" w:sz="0" w:space="0" w:color="auto"/>
                <w:left w:val="none" w:sz="0" w:space="0" w:color="auto"/>
                <w:bottom w:val="none" w:sz="0" w:space="0" w:color="auto"/>
                <w:right w:val="none" w:sz="0" w:space="0" w:color="auto"/>
              </w:divBdr>
            </w:div>
            <w:div w:id="1720326964">
              <w:marLeft w:val="0"/>
              <w:marRight w:val="0"/>
              <w:marTop w:val="0"/>
              <w:marBottom w:val="0"/>
              <w:divBdr>
                <w:top w:val="none" w:sz="0" w:space="0" w:color="auto"/>
                <w:left w:val="none" w:sz="0" w:space="0" w:color="auto"/>
                <w:bottom w:val="none" w:sz="0" w:space="0" w:color="auto"/>
                <w:right w:val="none" w:sz="0" w:space="0" w:color="auto"/>
              </w:divBdr>
            </w:div>
            <w:div w:id="1723291920">
              <w:marLeft w:val="0"/>
              <w:marRight w:val="0"/>
              <w:marTop w:val="0"/>
              <w:marBottom w:val="0"/>
              <w:divBdr>
                <w:top w:val="none" w:sz="0" w:space="0" w:color="auto"/>
                <w:left w:val="none" w:sz="0" w:space="0" w:color="auto"/>
                <w:bottom w:val="none" w:sz="0" w:space="0" w:color="auto"/>
                <w:right w:val="none" w:sz="0" w:space="0" w:color="auto"/>
              </w:divBdr>
            </w:div>
            <w:div w:id="1745761806">
              <w:marLeft w:val="0"/>
              <w:marRight w:val="0"/>
              <w:marTop w:val="0"/>
              <w:marBottom w:val="0"/>
              <w:divBdr>
                <w:top w:val="none" w:sz="0" w:space="0" w:color="auto"/>
                <w:left w:val="none" w:sz="0" w:space="0" w:color="auto"/>
                <w:bottom w:val="none" w:sz="0" w:space="0" w:color="auto"/>
                <w:right w:val="none" w:sz="0" w:space="0" w:color="auto"/>
              </w:divBdr>
            </w:div>
            <w:div w:id="1749302958">
              <w:marLeft w:val="0"/>
              <w:marRight w:val="0"/>
              <w:marTop w:val="0"/>
              <w:marBottom w:val="0"/>
              <w:divBdr>
                <w:top w:val="none" w:sz="0" w:space="0" w:color="auto"/>
                <w:left w:val="none" w:sz="0" w:space="0" w:color="auto"/>
                <w:bottom w:val="none" w:sz="0" w:space="0" w:color="auto"/>
                <w:right w:val="none" w:sz="0" w:space="0" w:color="auto"/>
              </w:divBdr>
            </w:div>
            <w:div w:id="1750226481">
              <w:marLeft w:val="0"/>
              <w:marRight w:val="0"/>
              <w:marTop w:val="0"/>
              <w:marBottom w:val="0"/>
              <w:divBdr>
                <w:top w:val="none" w:sz="0" w:space="0" w:color="auto"/>
                <w:left w:val="none" w:sz="0" w:space="0" w:color="auto"/>
                <w:bottom w:val="none" w:sz="0" w:space="0" w:color="auto"/>
                <w:right w:val="none" w:sz="0" w:space="0" w:color="auto"/>
              </w:divBdr>
            </w:div>
            <w:div w:id="1751728077">
              <w:marLeft w:val="0"/>
              <w:marRight w:val="0"/>
              <w:marTop w:val="0"/>
              <w:marBottom w:val="0"/>
              <w:divBdr>
                <w:top w:val="none" w:sz="0" w:space="0" w:color="auto"/>
                <w:left w:val="none" w:sz="0" w:space="0" w:color="auto"/>
                <w:bottom w:val="none" w:sz="0" w:space="0" w:color="auto"/>
                <w:right w:val="none" w:sz="0" w:space="0" w:color="auto"/>
              </w:divBdr>
            </w:div>
            <w:div w:id="1756976043">
              <w:marLeft w:val="0"/>
              <w:marRight w:val="0"/>
              <w:marTop w:val="0"/>
              <w:marBottom w:val="0"/>
              <w:divBdr>
                <w:top w:val="none" w:sz="0" w:space="0" w:color="auto"/>
                <w:left w:val="none" w:sz="0" w:space="0" w:color="auto"/>
                <w:bottom w:val="none" w:sz="0" w:space="0" w:color="auto"/>
                <w:right w:val="none" w:sz="0" w:space="0" w:color="auto"/>
              </w:divBdr>
            </w:div>
            <w:div w:id="1757437439">
              <w:marLeft w:val="0"/>
              <w:marRight w:val="0"/>
              <w:marTop w:val="0"/>
              <w:marBottom w:val="0"/>
              <w:divBdr>
                <w:top w:val="none" w:sz="0" w:space="0" w:color="auto"/>
                <w:left w:val="none" w:sz="0" w:space="0" w:color="auto"/>
                <w:bottom w:val="none" w:sz="0" w:space="0" w:color="auto"/>
                <w:right w:val="none" w:sz="0" w:space="0" w:color="auto"/>
              </w:divBdr>
            </w:div>
            <w:div w:id="1765876982">
              <w:marLeft w:val="0"/>
              <w:marRight w:val="0"/>
              <w:marTop w:val="0"/>
              <w:marBottom w:val="0"/>
              <w:divBdr>
                <w:top w:val="none" w:sz="0" w:space="0" w:color="auto"/>
                <w:left w:val="none" w:sz="0" w:space="0" w:color="auto"/>
                <w:bottom w:val="none" w:sz="0" w:space="0" w:color="auto"/>
                <w:right w:val="none" w:sz="0" w:space="0" w:color="auto"/>
              </w:divBdr>
            </w:div>
            <w:div w:id="1766489330">
              <w:marLeft w:val="0"/>
              <w:marRight w:val="0"/>
              <w:marTop w:val="0"/>
              <w:marBottom w:val="0"/>
              <w:divBdr>
                <w:top w:val="none" w:sz="0" w:space="0" w:color="auto"/>
                <w:left w:val="none" w:sz="0" w:space="0" w:color="auto"/>
                <w:bottom w:val="none" w:sz="0" w:space="0" w:color="auto"/>
                <w:right w:val="none" w:sz="0" w:space="0" w:color="auto"/>
              </w:divBdr>
            </w:div>
            <w:div w:id="1771242567">
              <w:marLeft w:val="0"/>
              <w:marRight w:val="0"/>
              <w:marTop w:val="0"/>
              <w:marBottom w:val="0"/>
              <w:divBdr>
                <w:top w:val="none" w:sz="0" w:space="0" w:color="auto"/>
                <w:left w:val="none" w:sz="0" w:space="0" w:color="auto"/>
                <w:bottom w:val="none" w:sz="0" w:space="0" w:color="auto"/>
                <w:right w:val="none" w:sz="0" w:space="0" w:color="auto"/>
              </w:divBdr>
            </w:div>
            <w:div w:id="1791127620">
              <w:marLeft w:val="0"/>
              <w:marRight w:val="0"/>
              <w:marTop w:val="0"/>
              <w:marBottom w:val="0"/>
              <w:divBdr>
                <w:top w:val="none" w:sz="0" w:space="0" w:color="auto"/>
                <w:left w:val="none" w:sz="0" w:space="0" w:color="auto"/>
                <w:bottom w:val="none" w:sz="0" w:space="0" w:color="auto"/>
                <w:right w:val="none" w:sz="0" w:space="0" w:color="auto"/>
              </w:divBdr>
            </w:div>
            <w:div w:id="1796680135">
              <w:marLeft w:val="0"/>
              <w:marRight w:val="0"/>
              <w:marTop w:val="0"/>
              <w:marBottom w:val="0"/>
              <w:divBdr>
                <w:top w:val="none" w:sz="0" w:space="0" w:color="auto"/>
                <w:left w:val="none" w:sz="0" w:space="0" w:color="auto"/>
                <w:bottom w:val="none" w:sz="0" w:space="0" w:color="auto"/>
                <w:right w:val="none" w:sz="0" w:space="0" w:color="auto"/>
              </w:divBdr>
            </w:div>
            <w:div w:id="1835414471">
              <w:marLeft w:val="0"/>
              <w:marRight w:val="0"/>
              <w:marTop w:val="0"/>
              <w:marBottom w:val="0"/>
              <w:divBdr>
                <w:top w:val="none" w:sz="0" w:space="0" w:color="auto"/>
                <w:left w:val="none" w:sz="0" w:space="0" w:color="auto"/>
                <w:bottom w:val="none" w:sz="0" w:space="0" w:color="auto"/>
                <w:right w:val="none" w:sz="0" w:space="0" w:color="auto"/>
              </w:divBdr>
            </w:div>
            <w:div w:id="1853909631">
              <w:marLeft w:val="0"/>
              <w:marRight w:val="0"/>
              <w:marTop w:val="0"/>
              <w:marBottom w:val="0"/>
              <w:divBdr>
                <w:top w:val="none" w:sz="0" w:space="0" w:color="auto"/>
                <w:left w:val="none" w:sz="0" w:space="0" w:color="auto"/>
                <w:bottom w:val="none" w:sz="0" w:space="0" w:color="auto"/>
                <w:right w:val="none" w:sz="0" w:space="0" w:color="auto"/>
              </w:divBdr>
            </w:div>
            <w:div w:id="1863859234">
              <w:marLeft w:val="0"/>
              <w:marRight w:val="0"/>
              <w:marTop w:val="0"/>
              <w:marBottom w:val="0"/>
              <w:divBdr>
                <w:top w:val="none" w:sz="0" w:space="0" w:color="auto"/>
                <w:left w:val="none" w:sz="0" w:space="0" w:color="auto"/>
                <w:bottom w:val="none" w:sz="0" w:space="0" w:color="auto"/>
                <w:right w:val="none" w:sz="0" w:space="0" w:color="auto"/>
              </w:divBdr>
            </w:div>
            <w:div w:id="1875848453">
              <w:marLeft w:val="0"/>
              <w:marRight w:val="0"/>
              <w:marTop w:val="0"/>
              <w:marBottom w:val="0"/>
              <w:divBdr>
                <w:top w:val="none" w:sz="0" w:space="0" w:color="auto"/>
                <w:left w:val="none" w:sz="0" w:space="0" w:color="auto"/>
                <w:bottom w:val="none" w:sz="0" w:space="0" w:color="auto"/>
                <w:right w:val="none" w:sz="0" w:space="0" w:color="auto"/>
              </w:divBdr>
            </w:div>
            <w:div w:id="1879270308">
              <w:marLeft w:val="0"/>
              <w:marRight w:val="0"/>
              <w:marTop w:val="0"/>
              <w:marBottom w:val="0"/>
              <w:divBdr>
                <w:top w:val="none" w:sz="0" w:space="0" w:color="auto"/>
                <w:left w:val="none" w:sz="0" w:space="0" w:color="auto"/>
                <w:bottom w:val="none" w:sz="0" w:space="0" w:color="auto"/>
                <w:right w:val="none" w:sz="0" w:space="0" w:color="auto"/>
              </w:divBdr>
            </w:div>
            <w:div w:id="1881279099">
              <w:marLeft w:val="0"/>
              <w:marRight w:val="0"/>
              <w:marTop w:val="0"/>
              <w:marBottom w:val="0"/>
              <w:divBdr>
                <w:top w:val="none" w:sz="0" w:space="0" w:color="auto"/>
                <w:left w:val="none" w:sz="0" w:space="0" w:color="auto"/>
                <w:bottom w:val="none" w:sz="0" w:space="0" w:color="auto"/>
                <w:right w:val="none" w:sz="0" w:space="0" w:color="auto"/>
              </w:divBdr>
            </w:div>
            <w:div w:id="1890451468">
              <w:marLeft w:val="0"/>
              <w:marRight w:val="0"/>
              <w:marTop w:val="0"/>
              <w:marBottom w:val="0"/>
              <w:divBdr>
                <w:top w:val="none" w:sz="0" w:space="0" w:color="auto"/>
                <w:left w:val="none" w:sz="0" w:space="0" w:color="auto"/>
                <w:bottom w:val="none" w:sz="0" w:space="0" w:color="auto"/>
                <w:right w:val="none" w:sz="0" w:space="0" w:color="auto"/>
              </w:divBdr>
            </w:div>
            <w:div w:id="1891569199">
              <w:marLeft w:val="0"/>
              <w:marRight w:val="0"/>
              <w:marTop w:val="0"/>
              <w:marBottom w:val="0"/>
              <w:divBdr>
                <w:top w:val="none" w:sz="0" w:space="0" w:color="auto"/>
                <w:left w:val="none" w:sz="0" w:space="0" w:color="auto"/>
                <w:bottom w:val="none" w:sz="0" w:space="0" w:color="auto"/>
                <w:right w:val="none" w:sz="0" w:space="0" w:color="auto"/>
              </w:divBdr>
            </w:div>
            <w:div w:id="1904482522">
              <w:marLeft w:val="0"/>
              <w:marRight w:val="0"/>
              <w:marTop w:val="0"/>
              <w:marBottom w:val="0"/>
              <w:divBdr>
                <w:top w:val="none" w:sz="0" w:space="0" w:color="auto"/>
                <w:left w:val="none" w:sz="0" w:space="0" w:color="auto"/>
                <w:bottom w:val="none" w:sz="0" w:space="0" w:color="auto"/>
                <w:right w:val="none" w:sz="0" w:space="0" w:color="auto"/>
              </w:divBdr>
            </w:div>
            <w:div w:id="1910577395">
              <w:marLeft w:val="0"/>
              <w:marRight w:val="0"/>
              <w:marTop w:val="0"/>
              <w:marBottom w:val="0"/>
              <w:divBdr>
                <w:top w:val="none" w:sz="0" w:space="0" w:color="auto"/>
                <w:left w:val="none" w:sz="0" w:space="0" w:color="auto"/>
                <w:bottom w:val="none" w:sz="0" w:space="0" w:color="auto"/>
                <w:right w:val="none" w:sz="0" w:space="0" w:color="auto"/>
              </w:divBdr>
            </w:div>
            <w:div w:id="1915964896">
              <w:marLeft w:val="0"/>
              <w:marRight w:val="0"/>
              <w:marTop w:val="0"/>
              <w:marBottom w:val="0"/>
              <w:divBdr>
                <w:top w:val="none" w:sz="0" w:space="0" w:color="auto"/>
                <w:left w:val="none" w:sz="0" w:space="0" w:color="auto"/>
                <w:bottom w:val="none" w:sz="0" w:space="0" w:color="auto"/>
                <w:right w:val="none" w:sz="0" w:space="0" w:color="auto"/>
              </w:divBdr>
            </w:div>
            <w:div w:id="1938903355">
              <w:marLeft w:val="0"/>
              <w:marRight w:val="0"/>
              <w:marTop w:val="0"/>
              <w:marBottom w:val="0"/>
              <w:divBdr>
                <w:top w:val="none" w:sz="0" w:space="0" w:color="auto"/>
                <w:left w:val="none" w:sz="0" w:space="0" w:color="auto"/>
                <w:bottom w:val="none" w:sz="0" w:space="0" w:color="auto"/>
                <w:right w:val="none" w:sz="0" w:space="0" w:color="auto"/>
              </w:divBdr>
            </w:div>
            <w:div w:id="1941788785">
              <w:marLeft w:val="0"/>
              <w:marRight w:val="0"/>
              <w:marTop w:val="0"/>
              <w:marBottom w:val="0"/>
              <w:divBdr>
                <w:top w:val="none" w:sz="0" w:space="0" w:color="auto"/>
                <w:left w:val="none" w:sz="0" w:space="0" w:color="auto"/>
                <w:bottom w:val="none" w:sz="0" w:space="0" w:color="auto"/>
                <w:right w:val="none" w:sz="0" w:space="0" w:color="auto"/>
              </w:divBdr>
            </w:div>
            <w:div w:id="1945577971">
              <w:marLeft w:val="0"/>
              <w:marRight w:val="0"/>
              <w:marTop w:val="0"/>
              <w:marBottom w:val="0"/>
              <w:divBdr>
                <w:top w:val="none" w:sz="0" w:space="0" w:color="auto"/>
                <w:left w:val="none" w:sz="0" w:space="0" w:color="auto"/>
                <w:bottom w:val="none" w:sz="0" w:space="0" w:color="auto"/>
                <w:right w:val="none" w:sz="0" w:space="0" w:color="auto"/>
              </w:divBdr>
            </w:div>
            <w:div w:id="1947692888">
              <w:marLeft w:val="0"/>
              <w:marRight w:val="0"/>
              <w:marTop w:val="0"/>
              <w:marBottom w:val="0"/>
              <w:divBdr>
                <w:top w:val="none" w:sz="0" w:space="0" w:color="auto"/>
                <w:left w:val="none" w:sz="0" w:space="0" w:color="auto"/>
                <w:bottom w:val="none" w:sz="0" w:space="0" w:color="auto"/>
                <w:right w:val="none" w:sz="0" w:space="0" w:color="auto"/>
              </w:divBdr>
            </w:div>
            <w:div w:id="1949004275">
              <w:marLeft w:val="0"/>
              <w:marRight w:val="0"/>
              <w:marTop w:val="0"/>
              <w:marBottom w:val="0"/>
              <w:divBdr>
                <w:top w:val="none" w:sz="0" w:space="0" w:color="auto"/>
                <w:left w:val="none" w:sz="0" w:space="0" w:color="auto"/>
                <w:bottom w:val="none" w:sz="0" w:space="0" w:color="auto"/>
                <w:right w:val="none" w:sz="0" w:space="0" w:color="auto"/>
              </w:divBdr>
            </w:div>
            <w:div w:id="1966155289">
              <w:marLeft w:val="0"/>
              <w:marRight w:val="0"/>
              <w:marTop w:val="0"/>
              <w:marBottom w:val="0"/>
              <w:divBdr>
                <w:top w:val="none" w:sz="0" w:space="0" w:color="auto"/>
                <w:left w:val="none" w:sz="0" w:space="0" w:color="auto"/>
                <w:bottom w:val="none" w:sz="0" w:space="0" w:color="auto"/>
                <w:right w:val="none" w:sz="0" w:space="0" w:color="auto"/>
              </w:divBdr>
            </w:div>
            <w:div w:id="1966348812">
              <w:marLeft w:val="0"/>
              <w:marRight w:val="0"/>
              <w:marTop w:val="0"/>
              <w:marBottom w:val="0"/>
              <w:divBdr>
                <w:top w:val="none" w:sz="0" w:space="0" w:color="auto"/>
                <w:left w:val="none" w:sz="0" w:space="0" w:color="auto"/>
                <w:bottom w:val="none" w:sz="0" w:space="0" w:color="auto"/>
                <w:right w:val="none" w:sz="0" w:space="0" w:color="auto"/>
              </w:divBdr>
            </w:div>
            <w:div w:id="1971201113">
              <w:marLeft w:val="0"/>
              <w:marRight w:val="0"/>
              <w:marTop w:val="0"/>
              <w:marBottom w:val="0"/>
              <w:divBdr>
                <w:top w:val="none" w:sz="0" w:space="0" w:color="auto"/>
                <w:left w:val="none" w:sz="0" w:space="0" w:color="auto"/>
                <w:bottom w:val="none" w:sz="0" w:space="0" w:color="auto"/>
                <w:right w:val="none" w:sz="0" w:space="0" w:color="auto"/>
              </w:divBdr>
            </w:div>
            <w:div w:id="1977837074">
              <w:marLeft w:val="0"/>
              <w:marRight w:val="0"/>
              <w:marTop w:val="0"/>
              <w:marBottom w:val="0"/>
              <w:divBdr>
                <w:top w:val="none" w:sz="0" w:space="0" w:color="auto"/>
                <w:left w:val="none" w:sz="0" w:space="0" w:color="auto"/>
                <w:bottom w:val="none" w:sz="0" w:space="0" w:color="auto"/>
                <w:right w:val="none" w:sz="0" w:space="0" w:color="auto"/>
              </w:divBdr>
            </w:div>
            <w:div w:id="1979532633">
              <w:marLeft w:val="0"/>
              <w:marRight w:val="0"/>
              <w:marTop w:val="0"/>
              <w:marBottom w:val="0"/>
              <w:divBdr>
                <w:top w:val="none" w:sz="0" w:space="0" w:color="auto"/>
                <w:left w:val="none" w:sz="0" w:space="0" w:color="auto"/>
                <w:bottom w:val="none" w:sz="0" w:space="0" w:color="auto"/>
                <w:right w:val="none" w:sz="0" w:space="0" w:color="auto"/>
              </w:divBdr>
            </w:div>
            <w:div w:id="1989480386">
              <w:marLeft w:val="0"/>
              <w:marRight w:val="0"/>
              <w:marTop w:val="0"/>
              <w:marBottom w:val="0"/>
              <w:divBdr>
                <w:top w:val="none" w:sz="0" w:space="0" w:color="auto"/>
                <w:left w:val="none" w:sz="0" w:space="0" w:color="auto"/>
                <w:bottom w:val="none" w:sz="0" w:space="0" w:color="auto"/>
                <w:right w:val="none" w:sz="0" w:space="0" w:color="auto"/>
              </w:divBdr>
            </w:div>
            <w:div w:id="1990790162">
              <w:marLeft w:val="0"/>
              <w:marRight w:val="0"/>
              <w:marTop w:val="0"/>
              <w:marBottom w:val="0"/>
              <w:divBdr>
                <w:top w:val="none" w:sz="0" w:space="0" w:color="auto"/>
                <w:left w:val="none" w:sz="0" w:space="0" w:color="auto"/>
                <w:bottom w:val="none" w:sz="0" w:space="0" w:color="auto"/>
                <w:right w:val="none" w:sz="0" w:space="0" w:color="auto"/>
              </w:divBdr>
            </w:div>
            <w:div w:id="1992512944">
              <w:marLeft w:val="0"/>
              <w:marRight w:val="0"/>
              <w:marTop w:val="0"/>
              <w:marBottom w:val="0"/>
              <w:divBdr>
                <w:top w:val="none" w:sz="0" w:space="0" w:color="auto"/>
                <w:left w:val="none" w:sz="0" w:space="0" w:color="auto"/>
                <w:bottom w:val="none" w:sz="0" w:space="0" w:color="auto"/>
                <w:right w:val="none" w:sz="0" w:space="0" w:color="auto"/>
              </w:divBdr>
            </w:div>
            <w:div w:id="1994288002">
              <w:marLeft w:val="0"/>
              <w:marRight w:val="0"/>
              <w:marTop w:val="0"/>
              <w:marBottom w:val="0"/>
              <w:divBdr>
                <w:top w:val="none" w:sz="0" w:space="0" w:color="auto"/>
                <w:left w:val="none" w:sz="0" w:space="0" w:color="auto"/>
                <w:bottom w:val="none" w:sz="0" w:space="0" w:color="auto"/>
                <w:right w:val="none" w:sz="0" w:space="0" w:color="auto"/>
              </w:divBdr>
            </w:div>
            <w:div w:id="2002736441">
              <w:marLeft w:val="0"/>
              <w:marRight w:val="0"/>
              <w:marTop w:val="0"/>
              <w:marBottom w:val="0"/>
              <w:divBdr>
                <w:top w:val="none" w:sz="0" w:space="0" w:color="auto"/>
                <w:left w:val="none" w:sz="0" w:space="0" w:color="auto"/>
                <w:bottom w:val="none" w:sz="0" w:space="0" w:color="auto"/>
                <w:right w:val="none" w:sz="0" w:space="0" w:color="auto"/>
              </w:divBdr>
            </w:div>
            <w:div w:id="2008286159">
              <w:marLeft w:val="0"/>
              <w:marRight w:val="0"/>
              <w:marTop w:val="0"/>
              <w:marBottom w:val="0"/>
              <w:divBdr>
                <w:top w:val="none" w:sz="0" w:space="0" w:color="auto"/>
                <w:left w:val="none" w:sz="0" w:space="0" w:color="auto"/>
                <w:bottom w:val="none" w:sz="0" w:space="0" w:color="auto"/>
                <w:right w:val="none" w:sz="0" w:space="0" w:color="auto"/>
              </w:divBdr>
            </w:div>
            <w:div w:id="2024238846">
              <w:marLeft w:val="0"/>
              <w:marRight w:val="0"/>
              <w:marTop w:val="0"/>
              <w:marBottom w:val="0"/>
              <w:divBdr>
                <w:top w:val="none" w:sz="0" w:space="0" w:color="auto"/>
                <w:left w:val="none" w:sz="0" w:space="0" w:color="auto"/>
                <w:bottom w:val="none" w:sz="0" w:space="0" w:color="auto"/>
                <w:right w:val="none" w:sz="0" w:space="0" w:color="auto"/>
              </w:divBdr>
            </w:div>
            <w:div w:id="2042439359">
              <w:marLeft w:val="0"/>
              <w:marRight w:val="0"/>
              <w:marTop w:val="0"/>
              <w:marBottom w:val="0"/>
              <w:divBdr>
                <w:top w:val="none" w:sz="0" w:space="0" w:color="auto"/>
                <w:left w:val="none" w:sz="0" w:space="0" w:color="auto"/>
                <w:bottom w:val="none" w:sz="0" w:space="0" w:color="auto"/>
                <w:right w:val="none" w:sz="0" w:space="0" w:color="auto"/>
              </w:divBdr>
            </w:div>
            <w:div w:id="2043245862">
              <w:marLeft w:val="0"/>
              <w:marRight w:val="0"/>
              <w:marTop w:val="0"/>
              <w:marBottom w:val="0"/>
              <w:divBdr>
                <w:top w:val="none" w:sz="0" w:space="0" w:color="auto"/>
                <w:left w:val="none" w:sz="0" w:space="0" w:color="auto"/>
                <w:bottom w:val="none" w:sz="0" w:space="0" w:color="auto"/>
                <w:right w:val="none" w:sz="0" w:space="0" w:color="auto"/>
              </w:divBdr>
            </w:div>
            <w:div w:id="2051105467">
              <w:marLeft w:val="0"/>
              <w:marRight w:val="0"/>
              <w:marTop w:val="0"/>
              <w:marBottom w:val="0"/>
              <w:divBdr>
                <w:top w:val="none" w:sz="0" w:space="0" w:color="auto"/>
                <w:left w:val="none" w:sz="0" w:space="0" w:color="auto"/>
                <w:bottom w:val="none" w:sz="0" w:space="0" w:color="auto"/>
                <w:right w:val="none" w:sz="0" w:space="0" w:color="auto"/>
              </w:divBdr>
            </w:div>
            <w:div w:id="2057508851">
              <w:marLeft w:val="0"/>
              <w:marRight w:val="0"/>
              <w:marTop w:val="0"/>
              <w:marBottom w:val="0"/>
              <w:divBdr>
                <w:top w:val="none" w:sz="0" w:space="0" w:color="auto"/>
                <w:left w:val="none" w:sz="0" w:space="0" w:color="auto"/>
                <w:bottom w:val="none" w:sz="0" w:space="0" w:color="auto"/>
                <w:right w:val="none" w:sz="0" w:space="0" w:color="auto"/>
              </w:divBdr>
            </w:div>
            <w:div w:id="2061125119">
              <w:marLeft w:val="0"/>
              <w:marRight w:val="0"/>
              <w:marTop w:val="0"/>
              <w:marBottom w:val="0"/>
              <w:divBdr>
                <w:top w:val="none" w:sz="0" w:space="0" w:color="auto"/>
                <w:left w:val="none" w:sz="0" w:space="0" w:color="auto"/>
                <w:bottom w:val="none" w:sz="0" w:space="0" w:color="auto"/>
                <w:right w:val="none" w:sz="0" w:space="0" w:color="auto"/>
              </w:divBdr>
            </w:div>
            <w:div w:id="2070375157">
              <w:marLeft w:val="0"/>
              <w:marRight w:val="0"/>
              <w:marTop w:val="0"/>
              <w:marBottom w:val="0"/>
              <w:divBdr>
                <w:top w:val="none" w:sz="0" w:space="0" w:color="auto"/>
                <w:left w:val="none" w:sz="0" w:space="0" w:color="auto"/>
                <w:bottom w:val="none" w:sz="0" w:space="0" w:color="auto"/>
                <w:right w:val="none" w:sz="0" w:space="0" w:color="auto"/>
              </w:divBdr>
            </w:div>
            <w:div w:id="2073111251">
              <w:marLeft w:val="0"/>
              <w:marRight w:val="0"/>
              <w:marTop w:val="0"/>
              <w:marBottom w:val="0"/>
              <w:divBdr>
                <w:top w:val="none" w:sz="0" w:space="0" w:color="auto"/>
                <w:left w:val="none" w:sz="0" w:space="0" w:color="auto"/>
                <w:bottom w:val="none" w:sz="0" w:space="0" w:color="auto"/>
                <w:right w:val="none" w:sz="0" w:space="0" w:color="auto"/>
              </w:divBdr>
            </w:div>
            <w:div w:id="2082629554">
              <w:marLeft w:val="0"/>
              <w:marRight w:val="0"/>
              <w:marTop w:val="0"/>
              <w:marBottom w:val="0"/>
              <w:divBdr>
                <w:top w:val="none" w:sz="0" w:space="0" w:color="auto"/>
                <w:left w:val="none" w:sz="0" w:space="0" w:color="auto"/>
                <w:bottom w:val="none" w:sz="0" w:space="0" w:color="auto"/>
                <w:right w:val="none" w:sz="0" w:space="0" w:color="auto"/>
              </w:divBdr>
            </w:div>
            <w:div w:id="2090344580">
              <w:marLeft w:val="0"/>
              <w:marRight w:val="0"/>
              <w:marTop w:val="0"/>
              <w:marBottom w:val="0"/>
              <w:divBdr>
                <w:top w:val="none" w:sz="0" w:space="0" w:color="auto"/>
                <w:left w:val="none" w:sz="0" w:space="0" w:color="auto"/>
                <w:bottom w:val="none" w:sz="0" w:space="0" w:color="auto"/>
                <w:right w:val="none" w:sz="0" w:space="0" w:color="auto"/>
              </w:divBdr>
            </w:div>
            <w:div w:id="2119522680">
              <w:marLeft w:val="0"/>
              <w:marRight w:val="0"/>
              <w:marTop w:val="0"/>
              <w:marBottom w:val="0"/>
              <w:divBdr>
                <w:top w:val="none" w:sz="0" w:space="0" w:color="auto"/>
                <w:left w:val="none" w:sz="0" w:space="0" w:color="auto"/>
                <w:bottom w:val="none" w:sz="0" w:space="0" w:color="auto"/>
                <w:right w:val="none" w:sz="0" w:space="0" w:color="auto"/>
              </w:divBdr>
            </w:div>
            <w:div w:id="2128968355">
              <w:marLeft w:val="0"/>
              <w:marRight w:val="0"/>
              <w:marTop w:val="0"/>
              <w:marBottom w:val="0"/>
              <w:divBdr>
                <w:top w:val="none" w:sz="0" w:space="0" w:color="auto"/>
                <w:left w:val="none" w:sz="0" w:space="0" w:color="auto"/>
                <w:bottom w:val="none" w:sz="0" w:space="0" w:color="auto"/>
                <w:right w:val="none" w:sz="0" w:space="0" w:color="auto"/>
              </w:divBdr>
            </w:div>
            <w:div w:id="2132239177">
              <w:marLeft w:val="0"/>
              <w:marRight w:val="0"/>
              <w:marTop w:val="0"/>
              <w:marBottom w:val="0"/>
              <w:divBdr>
                <w:top w:val="none" w:sz="0" w:space="0" w:color="auto"/>
                <w:left w:val="none" w:sz="0" w:space="0" w:color="auto"/>
                <w:bottom w:val="none" w:sz="0" w:space="0" w:color="auto"/>
                <w:right w:val="none" w:sz="0" w:space="0" w:color="auto"/>
              </w:divBdr>
            </w:div>
            <w:div w:id="2136559020">
              <w:marLeft w:val="0"/>
              <w:marRight w:val="0"/>
              <w:marTop w:val="0"/>
              <w:marBottom w:val="0"/>
              <w:divBdr>
                <w:top w:val="none" w:sz="0" w:space="0" w:color="auto"/>
                <w:left w:val="none" w:sz="0" w:space="0" w:color="auto"/>
                <w:bottom w:val="none" w:sz="0" w:space="0" w:color="auto"/>
                <w:right w:val="none" w:sz="0" w:space="0" w:color="auto"/>
              </w:divBdr>
            </w:div>
            <w:div w:id="2138716720">
              <w:marLeft w:val="0"/>
              <w:marRight w:val="0"/>
              <w:marTop w:val="0"/>
              <w:marBottom w:val="0"/>
              <w:divBdr>
                <w:top w:val="none" w:sz="0" w:space="0" w:color="auto"/>
                <w:left w:val="none" w:sz="0" w:space="0" w:color="auto"/>
                <w:bottom w:val="none" w:sz="0" w:space="0" w:color="auto"/>
                <w:right w:val="none" w:sz="0" w:space="0" w:color="auto"/>
              </w:divBdr>
            </w:div>
            <w:div w:id="21463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08132">
      <w:bodyDiv w:val="1"/>
      <w:marLeft w:val="0"/>
      <w:marRight w:val="0"/>
      <w:marTop w:val="0"/>
      <w:marBottom w:val="0"/>
      <w:divBdr>
        <w:top w:val="none" w:sz="0" w:space="0" w:color="auto"/>
        <w:left w:val="none" w:sz="0" w:space="0" w:color="auto"/>
        <w:bottom w:val="none" w:sz="0" w:space="0" w:color="auto"/>
        <w:right w:val="none" w:sz="0" w:space="0" w:color="auto"/>
      </w:divBdr>
      <w:divsChild>
        <w:div w:id="709689368">
          <w:marLeft w:val="0"/>
          <w:marRight w:val="0"/>
          <w:marTop w:val="0"/>
          <w:marBottom w:val="0"/>
          <w:divBdr>
            <w:top w:val="none" w:sz="0" w:space="0" w:color="auto"/>
            <w:left w:val="none" w:sz="0" w:space="0" w:color="auto"/>
            <w:bottom w:val="none" w:sz="0" w:space="0" w:color="auto"/>
            <w:right w:val="none" w:sz="0" w:space="0" w:color="auto"/>
          </w:divBdr>
          <w:divsChild>
            <w:div w:id="99510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27269">
      <w:bodyDiv w:val="1"/>
      <w:marLeft w:val="0"/>
      <w:marRight w:val="0"/>
      <w:marTop w:val="0"/>
      <w:marBottom w:val="0"/>
      <w:divBdr>
        <w:top w:val="none" w:sz="0" w:space="0" w:color="auto"/>
        <w:left w:val="none" w:sz="0" w:space="0" w:color="auto"/>
        <w:bottom w:val="none" w:sz="0" w:space="0" w:color="auto"/>
        <w:right w:val="none" w:sz="0" w:space="0" w:color="auto"/>
      </w:divBdr>
      <w:divsChild>
        <w:div w:id="1504511354">
          <w:marLeft w:val="0"/>
          <w:marRight w:val="0"/>
          <w:marTop w:val="0"/>
          <w:marBottom w:val="0"/>
          <w:divBdr>
            <w:top w:val="none" w:sz="0" w:space="0" w:color="auto"/>
            <w:left w:val="none" w:sz="0" w:space="0" w:color="auto"/>
            <w:bottom w:val="none" w:sz="0" w:space="0" w:color="auto"/>
            <w:right w:val="none" w:sz="0" w:space="0" w:color="auto"/>
          </w:divBdr>
          <w:divsChild>
            <w:div w:id="12971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32201">
      <w:bodyDiv w:val="1"/>
      <w:marLeft w:val="0"/>
      <w:marRight w:val="0"/>
      <w:marTop w:val="0"/>
      <w:marBottom w:val="0"/>
      <w:divBdr>
        <w:top w:val="none" w:sz="0" w:space="0" w:color="auto"/>
        <w:left w:val="none" w:sz="0" w:space="0" w:color="auto"/>
        <w:bottom w:val="none" w:sz="0" w:space="0" w:color="auto"/>
        <w:right w:val="none" w:sz="0" w:space="0" w:color="auto"/>
      </w:divBdr>
      <w:divsChild>
        <w:div w:id="1293975178">
          <w:marLeft w:val="0"/>
          <w:marRight w:val="0"/>
          <w:marTop w:val="0"/>
          <w:marBottom w:val="0"/>
          <w:divBdr>
            <w:top w:val="none" w:sz="0" w:space="0" w:color="auto"/>
            <w:left w:val="none" w:sz="0" w:space="0" w:color="auto"/>
            <w:bottom w:val="none" w:sz="0" w:space="0" w:color="auto"/>
            <w:right w:val="none" w:sz="0" w:space="0" w:color="auto"/>
          </w:divBdr>
          <w:divsChild>
            <w:div w:id="79313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740">
      <w:bodyDiv w:val="1"/>
      <w:marLeft w:val="0"/>
      <w:marRight w:val="0"/>
      <w:marTop w:val="0"/>
      <w:marBottom w:val="0"/>
      <w:divBdr>
        <w:top w:val="none" w:sz="0" w:space="0" w:color="auto"/>
        <w:left w:val="none" w:sz="0" w:space="0" w:color="auto"/>
        <w:bottom w:val="none" w:sz="0" w:space="0" w:color="auto"/>
        <w:right w:val="none" w:sz="0" w:space="0" w:color="auto"/>
      </w:divBdr>
      <w:divsChild>
        <w:div w:id="2027948857">
          <w:marLeft w:val="0"/>
          <w:marRight w:val="0"/>
          <w:marTop w:val="0"/>
          <w:marBottom w:val="0"/>
          <w:divBdr>
            <w:top w:val="none" w:sz="0" w:space="0" w:color="auto"/>
            <w:left w:val="none" w:sz="0" w:space="0" w:color="auto"/>
            <w:bottom w:val="none" w:sz="0" w:space="0" w:color="auto"/>
            <w:right w:val="none" w:sz="0" w:space="0" w:color="auto"/>
          </w:divBdr>
          <w:divsChild>
            <w:div w:id="5448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49679">
      <w:bodyDiv w:val="1"/>
      <w:marLeft w:val="0"/>
      <w:marRight w:val="0"/>
      <w:marTop w:val="0"/>
      <w:marBottom w:val="0"/>
      <w:divBdr>
        <w:top w:val="none" w:sz="0" w:space="0" w:color="auto"/>
        <w:left w:val="none" w:sz="0" w:space="0" w:color="auto"/>
        <w:bottom w:val="none" w:sz="0" w:space="0" w:color="auto"/>
        <w:right w:val="none" w:sz="0" w:space="0" w:color="auto"/>
      </w:divBdr>
      <w:divsChild>
        <w:div w:id="655958459">
          <w:marLeft w:val="0"/>
          <w:marRight w:val="0"/>
          <w:marTop w:val="0"/>
          <w:marBottom w:val="0"/>
          <w:divBdr>
            <w:top w:val="none" w:sz="0" w:space="0" w:color="auto"/>
            <w:left w:val="none" w:sz="0" w:space="0" w:color="auto"/>
            <w:bottom w:val="none" w:sz="0" w:space="0" w:color="auto"/>
            <w:right w:val="none" w:sz="0" w:space="0" w:color="auto"/>
          </w:divBdr>
          <w:divsChild>
            <w:div w:id="109930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73549">
      <w:bodyDiv w:val="1"/>
      <w:marLeft w:val="0"/>
      <w:marRight w:val="0"/>
      <w:marTop w:val="0"/>
      <w:marBottom w:val="0"/>
      <w:divBdr>
        <w:top w:val="none" w:sz="0" w:space="0" w:color="auto"/>
        <w:left w:val="none" w:sz="0" w:space="0" w:color="auto"/>
        <w:bottom w:val="none" w:sz="0" w:space="0" w:color="auto"/>
        <w:right w:val="none" w:sz="0" w:space="0" w:color="auto"/>
      </w:divBdr>
    </w:div>
    <w:div w:id="391583515">
      <w:bodyDiv w:val="1"/>
      <w:marLeft w:val="0"/>
      <w:marRight w:val="0"/>
      <w:marTop w:val="0"/>
      <w:marBottom w:val="0"/>
      <w:divBdr>
        <w:top w:val="none" w:sz="0" w:space="0" w:color="auto"/>
        <w:left w:val="none" w:sz="0" w:space="0" w:color="auto"/>
        <w:bottom w:val="none" w:sz="0" w:space="0" w:color="auto"/>
        <w:right w:val="none" w:sz="0" w:space="0" w:color="auto"/>
      </w:divBdr>
      <w:divsChild>
        <w:div w:id="770398492">
          <w:marLeft w:val="0"/>
          <w:marRight w:val="0"/>
          <w:marTop w:val="0"/>
          <w:marBottom w:val="0"/>
          <w:divBdr>
            <w:top w:val="none" w:sz="0" w:space="0" w:color="auto"/>
            <w:left w:val="none" w:sz="0" w:space="0" w:color="auto"/>
            <w:bottom w:val="none" w:sz="0" w:space="0" w:color="auto"/>
            <w:right w:val="none" w:sz="0" w:space="0" w:color="auto"/>
          </w:divBdr>
          <w:divsChild>
            <w:div w:id="13547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5952">
      <w:bodyDiv w:val="1"/>
      <w:marLeft w:val="0"/>
      <w:marRight w:val="0"/>
      <w:marTop w:val="0"/>
      <w:marBottom w:val="0"/>
      <w:divBdr>
        <w:top w:val="none" w:sz="0" w:space="0" w:color="auto"/>
        <w:left w:val="none" w:sz="0" w:space="0" w:color="auto"/>
        <w:bottom w:val="none" w:sz="0" w:space="0" w:color="auto"/>
        <w:right w:val="none" w:sz="0" w:space="0" w:color="auto"/>
      </w:divBdr>
      <w:divsChild>
        <w:div w:id="155808957">
          <w:marLeft w:val="0"/>
          <w:marRight w:val="0"/>
          <w:marTop w:val="0"/>
          <w:marBottom w:val="0"/>
          <w:divBdr>
            <w:top w:val="none" w:sz="0" w:space="0" w:color="auto"/>
            <w:left w:val="none" w:sz="0" w:space="0" w:color="auto"/>
            <w:bottom w:val="none" w:sz="0" w:space="0" w:color="auto"/>
            <w:right w:val="none" w:sz="0" w:space="0" w:color="auto"/>
          </w:divBdr>
          <w:divsChild>
            <w:div w:id="70911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9331">
      <w:bodyDiv w:val="1"/>
      <w:marLeft w:val="0"/>
      <w:marRight w:val="0"/>
      <w:marTop w:val="0"/>
      <w:marBottom w:val="0"/>
      <w:divBdr>
        <w:top w:val="none" w:sz="0" w:space="0" w:color="auto"/>
        <w:left w:val="none" w:sz="0" w:space="0" w:color="auto"/>
        <w:bottom w:val="none" w:sz="0" w:space="0" w:color="auto"/>
        <w:right w:val="none" w:sz="0" w:space="0" w:color="auto"/>
      </w:divBdr>
      <w:divsChild>
        <w:div w:id="1505851648">
          <w:marLeft w:val="0"/>
          <w:marRight w:val="0"/>
          <w:marTop w:val="0"/>
          <w:marBottom w:val="0"/>
          <w:divBdr>
            <w:top w:val="none" w:sz="0" w:space="0" w:color="auto"/>
            <w:left w:val="none" w:sz="0" w:space="0" w:color="auto"/>
            <w:bottom w:val="none" w:sz="0" w:space="0" w:color="auto"/>
            <w:right w:val="none" w:sz="0" w:space="0" w:color="auto"/>
          </w:divBdr>
          <w:divsChild>
            <w:div w:id="79876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5821">
      <w:bodyDiv w:val="1"/>
      <w:marLeft w:val="0"/>
      <w:marRight w:val="0"/>
      <w:marTop w:val="0"/>
      <w:marBottom w:val="0"/>
      <w:divBdr>
        <w:top w:val="none" w:sz="0" w:space="0" w:color="auto"/>
        <w:left w:val="none" w:sz="0" w:space="0" w:color="auto"/>
        <w:bottom w:val="none" w:sz="0" w:space="0" w:color="auto"/>
        <w:right w:val="none" w:sz="0" w:space="0" w:color="auto"/>
      </w:divBdr>
      <w:divsChild>
        <w:div w:id="1198657845">
          <w:marLeft w:val="0"/>
          <w:marRight w:val="0"/>
          <w:marTop w:val="0"/>
          <w:marBottom w:val="0"/>
          <w:divBdr>
            <w:top w:val="none" w:sz="0" w:space="0" w:color="auto"/>
            <w:left w:val="none" w:sz="0" w:space="0" w:color="auto"/>
            <w:bottom w:val="none" w:sz="0" w:space="0" w:color="auto"/>
            <w:right w:val="none" w:sz="0" w:space="0" w:color="auto"/>
          </w:divBdr>
          <w:divsChild>
            <w:div w:id="69569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03002">
      <w:bodyDiv w:val="1"/>
      <w:marLeft w:val="0"/>
      <w:marRight w:val="0"/>
      <w:marTop w:val="0"/>
      <w:marBottom w:val="0"/>
      <w:divBdr>
        <w:top w:val="none" w:sz="0" w:space="0" w:color="auto"/>
        <w:left w:val="none" w:sz="0" w:space="0" w:color="auto"/>
        <w:bottom w:val="none" w:sz="0" w:space="0" w:color="auto"/>
        <w:right w:val="none" w:sz="0" w:space="0" w:color="auto"/>
      </w:divBdr>
      <w:divsChild>
        <w:div w:id="488441907">
          <w:marLeft w:val="0"/>
          <w:marRight w:val="0"/>
          <w:marTop w:val="0"/>
          <w:marBottom w:val="0"/>
          <w:divBdr>
            <w:top w:val="none" w:sz="0" w:space="0" w:color="auto"/>
            <w:left w:val="none" w:sz="0" w:space="0" w:color="auto"/>
            <w:bottom w:val="none" w:sz="0" w:space="0" w:color="auto"/>
            <w:right w:val="none" w:sz="0" w:space="0" w:color="auto"/>
          </w:divBdr>
          <w:divsChild>
            <w:div w:id="2880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32207">
      <w:bodyDiv w:val="1"/>
      <w:marLeft w:val="0"/>
      <w:marRight w:val="0"/>
      <w:marTop w:val="0"/>
      <w:marBottom w:val="0"/>
      <w:divBdr>
        <w:top w:val="none" w:sz="0" w:space="0" w:color="auto"/>
        <w:left w:val="none" w:sz="0" w:space="0" w:color="auto"/>
        <w:bottom w:val="none" w:sz="0" w:space="0" w:color="auto"/>
        <w:right w:val="none" w:sz="0" w:space="0" w:color="auto"/>
      </w:divBdr>
      <w:divsChild>
        <w:div w:id="840464460">
          <w:marLeft w:val="0"/>
          <w:marRight w:val="0"/>
          <w:marTop w:val="0"/>
          <w:marBottom w:val="0"/>
          <w:divBdr>
            <w:top w:val="none" w:sz="0" w:space="0" w:color="auto"/>
            <w:left w:val="none" w:sz="0" w:space="0" w:color="auto"/>
            <w:bottom w:val="none" w:sz="0" w:space="0" w:color="auto"/>
            <w:right w:val="none" w:sz="0" w:space="0" w:color="auto"/>
          </w:divBdr>
          <w:divsChild>
            <w:div w:id="20691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2809">
      <w:bodyDiv w:val="1"/>
      <w:marLeft w:val="0"/>
      <w:marRight w:val="0"/>
      <w:marTop w:val="0"/>
      <w:marBottom w:val="0"/>
      <w:divBdr>
        <w:top w:val="none" w:sz="0" w:space="0" w:color="auto"/>
        <w:left w:val="none" w:sz="0" w:space="0" w:color="auto"/>
        <w:bottom w:val="none" w:sz="0" w:space="0" w:color="auto"/>
        <w:right w:val="none" w:sz="0" w:space="0" w:color="auto"/>
      </w:divBdr>
      <w:divsChild>
        <w:div w:id="644820672">
          <w:marLeft w:val="0"/>
          <w:marRight w:val="0"/>
          <w:marTop w:val="0"/>
          <w:marBottom w:val="0"/>
          <w:divBdr>
            <w:top w:val="none" w:sz="0" w:space="0" w:color="auto"/>
            <w:left w:val="none" w:sz="0" w:space="0" w:color="auto"/>
            <w:bottom w:val="none" w:sz="0" w:space="0" w:color="auto"/>
            <w:right w:val="none" w:sz="0" w:space="0" w:color="auto"/>
          </w:divBdr>
          <w:divsChild>
            <w:div w:id="6878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2239">
      <w:bodyDiv w:val="1"/>
      <w:marLeft w:val="0"/>
      <w:marRight w:val="0"/>
      <w:marTop w:val="0"/>
      <w:marBottom w:val="0"/>
      <w:divBdr>
        <w:top w:val="none" w:sz="0" w:space="0" w:color="auto"/>
        <w:left w:val="none" w:sz="0" w:space="0" w:color="auto"/>
        <w:bottom w:val="none" w:sz="0" w:space="0" w:color="auto"/>
        <w:right w:val="none" w:sz="0" w:space="0" w:color="auto"/>
      </w:divBdr>
      <w:divsChild>
        <w:div w:id="908735973">
          <w:marLeft w:val="0"/>
          <w:marRight w:val="0"/>
          <w:marTop w:val="0"/>
          <w:marBottom w:val="0"/>
          <w:divBdr>
            <w:top w:val="none" w:sz="0" w:space="0" w:color="auto"/>
            <w:left w:val="none" w:sz="0" w:space="0" w:color="auto"/>
            <w:bottom w:val="none" w:sz="0" w:space="0" w:color="auto"/>
            <w:right w:val="none" w:sz="0" w:space="0" w:color="auto"/>
          </w:divBdr>
          <w:divsChild>
            <w:div w:id="19988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89644">
      <w:bodyDiv w:val="1"/>
      <w:marLeft w:val="0"/>
      <w:marRight w:val="0"/>
      <w:marTop w:val="0"/>
      <w:marBottom w:val="0"/>
      <w:divBdr>
        <w:top w:val="none" w:sz="0" w:space="0" w:color="auto"/>
        <w:left w:val="none" w:sz="0" w:space="0" w:color="auto"/>
        <w:bottom w:val="none" w:sz="0" w:space="0" w:color="auto"/>
        <w:right w:val="none" w:sz="0" w:space="0" w:color="auto"/>
      </w:divBdr>
      <w:divsChild>
        <w:div w:id="181558886">
          <w:marLeft w:val="0"/>
          <w:marRight w:val="0"/>
          <w:marTop w:val="0"/>
          <w:marBottom w:val="0"/>
          <w:divBdr>
            <w:top w:val="none" w:sz="0" w:space="0" w:color="auto"/>
            <w:left w:val="none" w:sz="0" w:space="0" w:color="auto"/>
            <w:bottom w:val="none" w:sz="0" w:space="0" w:color="auto"/>
            <w:right w:val="none" w:sz="0" w:space="0" w:color="auto"/>
          </w:divBdr>
          <w:divsChild>
            <w:div w:id="7827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48697">
      <w:bodyDiv w:val="1"/>
      <w:marLeft w:val="0"/>
      <w:marRight w:val="0"/>
      <w:marTop w:val="0"/>
      <w:marBottom w:val="0"/>
      <w:divBdr>
        <w:top w:val="none" w:sz="0" w:space="0" w:color="auto"/>
        <w:left w:val="none" w:sz="0" w:space="0" w:color="auto"/>
        <w:bottom w:val="none" w:sz="0" w:space="0" w:color="auto"/>
        <w:right w:val="none" w:sz="0" w:space="0" w:color="auto"/>
      </w:divBdr>
      <w:divsChild>
        <w:div w:id="783116836">
          <w:marLeft w:val="0"/>
          <w:marRight w:val="0"/>
          <w:marTop w:val="0"/>
          <w:marBottom w:val="0"/>
          <w:divBdr>
            <w:top w:val="none" w:sz="0" w:space="0" w:color="auto"/>
            <w:left w:val="none" w:sz="0" w:space="0" w:color="auto"/>
            <w:bottom w:val="none" w:sz="0" w:space="0" w:color="auto"/>
            <w:right w:val="none" w:sz="0" w:space="0" w:color="auto"/>
          </w:divBdr>
          <w:divsChild>
            <w:div w:id="165290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95887">
      <w:bodyDiv w:val="1"/>
      <w:marLeft w:val="0"/>
      <w:marRight w:val="0"/>
      <w:marTop w:val="0"/>
      <w:marBottom w:val="0"/>
      <w:divBdr>
        <w:top w:val="none" w:sz="0" w:space="0" w:color="auto"/>
        <w:left w:val="none" w:sz="0" w:space="0" w:color="auto"/>
        <w:bottom w:val="none" w:sz="0" w:space="0" w:color="auto"/>
        <w:right w:val="none" w:sz="0" w:space="0" w:color="auto"/>
      </w:divBdr>
      <w:divsChild>
        <w:div w:id="1118573093">
          <w:marLeft w:val="0"/>
          <w:marRight w:val="0"/>
          <w:marTop w:val="0"/>
          <w:marBottom w:val="0"/>
          <w:divBdr>
            <w:top w:val="none" w:sz="0" w:space="0" w:color="auto"/>
            <w:left w:val="none" w:sz="0" w:space="0" w:color="auto"/>
            <w:bottom w:val="none" w:sz="0" w:space="0" w:color="auto"/>
            <w:right w:val="none" w:sz="0" w:space="0" w:color="auto"/>
          </w:divBdr>
          <w:divsChild>
            <w:div w:id="88486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8104">
      <w:bodyDiv w:val="1"/>
      <w:marLeft w:val="0"/>
      <w:marRight w:val="0"/>
      <w:marTop w:val="0"/>
      <w:marBottom w:val="0"/>
      <w:divBdr>
        <w:top w:val="none" w:sz="0" w:space="0" w:color="auto"/>
        <w:left w:val="none" w:sz="0" w:space="0" w:color="auto"/>
        <w:bottom w:val="none" w:sz="0" w:space="0" w:color="auto"/>
        <w:right w:val="none" w:sz="0" w:space="0" w:color="auto"/>
      </w:divBdr>
      <w:divsChild>
        <w:div w:id="2112428892">
          <w:marLeft w:val="0"/>
          <w:marRight w:val="0"/>
          <w:marTop w:val="0"/>
          <w:marBottom w:val="0"/>
          <w:divBdr>
            <w:top w:val="none" w:sz="0" w:space="0" w:color="auto"/>
            <w:left w:val="none" w:sz="0" w:space="0" w:color="auto"/>
            <w:bottom w:val="none" w:sz="0" w:space="0" w:color="auto"/>
            <w:right w:val="none" w:sz="0" w:space="0" w:color="auto"/>
          </w:divBdr>
          <w:divsChild>
            <w:div w:id="136236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2684">
      <w:bodyDiv w:val="1"/>
      <w:marLeft w:val="0"/>
      <w:marRight w:val="0"/>
      <w:marTop w:val="0"/>
      <w:marBottom w:val="0"/>
      <w:divBdr>
        <w:top w:val="none" w:sz="0" w:space="0" w:color="auto"/>
        <w:left w:val="none" w:sz="0" w:space="0" w:color="auto"/>
        <w:bottom w:val="none" w:sz="0" w:space="0" w:color="auto"/>
        <w:right w:val="none" w:sz="0" w:space="0" w:color="auto"/>
      </w:divBdr>
      <w:divsChild>
        <w:div w:id="168178258">
          <w:marLeft w:val="0"/>
          <w:marRight w:val="0"/>
          <w:marTop w:val="0"/>
          <w:marBottom w:val="0"/>
          <w:divBdr>
            <w:top w:val="none" w:sz="0" w:space="0" w:color="auto"/>
            <w:left w:val="none" w:sz="0" w:space="0" w:color="auto"/>
            <w:bottom w:val="none" w:sz="0" w:space="0" w:color="auto"/>
            <w:right w:val="none" w:sz="0" w:space="0" w:color="auto"/>
          </w:divBdr>
          <w:divsChild>
            <w:div w:id="153584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95469">
      <w:bodyDiv w:val="1"/>
      <w:marLeft w:val="0"/>
      <w:marRight w:val="0"/>
      <w:marTop w:val="0"/>
      <w:marBottom w:val="0"/>
      <w:divBdr>
        <w:top w:val="none" w:sz="0" w:space="0" w:color="auto"/>
        <w:left w:val="none" w:sz="0" w:space="0" w:color="auto"/>
        <w:bottom w:val="none" w:sz="0" w:space="0" w:color="auto"/>
        <w:right w:val="none" w:sz="0" w:space="0" w:color="auto"/>
      </w:divBdr>
      <w:divsChild>
        <w:div w:id="1802188124">
          <w:marLeft w:val="0"/>
          <w:marRight w:val="0"/>
          <w:marTop w:val="0"/>
          <w:marBottom w:val="0"/>
          <w:divBdr>
            <w:top w:val="none" w:sz="0" w:space="0" w:color="auto"/>
            <w:left w:val="none" w:sz="0" w:space="0" w:color="auto"/>
            <w:bottom w:val="none" w:sz="0" w:space="0" w:color="auto"/>
            <w:right w:val="none" w:sz="0" w:space="0" w:color="auto"/>
          </w:divBdr>
          <w:divsChild>
            <w:div w:id="4935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73263">
      <w:bodyDiv w:val="1"/>
      <w:marLeft w:val="0"/>
      <w:marRight w:val="0"/>
      <w:marTop w:val="0"/>
      <w:marBottom w:val="0"/>
      <w:divBdr>
        <w:top w:val="none" w:sz="0" w:space="0" w:color="auto"/>
        <w:left w:val="none" w:sz="0" w:space="0" w:color="auto"/>
        <w:bottom w:val="none" w:sz="0" w:space="0" w:color="auto"/>
        <w:right w:val="none" w:sz="0" w:space="0" w:color="auto"/>
      </w:divBdr>
    </w:div>
    <w:div w:id="472917417">
      <w:bodyDiv w:val="1"/>
      <w:marLeft w:val="0"/>
      <w:marRight w:val="0"/>
      <w:marTop w:val="0"/>
      <w:marBottom w:val="0"/>
      <w:divBdr>
        <w:top w:val="none" w:sz="0" w:space="0" w:color="auto"/>
        <w:left w:val="none" w:sz="0" w:space="0" w:color="auto"/>
        <w:bottom w:val="none" w:sz="0" w:space="0" w:color="auto"/>
        <w:right w:val="none" w:sz="0" w:space="0" w:color="auto"/>
      </w:divBdr>
      <w:divsChild>
        <w:div w:id="1156645655">
          <w:marLeft w:val="0"/>
          <w:marRight w:val="0"/>
          <w:marTop w:val="0"/>
          <w:marBottom w:val="0"/>
          <w:divBdr>
            <w:top w:val="none" w:sz="0" w:space="0" w:color="auto"/>
            <w:left w:val="none" w:sz="0" w:space="0" w:color="auto"/>
            <w:bottom w:val="none" w:sz="0" w:space="0" w:color="auto"/>
            <w:right w:val="none" w:sz="0" w:space="0" w:color="auto"/>
          </w:divBdr>
          <w:divsChild>
            <w:div w:id="160795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54594">
      <w:bodyDiv w:val="1"/>
      <w:marLeft w:val="0"/>
      <w:marRight w:val="0"/>
      <w:marTop w:val="0"/>
      <w:marBottom w:val="0"/>
      <w:divBdr>
        <w:top w:val="none" w:sz="0" w:space="0" w:color="auto"/>
        <w:left w:val="none" w:sz="0" w:space="0" w:color="auto"/>
        <w:bottom w:val="none" w:sz="0" w:space="0" w:color="auto"/>
        <w:right w:val="none" w:sz="0" w:space="0" w:color="auto"/>
      </w:divBdr>
      <w:divsChild>
        <w:div w:id="671566794">
          <w:marLeft w:val="0"/>
          <w:marRight w:val="0"/>
          <w:marTop w:val="0"/>
          <w:marBottom w:val="0"/>
          <w:divBdr>
            <w:top w:val="none" w:sz="0" w:space="0" w:color="auto"/>
            <w:left w:val="none" w:sz="0" w:space="0" w:color="auto"/>
            <w:bottom w:val="none" w:sz="0" w:space="0" w:color="auto"/>
            <w:right w:val="none" w:sz="0" w:space="0" w:color="auto"/>
          </w:divBdr>
          <w:divsChild>
            <w:div w:id="190868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00757">
      <w:bodyDiv w:val="1"/>
      <w:marLeft w:val="0"/>
      <w:marRight w:val="0"/>
      <w:marTop w:val="0"/>
      <w:marBottom w:val="0"/>
      <w:divBdr>
        <w:top w:val="none" w:sz="0" w:space="0" w:color="auto"/>
        <w:left w:val="none" w:sz="0" w:space="0" w:color="auto"/>
        <w:bottom w:val="none" w:sz="0" w:space="0" w:color="auto"/>
        <w:right w:val="none" w:sz="0" w:space="0" w:color="auto"/>
      </w:divBdr>
      <w:divsChild>
        <w:div w:id="225576711">
          <w:marLeft w:val="0"/>
          <w:marRight w:val="0"/>
          <w:marTop w:val="0"/>
          <w:marBottom w:val="0"/>
          <w:divBdr>
            <w:top w:val="none" w:sz="0" w:space="0" w:color="auto"/>
            <w:left w:val="none" w:sz="0" w:space="0" w:color="auto"/>
            <w:bottom w:val="none" w:sz="0" w:space="0" w:color="auto"/>
            <w:right w:val="none" w:sz="0" w:space="0" w:color="auto"/>
          </w:divBdr>
          <w:divsChild>
            <w:div w:id="3166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3669">
      <w:bodyDiv w:val="1"/>
      <w:marLeft w:val="0"/>
      <w:marRight w:val="0"/>
      <w:marTop w:val="0"/>
      <w:marBottom w:val="0"/>
      <w:divBdr>
        <w:top w:val="none" w:sz="0" w:space="0" w:color="auto"/>
        <w:left w:val="none" w:sz="0" w:space="0" w:color="auto"/>
        <w:bottom w:val="none" w:sz="0" w:space="0" w:color="auto"/>
        <w:right w:val="none" w:sz="0" w:space="0" w:color="auto"/>
      </w:divBdr>
      <w:divsChild>
        <w:div w:id="166099704">
          <w:marLeft w:val="0"/>
          <w:marRight w:val="0"/>
          <w:marTop w:val="0"/>
          <w:marBottom w:val="0"/>
          <w:divBdr>
            <w:top w:val="none" w:sz="0" w:space="0" w:color="auto"/>
            <w:left w:val="none" w:sz="0" w:space="0" w:color="auto"/>
            <w:bottom w:val="none" w:sz="0" w:space="0" w:color="auto"/>
            <w:right w:val="none" w:sz="0" w:space="0" w:color="auto"/>
          </w:divBdr>
          <w:divsChild>
            <w:div w:id="50563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172435">
      <w:bodyDiv w:val="1"/>
      <w:marLeft w:val="0"/>
      <w:marRight w:val="0"/>
      <w:marTop w:val="0"/>
      <w:marBottom w:val="0"/>
      <w:divBdr>
        <w:top w:val="none" w:sz="0" w:space="0" w:color="auto"/>
        <w:left w:val="none" w:sz="0" w:space="0" w:color="auto"/>
        <w:bottom w:val="none" w:sz="0" w:space="0" w:color="auto"/>
        <w:right w:val="none" w:sz="0" w:space="0" w:color="auto"/>
      </w:divBdr>
      <w:divsChild>
        <w:div w:id="156265133">
          <w:marLeft w:val="0"/>
          <w:marRight w:val="0"/>
          <w:marTop w:val="0"/>
          <w:marBottom w:val="0"/>
          <w:divBdr>
            <w:top w:val="none" w:sz="0" w:space="0" w:color="auto"/>
            <w:left w:val="none" w:sz="0" w:space="0" w:color="auto"/>
            <w:bottom w:val="none" w:sz="0" w:space="0" w:color="auto"/>
            <w:right w:val="none" w:sz="0" w:space="0" w:color="auto"/>
          </w:divBdr>
          <w:divsChild>
            <w:div w:id="3227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12804">
      <w:bodyDiv w:val="1"/>
      <w:marLeft w:val="0"/>
      <w:marRight w:val="0"/>
      <w:marTop w:val="0"/>
      <w:marBottom w:val="0"/>
      <w:divBdr>
        <w:top w:val="none" w:sz="0" w:space="0" w:color="auto"/>
        <w:left w:val="none" w:sz="0" w:space="0" w:color="auto"/>
        <w:bottom w:val="none" w:sz="0" w:space="0" w:color="auto"/>
        <w:right w:val="none" w:sz="0" w:space="0" w:color="auto"/>
      </w:divBdr>
    </w:div>
    <w:div w:id="515273528">
      <w:bodyDiv w:val="1"/>
      <w:marLeft w:val="0"/>
      <w:marRight w:val="0"/>
      <w:marTop w:val="0"/>
      <w:marBottom w:val="0"/>
      <w:divBdr>
        <w:top w:val="none" w:sz="0" w:space="0" w:color="auto"/>
        <w:left w:val="none" w:sz="0" w:space="0" w:color="auto"/>
        <w:bottom w:val="none" w:sz="0" w:space="0" w:color="auto"/>
        <w:right w:val="none" w:sz="0" w:space="0" w:color="auto"/>
      </w:divBdr>
      <w:divsChild>
        <w:div w:id="935558397">
          <w:marLeft w:val="0"/>
          <w:marRight w:val="0"/>
          <w:marTop w:val="0"/>
          <w:marBottom w:val="0"/>
          <w:divBdr>
            <w:top w:val="none" w:sz="0" w:space="0" w:color="auto"/>
            <w:left w:val="none" w:sz="0" w:space="0" w:color="auto"/>
            <w:bottom w:val="none" w:sz="0" w:space="0" w:color="auto"/>
            <w:right w:val="none" w:sz="0" w:space="0" w:color="auto"/>
          </w:divBdr>
          <w:divsChild>
            <w:div w:id="190784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03196">
      <w:bodyDiv w:val="1"/>
      <w:marLeft w:val="0"/>
      <w:marRight w:val="0"/>
      <w:marTop w:val="0"/>
      <w:marBottom w:val="0"/>
      <w:divBdr>
        <w:top w:val="none" w:sz="0" w:space="0" w:color="auto"/>
        <w:left w:val="none" w:sz="0" w:space="0" w:color="auto"/>
        <w:bottom w:val="none" w:sz="0" w:space="0" w:color="auto"/>
        <w:right w:val="none" w:sz="0" w:space="0" w:color="auto"/>
      </w:divBdr>
      <w:divsChild>
        <w:div w:id="2052724768">
          <w:marLeft w:val="0"/>
          <w:marRight w:val="0"/>
          <w:marTop w:val="0"/>
          <w:marBottom w:val="0"/>
          <w:divBdr>
            <w:top w:val="none" w:sz="0" w:space="0" w:color="auto"/>
            <w:left w:val="none" w:sz="0" w:space="0" w:color="auto"/>
            <w:bottom w:val="none" w:sz="0" w:space="0" w:color="auto"/>
            <w:right w:val="none" w:sz="0" w:space="0" w:color="auto"/>
          </w:divBdr>
          <w:divsChild>
            <w:div w:id="101819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44029">
      <w:bodyDiv w:val="1"/>
      <w:marLeft w:val="0"/>
      <w:marRight w:val="0"/>
      <w:marTop w:val="0"/>
      <w:marBottom w:val="0"/>
      <w:divBdr>
        <w:top w:val="none" w:sz="0" w:space="0" w:color="auto"/>
        <w:left w:val="none" w:sz="0" w:space="0" w:color="auto"/>
        <w:bottom w:val="none" w:sz="0" w:space="0" w:color="auto"/>
        <w:right w:val="none" w:sz="0" w:space="0" w:color="auto"/>
      </w:divBdr>
      <w:divsChild>
        <w:div w:id="1446342328">
          <w:marLeft w:val="0"/>
          <w:marRight w:val="0"/>
          <w:marTop w:val="0"/>
          <w:marBottom w:val="0"/>
          <w:divBdr>
            <w:top w:val="none" w:sz="0" w:space="0" w:color="auto"/>
            <w:left w:val="none" w:sz="0" w:space="0" w:color="auto"/>
            <w:bottom w:val="none" w:sz="0" w:space="0" w:color="auto"/>
            <w:right w:val="none" w:sz="0" w:space="0" w:color="auto"/>
          </w:divBdr>
          <w:divsChild>
            <w:div w:id="12497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4559">
      <w:bodyDiv w:val="1"/>
      <w:marLeft w:val="0"/>
      <w:marRight w:val="0"/>
      <w:marTop w:val="0"/>
      <w:marBottom w:val="0"/>
      <w:divBdr>
        <w:top w:val="none" w:sz="0" w:space="0" w:color="auto"/>
        <w:left w:val="none" w:sz="0" w:space="0" w:color="auto"/>
        <w:bottom w:val="none" w:sz="0" w:space="0" w:color="auto"/>
        <w:right w:val="none" w:sz="0" w:space="0" w:color="auto"/>
      </w:divBdr>
      <w:divsChild>
        <w:div w:id="958292753">
          <w:marLeft w:val="0"/>
          <w:marRight w:val="0"/>
          <w:marTop w:val="0"/>
          <w:marBottom w:val="0"/>
          <w:divBdr>
            <w:top w:val="none" w:sz="0" w:space="0" w:color="auto"/>
            <w:left w:val="none" w:sz="0" w:space="0" w:color="auto"/>
            <w:bottom w:val="none" w:sz="0" w:space="0" w:color="auto"/>
            <w:right w:val="none" w:sz="0" w:space="0" w:color="auto"/>
          </w:divBdr>
          <w:divsChild>
            <w:div w:id="197402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69775">
      <w:bodyDiv w:val="1"/>
      <w:marLeft w:val="0"/>
      <w:marRight w:val="0"/>
      <w:marTop w:val="0"/>
      <w:marBottom w:val="0"/>
      <w:divBdr>
        <w:top w:val="none" w:sz="0" w:space="0" w:color="auto"/>
        <w:left w:val="none" w:sz="0" w:space="0" w:color="auto"/>
        <w:bottom w:val="none" w:sz="0" w:space="0" w:color="auto"/>
        <w:right w:val="none" w:sz="0" w:space="0" w:color="auto"/>
      </w:divBdr>
      <w:divsChild>
        <w:div w:id="1203246239">
          <w:marLeft w:val="0"/>
          <w:marRight w:val="0"/>
          <w:marTop w:val="0"/>
          <w:marBottom w:val="0"/>
          <w:divBdr>
            <w:top w:val="none" w:sz="0" w:space="0" w:color="auto"/>
            <w:left w:val="none" w:sz="0" w:space="0" w:color="auto"/>
            <w:bottom w:val="none" w:sz="0" w:space="0" w:color="auto"/>
            <w:right w:val="none" w:sz="0" w:space="0" w:color="auto"/>
          </w:divBdr>
          <w:divsChild>
            <w:div w:id="21171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39117">
      <w:bodyDiv w:val="1"/>
      <w:marLeft w:val="0"/>
      <w:marRight w:val="0"/>
      <w:marTop w:val="0"/>
      <w:marBottom w:val="0"/>
      <w:divBdr>
        <w:top w:val="none" w:sz="0" w:space="0" w:color="auto"/>
        <w:left w:val="none" w:sz="0" w:space="0" w:color="auto"/>
        <w:bottom w:val="none" w:sz="0" w:space="0" w:color="auto"/>
        <w:right w:val="none" w:sz="0" w:space="0" w:color="auto"/>
      </w:divBdr>
      <w:divsChild>
        <w:div w:id="2079013783">
          <w:marLeft w:val="0"/>
          <w:marRight w:val="0"/>
          <w:marTop w:val="0"/>
          <w:marBottom w:val="0"/>
          <w:divBdr>
            <w:top w:val="none" w:sz="0" w:space="0" w:color="auto"/>
            <w:left w:val="none" w:sz="0" w:space="0" w:color="auto"/>
            <w:bottom w:val="none" w:sz="0" w:space="0" w:color="auto"/>
            <w:right w:val="none" w:sz="0" w:space="0" w:color="auto"/>
          </w:divBdr>
          <w:divsChild>
            <w:div w:id="204578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8484">
      <w:bodyDiv w:val="1"/>
      <w:marLeft w:val="0"/>
      <w:marRight w:val="0"/>
      <w:marTop w:val="0"/>
      <w:marBottom w:val="0"/>
      <w:divBdr>
        <w:top w:val="none" w:sz="0" w:space="0" w:color="auto"/>
        <w:left w:val="none" w:sz="0" w:space="0" w:color="auto"/>
        <w:bottom w:val="none" w:sz="0" w:space="0" w:color="auto"/>
        <w:right w:val="none" w:sz="0" w:space="0" w:color="auto"/>
      </w:divBdr>
      <w:divsChild>
        <w:div w:id="1371568654">
          <w:marLeft w:val="0"/>
          <w:marRight w:val="0"/>
          <w:marTop w:val="0"/>
          <w:marBottom w:val="0"/>
          <w:divBdr>
            <w:top w:val="none" w:sz="0" w:space="0" w:color="auto"/>
            <w:left w:val="none" w:sz="0" w:space="0" w:color="auto"/>
            <w:bottom w:val="none" w:sz="0" w:space="0" w:color="auto"/>
            <w:right w:val="none" w:sz="0" w:space="0" w:color="auto"/>
          </w:divBdr>
          <w:divsChild>
            <w:div w:id="5842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01996">
      <w:bodyDiv w:val="1"/>
      <w:marLeft w:val="0"/>
      <w:marRight w:val="0"/>
      <w:marTop w:val="0"/>
      <w:marBottom w:val="0"/>
      <w:divBdr>
        <w:top w:val="none" w:sz="0" w:space="0" w:color="auto"/>
        <w:left w:val="none" w:sz="0" w:space="0" w:color="auto"/>
        <w:bottom w:val="none" w:sz="0" w:space="0" w:color="auto"/>
        <w:right w:val="none" w:sz="0" w:space="0" w:color="auto"/>
      </w:divBdr>
      <w:divsChild>
        <w:div w:id="557320480">
          <w:marLeft w:val="0"/>
          <w:marRight w:val="0"/>
          <w:marTop w:val="0"/>
          <w:marBottom w:val="0"/>
          <w:divBdr>
            <w:top w:val="none" w:sz="0" w:space="0" w:color="auto"/>
            <w:left w:val="none" w:sz="0" w:space="0" w:color="auto"/>
            <w:bottom w:val="none" w:sz="0" w:space="0" w:color="auto"/>
            <w:right w:val="none" w:sz="0" w:space="0" w:color="auto"/>
          </w:divBdr>
          <w:divsChild>
            <w:div w:id="5821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7697">
      <w:bodyDiv w:val="1"/>
      <w:marLeft w:val="0"/>
      <w:marRight w:val="0"/>
      <w:marTop w:val="0"/>
      <w:marBottom w:val="0"/>
      <w:divBdr>
        <w:top w:val="none" w:sz="0" w:space="0" w:color="auto"/>
        <w:left w:val="none" w:sz="0" w:space="0" w:color="auto"/>
        <w:bottom w:val="none" w:sz="0" w:space="0" w:color="auto"/>
        <w:right w:val="none" w:sz="0" w:space="0" w:color="auto"/>
      </w:divBdr>
      <w:divsChild>
        <w:div w:id="137650110">
          <w:marLeft w:val="0"/>
          <w:marRight w:val="0"/>
          <w:marTop w:val="0"/>
          <w:marBottom w:val="0"/>
          <w:divBdr>
            <w:top w:val="none" w:sz="0" w:space="0" w:color="auto"/>
            <w:left w:val="none" w:sz="0" w:space="0" w:color="auto"/>
            <w:bottom w:val="none" w:sz="0" w:space="0" w:color="auto"/>
            <w:right w:val="none" w:sz="0" w:space="0" w:color="auto"/>
          </w:divBdr>
          <w:divsChild>
            <w:div w:id="3710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5450">
      <w:bodyDiv w:val="1"/>
      <w:marLeft w:val="0"/>
      <w:marRight w:val="0"/>
      <w:marTop w:val="0"/>
      <w:marBottom w:val="0"/>
      <w:divBdr>
        <w:top w:val="none" w:sz="0" w:space="0" w:color="auto"/>
        <w:left w:val="none" w:sz="0" w:space="0" w:color="auto"/>
        <w:bottom w:val="none" w:sz="0" w:space="0" w:color="auto"/>
        <w:right w:val="none" w:sz="0" w:space="0" w:color="auto"/>
      </w:divBdr>
      <w:divsChild>
        <w:div w:id="1642736230">
          <w:marLeft w:val="0"/>
          <w:marRight w:val="0"/>
          <w:marTop w:val="0"/>
          <w:marBottom w:val="0"/>
          <w:divBdr>
            <w:top w:val="none" w:sz="0" w:space="0" w:color="auto"/>
            <w:left w:val="none" w:sz="0" w:space="0" w:color="auto"/>
            <w:bottom w:val="none" w:sz="0" w:space="0" w:color="auto"/>
            <w:right w:val="none" w:sz="0" w:space="0" w:color="auto"/>
          </w:divBdr>
          <w:divsChild>
            <w:div w:id="83434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54638">
      <w:bodyDiv w:val="1"/>
      <w:marLeft w:val="0"/>
      <w:marRight w:val="0"/>
      <w:marTop w:val="0"/>
      <w:marBottom w:val="0"/>
      <w:divBdr>
        <w:top w:val="none" w:sz="0" w:space="0" w:color="auto"/>
        <w:left w:val="none" w:sz="0" w:space="0" w:color="auto"/>
        <w:bottom w:val="none" w:sz="0" w:space="0" w:color="auto"/>
        <w:right w:val="none" w:sz="0" w:space="0" w:color="auto"/>
      </w:divBdr>
      <w:divsChild>
        <w:div w:id="767434838">
          <w:marLeft w:val="0"/>
          <w:marRight w:val="0"/>
          <w:marTop w:val="0"/>
          <w:marBottom w:val="0"/>
          <w:divBdr>
            <w:top w:val="none" w:sz="0" w:space="0" w:color="auto"/>
            <w:left w:val="none" w:sz="0" w:space="0" w:color="auto"/>
            <w:bottom w:val="none" w:sz="0" w:space="0" w:color="auto"/>
            <w:right w:val="none" w:sz="0" w:space="0" w:color="auto"/>
          </w:divBdr>
          <w:divsChild>
            <w:div w:id="17981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89948">
      <w:bodyDiv w:val="1"/>
      <w:marLeft w:val="0"/>
      <w:marRight w:val="0"/>
      <w:marTop w:val="0"/>
      <w:marBottom w:val="0"/>
      <w:divBdr>
        <w:top w:val="none" w:sz="0" w:space="0" w:color="auto"/>
        <w:left w:val="none" w:sz="0" w:space="0" w:color="auto"/>
        <w:bottom w:val="none" w:sz="0" w:space="0" w:color="auto"/>
        <w:right w:val="none" w:sz="0" w:space="0" w:color="auto"/>
      </w:divBdr>
      <w:divsChild>
        <w:div w:id="132913882">
          <w:marLeft w:val="0"/>
          <w:marRight w:val="0"/>
          <w:marTop w:val="0"/>
          <w:marBottom w:val="0"/>
          <w:divBdr>
            <w:top w:val="none" w:sz="0" w:space="0" w:color="auto"/>
            <w:left w:val="none" w:sz="0" w:space="0" w:color="auto"/>
            <w:bottom w:val="none" w:sz="0" w:space="0" w:color="auto"/>
            <w:right w:val="none" w:sz="0" w:space="0" w:color="auto"/>
          </w:divBdr>
          <w:divsChild>
            <w:div w:id="4039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4019">
      <w:bodyDiv w:val="1"/>
      <w:marLeft w:val="0"/>
      <w:marRight w:val="0"/>
      <w:marTop w:val="0"/>
      <w:marBottom w:val="0"/>
      <w:divBdr>
        <w:top w:val="none" w:sz="0" w:space="0" w:color="auto"/>
        <w:left w:val="none" w:sz="0" w:space="0" w:color="auto"/>
        <w:bottom w:val="none" w:sz="0" w:space="0" w:color="auto"/>
        <w:right w:val="none" w:sz="0" w:space="0" w:color="auto"/>
      </w:divBdr>
      <w:divsChild>
        <w:div w:id="632834501">
          <w:marLeft w:val="0"/>
          <w:marRight w:val="0"/>
          <w:marTop w:val="0"/>
          <w:marBottom w:val="0"/>
          <w:divBdr>
            <w:top w:val="none" w:sz="0" w:space="0" w:color="auto"/>
            <w:left w:val="none" w:sz="0" w:space="0" w:color="auto"/>
            <w:bottom w:val="none" w:sz="0" w:space="0" w:color="auto"/>
            <w:right w:val="none" w:sz="0" w:space="0" w:color="auto"/>
          </w:divBdr>
          <w:divsChild>
            <w:div w:id="18364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89023">
      <w:bodyDiv w:val="1"/>
      <w:marLeft w:val="0"/>
      <w:marRight w:val="0"/>
      <w:marTop w:val="0"/>
      <w:marBottom w:val="0"/>
      <w:divBdr>
        <w:top w:val="none" w:sz="0" w:space="0" w:color="auto"/>
        <w:left w:val="none" w:sz="0" w:space="0" w:color="auto"/>
        <w:bottom w:val="none" w:sz="0" w:space="0" w:color="auto"/>
        <w:right w:val="none" w:sz="0" w:space="0" w:color="auto"/>
      </w:divBdr>
      <w:divsChild>
        <w:div w:id="1206257579">
          <w:marLeft w:val="0"/>
          <w:marRight w:val="0"/>
          <w:marTop w:val="0"/>
          <w:marBottom w:val="0"/>
          <w:divBdr>
            <w:top w:val="none" w:sz="0" w:space="0" w:color="auto"/>
            <w:left w:val="none" w:sz="0" w:space="0" w:color="auto"/>
            <w:bottom w:val="none" w:sz="0" w:space="0" w:color="auto"/>
            <w:right w:val="none" w:sz="0" w:space="0" w:color="auto"/>
          </w:divBdr>
          <w:divsChild>
            <w:div w:id="2438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1763">
      <w:bodyDiv w:val="1"/>
      <w:marLeft w:val="0"/>
      <w:marRight w:val="0"/>
      <w:marTop w:val="0"/>
      <w:marBottom w:val="0"/>
      <w:divBdr>
        <w:top w:val="none" w:sz="0" w:space="0" w:color="auto"/>
        <w:left w:val="none" w:sz="0" w:space="0" w:color="auto"/>
        <w:bottom w:val="none" w:sz="0" w:space="0" w:color="auto"/>
        <w:right w:val="none" w:sz="0" w:space="0" w:color="auto"/>
      </w:divBdr>
      <w:divsChild>
        <w:div w:id="949120903">
          <w:marLeft w:val="0"/>
          <w:marRight w:val="0"/>
          <w:marTop w:val="0"/>
          <w:marBottom w:val="0"/>
          <w:divBdr>
            <w:top w:val="none" w:sz="0" w:space="0" w:color="auto"/>
            <w:left w:val="none" w:sz="0" w:space="0" w:color="auto"/>
            <w:bottom w:val="none" w:sz="0" w:space="0" w:color="auto"/>
            <w:right w:val="none" w:sz="0" w:space="0" w:color="auto"/>
          </w:divBdr>
          <w:divsChild>
            <w:div w:id="56368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4383">
      <w:bodyDiv w:val="1"/>
      <w:marLeft w:val="0"/>
      <w:marRight w:val="0"/>
      <w:marTop w:val="0"/>
      <w:marBottom w:val="0"/>
      <w:divBdr>
        <w:top w:val="none" w:sz="0" w:space="0" w:color="auto"/>
        <w:left w:val="none" w:sz="0" w:space="0" w:color="auto"/>
        <w:bottom w:val="none" w:sz="0" w:space="0" w:color="auto"/>
        <w:right w:val="none" w:sz="0" w:space="0" w:color="auto"/>
      </w:divBdr>
      <w:divsChild>
        <w:div w:id="1651901458">
          <w:marLeft w:val="0"/>
          <w:marRight w:val="0"/>
          <w:marTop w:val="0"/>
          <w:marBottom w:val="0"/>
          <w:divBdr>
            <w:top w:val="none" w:sz="0" w:space="0" w:color="auto"/>
            <w:left w:val="none" w:sz="0" w:space="0" w:color="auto"/>
            <w:bottom w:val="none" w:sz="0" w:space="0" w:color="auto"/>
            <w:right w:val="none" w:sz="0" w:space="0" w:color="auto"/>
          </w:divBdr>
          <w:divsChild>
            <w:div w:id="80793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552">
      <w:bodyDiv w:val="1"/>
      <w:marLeft w:val="0"/>
      <w:marRight w:val="0"/>
      <w:marTop w:val="0"/>
      <w:marBottom w:val="0"/>
      <w:divBdr>
        <w:top w:val="none" w:sz="0" w:space="0" w:color="auto"/>
        <w:left w:val="none" w:sz="0" w:space="0" w:color="auto"/>
        <w:bottom w:val="none" w:sz="0" w:space="0" w:color="auto"/>
        <w:right w:val="none" w:sz="0" w:space="0" w:color="auto"/>
      </w:divBdr>
      <w:divsChild>
        <w:div w:id="1308047662">
          <w:marLeft w:val="0"/>
          <w:marRight w:val="0"/>
          <w:marTop w:val="0"/>
          <w:marBottom w:val="0"/>
          <w:divBdr>
            <w:top w:val="none" w:sz="0" w:space="0" w:color="auto"/>
            <w:left w:val="none" w:sz="0" w:space="0" w:color="auto"/>
            <w:bottom w:val="none" w:sz="0" w:space="0" w:color="auto"/>
            <w:right w:val="none" w:sz="0" w:space="0" w:color="auto"/>
          </w:divBdr>
          <w:divsChild>
            <w:div w:id="136028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8389">
      <w:bodyDiv w:val="1"/>
      <w:marLeft w:val="0"/>
      <w:marRight w:val="0"/>
      <w:marTop w:val="0"/>
      <w:marBottom w:val="0"/>
      <w:divBdr>
        <w:top w:val="none" w:sz="0" w:space="0" w:color="auto"/>
        <w:left w:val="none" w:sz="0" w:space="0" w:color="auto"/>
        <w:bottom w:val="none" w:sz="0" w:space="0" w:color="auto"/>
        <w:right w:val="none" w:sz="0" w:space="0" w:color="auto"/>
      </w:divBdr>
      <w:divsChild>
        <w:div w:id="1402946876">
          <w:marLeft w:val="0"/>
          <w:marRight w:val="0"/>
          <w:marTop w:val="0"/>
          <w:marBottom w:val="0"/>
          <w:divBdr>
            <w:top w:val="none" w:sz="0" w:space="0" w:color="auto"/>
            <w:left w:val="none" w:sz="0" w:space="0" w:color="auto"/>
            <w:bottom w:val="none" w:sz="0" w:space="0" w:color="auto"/>
            <w:right w:val="none" w:sz="0" w:space="0" w:color="auto"/>
          </w:divBdr>
          <w:divsChild>
            <w:div w:id="11334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616">
      <w:bodyDiv w:val="1"/>
      <w:marLeft w:val="0"/>
      <w:marRight w:val="0"/>
      <w:marTop w:val="0"/>
      <w:marBottom w:val="0"/>
      <w:divBdr>
        <w:top w:val="none" w:sz="0" w:space="0" w:color="auto"/>
        <w:left w:val="none" w:sz="0" w:space="0" w:color="auto"/>
        <w:bottom w:val="none" w:sz="0" w:space="0" w:color="auto"/>
        <w:right w:val="none" w:sz="0" w:space="0" w:color="auto"/>
      </w:divBdr>
      <w:divsChild>
        <w:div w:id="2109081441">
          <w:marLeft w:val="0"/>
          <w:marRight w:val="0"/>
          <w:marTop w:val="0"/>
          <w:marBottom w:val="0"/>
          <w:divBdr>
            <w:top w:val="none" w:sz="0" w:space="0" w:color="auto"/>
            <w:left w:val="none" w:sz="0" w:space="0" w:color="auto"/>
            <w:bottom w:val="none" w:sz="0" w:space="0" w:color="auto"/>
            <w:right w:val="none" w:sz="0" w:space="0" w:color="auto"/>
          </w:divBdr>
          <w:divsChild>
            <w:div w:id="1585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19839">
      <w:bodyDiv w:val="1"/>
      <w:marLeft w:val="0"/>
      <w:marRight w:val="0"/>
      <w:marTop w:val="0"/>
      <w:marBottom w:val="0"/>
      <w:divBdr>
        <w:top w:val="none" w:sz="0" w:space="0" w:color="auto"/>
        <w:left w:val="none" w:sz="0" w:space="0" w:color="auto"/>
        <w:bottom w:val="none" w:sz="0" w:space="0" w:color="auto"/>
        <w:right w:val="none" w:sz="0" w:space="0" w:color="auto"/>
      </w:divBdr>
      <w:divsChild>
        <w:div w:id="590508518">
          <w:marLeft w:val="0"/>
          <w:marRight w:val="0"/>
          <w:marTop w:val="0"/>
          <w:marBottom w:val="0"/>
          <w:divBdr>
            <w:top w:val="none" w:sz="0" w:space="0" w:color="auto"/>
            <w:left w:val="none" w:sz="0" w:space="0" w:color="auto"/>
            <w:bottom w:val="none" w:sz="0" w:space="0" w:color="auto"/>
            <w:right w:val="none" w:sz="0" w:space="0" w:color="auto"/>
          </w:divBdr>
          <w:divsChild>
            <w:div w:id="14828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31361">
      <w:bodyDiv w:val="1"/>
      <w:marLeft w:val="0"/>
      <w:marRight w:val="0"/>
      <w:marTop w:val="0"/>
      <w:marBottom w:val="0"/>
      <w:divBdr>
        <w:top w:val="none" w:sz="0" w:space="0" w:color="auto"/>
        <w:left w:val="none" w:sz="0" w:space="0" w:color="auto"/>
        <w:bottom w:val="none" w:sz="0" w:space="0" w:color="auto"/>
        <w:right w:val="none" w:sz="0" w:space="0" w:color="auto"/>
      </w:divBdr>
      <w:divsChild>
        <w:div w:id="960308674">
          <w:marLeft w:val="0"/>
          <w:marRight w:val="0"/>
          <w:marTop w:val="0"/>
          <w:marBottom w:val="0"/>
          <w:divBdr>
            <w:top w:val="none" w:sz="0" w:space="0" w:color="auto"/>
            <w:left w:val="none" w:sz="0" w:space="0" w:color="auto"/>
            <w:bottom w:val="none" w:sz="0" w:space="0" w:color="auto"/>
            <w:right w:val="none" w:sz="0" w:space="0" w:color="auto"/>
          </w:divBdr>
          <w:divsChild>
            <w:div w:id="80609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5213">
      <w:bodyDiv w:val="1"/>
      <w:marLeft w:val="0"/>
      <w:marRight w:val="0"/>
      <w:marTop w:val="0"/>
      <w:marBottom w:val="0"/>
      <w:divBdr>
        <w:top w:val="none" w:sz="0" w:space="0" w:color="auto"/>
        <w:left w:val="none" w:sz="0" w:space="0" w:color="auto"/>
        <w:bottom w:val="none" w:sz="0" w:space="0" w:color="auto"/>
        <w:right w:val="none" w:sz="0" w:space="0" w:color="auto"/>
      </w:divBdr>
      <w:divsChild>
        <w:div w:id="1599558503">
          <w:marLeft w:val="0"/>
          <w:marRight w:val="0"/>
          <w:marTop w:val="0"/>
          <w:marBottom w:val="0"/>
          <w:divBdr>
            <w:top w:val="none" w:sz="0" w:space="0" w:color="auto"/>
            <w:left w:val="none" w:sz="0" w:space="0" w:color="auto"/>
            <w:bottom w:val="none" w:sz="0" w:space="0" w:color="auto"/>
            <w:right w:val="none" w:sz="0" w:space="0" w:color="auto"/>
          </w:divBdr>
          <w:divsChild>
            <w:div w:id="13421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5192">
      <w:bodyDiv w:val="1"/>
      <w:marLeft w:val="0"/>
      <w:marRight w:val="0"/>
      <w:marTop w:val="0"/>
      <w:marBottom w:val="0"/>
      <w:divBdr>
        <w:top w:val="none" w:sz="0" w:space="0" w:color="auto"/>
        <w:left w:val="none" w:sz="0" w:space="0" w:color="auto"/>
        <w:bottom w:val="none" w:sz="0" w:space="0" w:color="auto"/>
        <w:right w:val="none" w:sz="0" w:space="0" w:color="auto"/>
      </w:divBdr>
      <w:divsChild>
        <w:div w:id="1728601839">
          <w:marLeft w:val="0"/>
          <w:marRight w:val="0"/>
          <w:marTop w:val="0"/>
          <w:marBottom w:val="0"/>
          <w:divBdr>
            <w:top w:val="none" w:sz="0" w:space="0" w:color="auto"/>
            <w:left w:val="none" w:sz="0" w:space="0" w:color="auto"/>
            <w:bottom w:val="none" w:sz="0" w:space="0" w:color="auto"/>
            <w:right w:val="none" w:sz="0" w:space="0" w:color="auto"/>
          </w:divBdr>
          <w:divsChild>
            <w:div w:id="182330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963083">
      <w:bodyDiv w:val="1"/>
      <w:marLeft w:val="0"/>
      <w:marRight w:val="0"/>
      <w:marTop w:val="0"/>
      <w:marBottom w:val="0"/>
      <w:divBdr>
        <w:top w:val="none" w:sz="0" w:space="0" w:color="auto"/>
        <w:left w:val="none" w:sz="0" w:space="0" w:color="auto"/>
        <w:bottom w:val="none" w:sz="0" w:space="0" w:color="auto"/>
        <w:right w:val="none" w:sz="0" w:space="0" w:color="auto"/>
      </w:divBdr>
      <w:divsChild>
        <w:div w:id="1796438719">
          <w:marLeft w:val="0"/>
          <w:marRight w:val="0"/>
          <w:marTop w:val="0"/>
          <w:marBottom w:val="0"/>
          <w:divBdr>
            <w:top w:val="none" w:sz="0" w:space="0" w:color="auto"/>
            <w:left w:val="none" w:sz="0" w:space="0" w:color="auto"/>
            <w:bottom w:val="none" w:sz="0" w:space="0" w:color="auto"/>
            <w:right w:val="none" w:sz="0" w:space="0" w:color="auto"/>
          </w:divBdr>
          <w:divsChild>
            <w:div w:id="7175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39080">
      <w:bodyDiv w:val="1"/>
      <w:marLeft w:val="0"/>
      <w:marRight w:val="0"/>
      <w:marTop w:val="0"/>
      <w:marBottom w:val="0"/>
      <w:divBdr>
        <w:top w:val="none" w:sz="0" w:space="0" w:color="auto"/>
        <w:left w:val="none" w:sz="0" w:space="0" w:color="auto"/>
        <w:bottom w:val="none" w:sz="0" w:space="0" w:color="auto"/>
        <w:right w:val="none" w:sz="0" w:space="0" w:color="auto"/>
      </w:divBdr>
      <w:divsChild>
        <w:div w:id="741373918">
          <w:marLeft w:val="0"/>
          <w:marRight w:val="0"/>
          <w:marTop w:val="0"/>
          <w:marBottom w:val="0"/>
          <w:divBdr>
            <w:top w:val="none" w:sz="0" w:space="0" w:color="auto"/>
            <w:left w:val="none" w:sz="0" w:space="0" w:color="auto"/>
            <w:bottom w:val="none" w:sz="0" w:space="0" w:color="auto"/>
            <w:right w:val="none" w:sz="0" w:space="0" w:color="auto"/>
          </w:divBdr>
          <w:divsChild>
            <w:div w:id="14914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1954">
      <w:bodyDiv w:val="1"/>
      <w:marLeft w:val="0"/>
      <w:marRight w:val="0"/>
      <w:marTop w:val="0"/>
      <w:marBottom w:val="0"/>
      <w:divBdr>
        <w:top w:val="none" w:sz="0" w:space="0" w:color="auto"/>
        <w:left w:val="none" w:sz="0" w:space="0" w:color="auto"/>
        <w:bottom w:val="none" w:sz="0" w:space="0" w:color="auto"/>
        <w:right w:val="none" w:sz="0" w:space="0" w:color="auto"/>
      </w:divBdr>
      <w:divsChild>
        <w:div w:id="287668040">
          <w:marLeft w:val="0"/>
          <w:marRight w:val="0"/>
          <w:marTop w:val="0"/>
          <w:marBottom w:val="0"/>
          <w:divBdr>
            <w:top w:val="none" w:sz="0" w:space="0" w:color="auto"/>
            <w:left w:val="none" w:sz="0" w:space="0" w:color="auto"/>
            <w:bottom w:val="none" w:sz="0" w:space="0" w:color="auto"/>
            <w:right w:val="none" w:sz="0" w:space="0" w:color="auto"/>
          </w:divBdr>
          <w:divsChild>
            <w:div w:id="6363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4838">
      <w:bodyDiv w:val="1"/>
      <w:marLeft w:val="0"/>
      <w:marRight w:val="0"/>
      <w:marTop w:val="0"/>
      <w:marBottom w:val="0"/>
      <w:divBdr>
        <w:top w:val="none" w:sz="0" w:space="0" w:color="auto"/>
        <w:left w:val="none" w:sz="0" w:space="0" w:color="auto"/>
        <w:bottom w:val="none" w:sz="0" w:space="0" w:color="auto"/>
        <w:right w:val="none" w:sz="0" w:space="0" w:color="auto"/>
      </w:divBdr>
      <w:divsChild>
        <w:div w:id="1091244721">
          <w:marLeft w:val="0"/>
          <w:marRight w:val="0"/>
          <w:marTop w:val="0"/>
          <w:marBottom w:val="0"/>
          <w:divBdr>
            <w:top w:val="none" w:sz="0" w:space="0" w:color="auto"/>
            <w:left w:val="none" w:sz="0" w:space="0" w:color="auto"/>
            <w:bottom w:val="none" w:sz="0" w:space="0" w:color="auto"/>
            <w:right w:val="none" w:sz="0" w:space="0" w:color="auto"/>
          </w:divBdr>
          <w:divsChild>
            <w:div w:id="165710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25966">
      <w:bodyDiv w:val="1"/>
      <w:marLeft w:val="0"/>
      <w:marRight w:val="0"/>
      <w:marTop w:val="0"/>
      <w:marBottom w:val="0"/>
      <w:divBdr>
        <w:top w:val="none" w:sz="0" w:space="0" w:color="auto"/>
        <w:left w:val="none" w:sz="0" w:space="0" w:color="auto"/>
        <w:bottom w:val="none" w:sz="0" w:space="0" w:color="auto"/>
        <w:right w:val="none" w:sz="0" w:space="0" w:color="auto"/>
      </w:divBdr>
      <w:divsChild>
        <w:div w:id="87889405">
          <w:marLeft w:val="0"/>
          <w:marRight w:val="0"/>
          <w:marTop w:val="0"/>
          <w:marBottom w:val="0"/>
          <w:divBdr>
            <w:top w:val="none" w:sz="0" w:space="0" w:color="auto"/>
            <w:left w:val="none" w:sz="0" w:space="0" w:color="auto"/>
            <w:bottom w:val="none" w:sz="0" w:space="0" w:color="auto"/>
            <w:right w:val="none" w:sz="0" w:space="0" w:color="auto"/>
          </w:divBdr>
          <w:divsChild>
            <w:div w:id="4194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47301">
      <w:bodyDiv w:val="1"/>
      <w:marLeft w:val="0"/>
      <w:marRight w:val="0"/>
      <w:marTop w:val="0"/>
      <w:marBottom w:val="0"/>
      <w:divBdr>
        <w:top w:val="none" w:sz="0" w:space="0" w:color="auto"/>
        <w:left w:val="none" w:sz="0" w:space="0" w:color="auto"/>
        <w:bottom w:val="none" w:sz="0" w:space="0" w:color="auto"/>
        <w:right w:val="none" w:sz="0" w:space="0" w:color="auto"/>
      </w:divBdr>
      <w:divsChild>
        <w:div w:id="205988911">
          <w:marLeft w:val="0"/>
          <w:marRight w:val="0"/>
          <w:marTop w:val="0"/>
          <w:marBottom w:val="0"/>
          <w:divBdr>
            <w:top w:val="none" w:sz="0" w:space="0" w:color="auto"/>
            <w:left w:val="none" w:sz="0" w:space="0" w:color="auto"/>
            <w:bottom w:val="none" w:sz="0" w:space="0" w:color="auto"/>
            <w:right w:val="none" w:sz="0" w:space="0" w:color="auto"/>
          </w:divBdr>
          <w:divsChild>
            <w:div w:id="10240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38680">
      <w:bodyDiv w:val="1"/>
      <w:marLeft w:val="0"/>
      <w:marRight w:val="0"/>
      <w:marTop w:val="0"/>
      <w:marBottom w:val="0"/>
      <w:divBdr>
        <w:top w:val="none" w:sz="0" w:space="0" w:color="auto"/>
        <w:left w:val="none" w:sz="0" w:space="0" w:color="auto"/>
        <w:bottom w:val="none" w:sz="0" w:space="0" w:color="auto"/>
        <w:right w:val="none" w:sz="0" w:space="0" w:color="auto"/>
      </w:divBdr>
      <w:divsChild>
        <w:div w:id="622074466">
          <w:marLeft w:val="0"/>
          <w:marRight w:val="0"/>
          <w:marTop w:val="0"/>
          <w:marBottom w:val="0"/>
          <w:divBdr>
            <w:top w:val="none" w:sz="0" w:space="0" w:color="auto"/>
            <w:left w:val="none" w:sz="0" w:space="0" w:color="auto"/>
            <w:bottom w:val="none" w:sz="0" w:space="0" w:color="auto"/>
            <w:right w:val="none" w:sz="0" w:space="0" w:color="auto"/>
          </w:divBdr>
          <w:divsChild>
            <w:div w:id="5787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68512">
      <w:bodyDiv w:val="1"/>
      <w:marLeft w:val="0"/>
      <w:marRight w:val="0"/>
      <w:marTop w:val="0"/>
      <w:marBottom w:val="0"/>
      <w:divBdr>
        <w:top w:val="none" w:sz="0" w:space="0" w:color="auto"/>
        <w:left w:val="none" w:sz="0" w:space="0" w:color="auto"/>
        <w:bottom w:val="none" w:sz="0" w:space="0" w:color="auto"/>
        <w:right w:val="none" w:sz="0" w:space="0" w:color="auto"/>
      </w:divBdr>
      <w:divsChild>
        <w:div w:id="490948400">
          <w:marLeft w:val="0"/>
          <w:marRight w:val="0"/>
          <w:marTop w:val="0"/>
          <w:marBottom w:val="0"/>
          <w:divBdr>
            <w:top w:val="none" w:sz="0" w:space="0" w:color="auto"/>
            <w:left w:val="none" w:sz="0" w:space="0" w:color="auto"/>
            <w:bottom w:val="none" w:sz="0" w:space="0" w:color="auto"/>
            <w:right w:val="none" w:sz="0" w:space="0" w:color="auto"/>
          </w:divBdr>
          <w:divsChild>
            <w:div w:id="187311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4168">
      <w:bodyDiv w:val="1"/>
      <w:marLeft w:val="0"/>
      <w:marRight w:val="0"/>
      <w:marTop w:val="0"/>
      <w:marBottom w:val="0"/>
      <w:divBdr>
        <w:top w:val="none" w:sz="0" w:space="0" w:color="auto"/>
        <w:left w:val="none" w:sz="0" w:space="0" w:color="auto"/>
        <w:bottom w:val="none" w:sz="0" w:space="0" w:color="auto"/>
        <w:right w:val="none" w:sz="0" w:space="0" w:color="auto"/>
      </w:divBdr>
    </w:div>
    <w:div w:id="678849735">
      <w:bodyDiv w:val="1"/>
      <w:marLeft w:val="0"/>
      <w:marRight w:val="0"/>
      <w:marTop w:val="0"/>
      <w:marBottom w:val="0"/>
      <w:divBdr>
        <w:top w:val="none" w:sz="0" w:space="0" w:color="auto"/>
        <w:left w:val="none" w:sz="0" w:space="0" w:color="auto"/>
        <w:bottom w:val="none" w:sz="0" w:space="0" w:color="auto"/>
        <w:right w:val="none" w:sz="0" w:space="0" w:color="auto"/>
      </w:divBdr>
      <w:divsChild>
        <w:div w:id="227611704">
          <w:marLeft w:val="0"/>
          <w:marRight w:val="0"/>
          <w:marTop w:val="0"/>
          <w:marBottom w:val="0"/>
          <w:divBdr>
            <w:top w:val="none" w:sz="0" w:space="0" w:color="auto"/>
            <w:left w:val="none" w:sz="0" w:space="0" w:color="auto"/>
            <w:bottom w:val="none" w:sz="0" w:space="0" w:color="auto"/>
            <w:right w:val="none" w:sz="0" w:space="0" w:color="auto"/>
          </w:divBdr>
          <w:divsChild>
            <w:div w:id="181502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34140">
      <w:bodyDiv w:val="1"/>
      <w:marLeft w:val="0"/>
      <w:marRight w:val="0"/>
      <w:marTop w:val="0"/>
      <w:marBottom w:val="0"/>
      <w:divBdr>
        <w:top w:val="none" w:sz="0" w:space="0" w:color="auto"/>
        <w:left w:val="none" w:sz="0" w:space="0" w:color="auto"/>
        <w:bottom w:val="none" w:sz="0" w:space="0" w:color="auto"/>
        <w:right w:val="none" w:sz="0" w:space="0" w:color="auto"/>
      </w:divBdr>
      <w:divsChild>
        <w:div w:id="906302943">
          <w:marLeft w:val="0"/>
          <w:marRight w:val="0"/>
          <w:marTop w:val="0"/>
          <w:marBottom w:val="0"/>
          <w:divBdr>
            <w:top w:val="none" w:sz="0" w:space="0" w:color="auto"/>
            <w:left w:val="none" w:sz="0" w:space="0" w:color="auto"/>
            <w:bottom w:val="none" w:sz="0" w:space="0" w:color="auto"/>
            <w:right w:val="none" w:sz="0" w:space="0" w:color="auto"/>
          </w:divBdr>
          <w:divsChild>
            <w:div w:id="16123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01998">
      <w:bodyDiv w:val="1"/>
      <w:marLeft w:val="0"/>
      <w:marRight w:val="0"/>
      <w:marTop w:val="0"/>
      <w:marBottom w:val="0"/>
      <w:divBdr>
        <w:top w:val="none" w:sz="0" w:space="0" w:color="auto"/>
        <w:left w:val="none" w:sz="0" w:space="0" w:color="auto"/>
        <w:bottom w:val="none" w:sz="0" w:space="0" w:color="auto"/>
        <w:right w:val="none" w:sz="0" w:space="0" w:color="auto"/>
      </w:divBdr>
      <w:divsChild>
        <w:div w:id="1190797996">
          <w:marLeft w:val="0"/>
          <w:marRight w:val="0"/>
          <w:marTop w:val="0"/>
          <w:marBottom w:val="0"/>
          <w:divBdr>
            <w:top w:val="none" w:sz="0" w:space="0" w:color="auto"/>
            <w:left w:val="none" w:sz="0" w:space="0" w:color="auto"/>
            <w:bottom w:val="none" w:sz="0" w:space="0" w:color="auto"/>
            <w:right w:val="none" w:sz="0" w:space="0" w:color="auto"/>
          </w:divBdr>
          <w:divsChild>
            <w:div w:id="5256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4938">
      <w:bodyDiv w:val="1"/>
      <w:marLeft w:val="0"/>
      <w:marRight w:val="0"/>
      <w:marTop w:val="0"/>
      <w:marBottom w:val="0"/>
      <w:divBdr>
        <w:top w:val="none" w:sz="0" w:space="0" w:color="auto"/>
        <w:left w:val="none" w:sz="0" w:space="0" w:color="auto"/>
        <w:bottom w:val="none" w:sz="0" w:space="0" w:color="auto"/>
        <w:right w:val="none" w:sz="0" w:space="0" w:color="auto"/>
      </w:divBdr>
      <w:divsChild>
        <w:div w:id="617108293">
          <w:marLeft w:val="0"/>
          <w:marRight w:val="0"/>
          <w:marTop w:val="0"/>
          <w:marBottom w:val="0"/>
          <w:divBdr>
            <w:top w:val="none" w:sz="0" w:space="0" w:color="auto"/>
            <w:left w:val="none" w:sz="0" w:space="0" w:color="auto"/>
            <w:bottom w:val="none" w:sz="0" w:space="0" w:color="auto"/>
            <w:right w:val="none" w:sz="0" w:space="0" w:color="auto"/>
          </w:divBdr>
          <w:divsChild>
            <w:div w:id="135372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49875">
      <w:bodyDiv w:val="1"/>
      <w:marLeft w:val="0"/>
      <w:marRight w:val="0"/>
      <w:marTop w:val="0"/>
      <w:marBottom w:val="0"/>
      <w:divBdr>
        <w:top w:val="none" w:sz="0" w:space="0" w:color="auto"/>
        <w:left w:val="none" w:sz="0" w:space="0" w:color="auto"/>
        <w:bottom w:val="none" w:sz="0" w:space="0" w:color="auto"/>
        <w:right w:val="none" w:sz="0" w:space="0" w:color="auto"/>
      </w:divBdr>
      <w:divsChild>
        <w:div w:id="227426746">
          <w:marLeft w:val="0"/>
          <w:marRight w:val="0"/>
          <w:marTop w:val="0"/>
          <w:marBottom w:val="0"/>
          <w:divBdr>
            <w:top w:val="none" w:sz="0" w:space="0" w:color="auto"/>
            <w:left w:val="none" w:sz="0" w:space="0" w:color="auto"/>
            <w:bottom w:val="none" w:sz="0" w:space="0" w:color="auto"/>
            <w:right w:val="none" w:sz="0" w:space="0" w:color="auto"/>
          </w:divBdr>
          <w:divsChild>
            <w:div w:id="198680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50296">
      <w:bodyDiv w:val="1"/>
      <w:marLeft w:val="0"/>
      <w:marRight w:val="0"/>
      <w:marTop w:val="0"/>
      <w:marBottom w:val="0"/>
      <w:divBdr>
        <w:top w:val="none" w:sz="0" w:space="0" w:color="auto"/>
        <w:left w:val="none" w:sz="0" w:space="0" w:color="auto"/>
        <w:bottom w:val="none" w:sz="0" w:space="0" w:color="auto"/>
        <w:right w:val="none" w:sz="0" w:space="0" w:color="auto"/>
      </w:divBdr>
      <w:divsChild>
        <w:div w:id="899486035">
          <w:marLeft w:val="0"/>
          <w:marRight w:val="0"/>
          <w:marTop w:val="0"/>
          <w:marBottom w:val="0"/>
          <w:divBdr>
            <w:top w:val="none" w:sz="0" w:space="0" w:color="auto"/>
            <w:left w:val="none" w:sz="0" w:space="0" w:color="auto"/>
            <w:bottom w:val="none" w:sz="0" w:space="0" w:color="auto"/>
            <w:right w:val="none" w:sz="0" w:space="0" w:color="auto"/>
          </w:divBdr>
          <w:divsChild>
            <w:div w:id="8896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4745">
      <w:bodyDiv w:val="1"/>
      <w:marLeft w:val="0"/>
      <w:marRight w:val="0"/>
      <w:marTop w:val="0"/>
      <w:marBottom w:val="0"/>
      <w:divBdr>
        <w:top w:val="none" w:sz="0" w:space="0" w:color="auto"/>
        <w:left w:val="none" w:sz="0" w:space="0" w:color="auto"/>
        <w:bottom w:val="none" w:sz="0" w:space="0" w:color="auto"/>
        <w:right w:val="none" w:sz="0" w:space="0" w:color="auto"/>
      </w:divBdr>
      <w:divsChild>
        <w:div w:id="949898990">
          <w:marLeft w:val="0"/>
          <w:marRight w:val="0"/>
          <w:marTop w:val="0"/>
          <w:marBottom w:val="0"/>
          <w:divBdr>
            <w:top w:val="none" w:sz="0" w:space="0" w:color="auto"/>
            <w:left w:val="none" w:sz="0" w:space="0" w:color="auto"/>
            <w:bottom w:val="none" w:sz="0" w:space="0" w:color="auto"/>
            <w:right w:val="none" w:sz="0" w:space="0" w:color="auto"/>
          </w:divBdr>
          <w:divsChild>
            <w:div w:id="186143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11035">
      <w:bodyDiv w:val="1"/>
      <w:marLeft w:val="0"/>
      <w:marRight w:val="0"/>
      <w:marTop w:val="0"/>
      <w:marBottom w:val="0"/>
      <w:divBdr>
        <w:top w:val="none" w:sz="0" w:space="0" w:color="auto"/>
        <w:left w:val="none" w:sz="0" w:space="0" w:color="auto"/>
        <w:bottom w:val="none" w:sz="0" w:space="0" w:color="auto"/>
        <w:right w:val="none" w:sz="0" w:space="0" w:color="auto"/>
      </w:divBdr>
      <w:divsChild>
        <w:div w:id="401757381">
          <w:marLeft w:val="0"/>
          <w:marRight w:val="0"/>
          <w:marTop w:val="0"/>
          <w:marBottom w:val="0"/>
          <w:divBdr>
            <w:top w:val="none" w:sz="0" w:space="0" w:color="auto"/>
            <w:left w:val="none" w:sz="0" w:space="0" w:color="auto"/>
            <w:bottom w:val="none" w:sz="0" w:space="0" w:color="auto"/>
            <w:right w:val="none" w:sz="0" w:space="0" w:color="auto"/>
          </w:divBdr>
          <w:divsChild>
            <w:div w:id="1434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69193">
      <w:bodyDiv w:val="1"/>
      <w:marLeft w:val="0"/>
      <w:marRight w:val="0"/>
      <w:marTop w:val="0"/>
      <w:marBottom w:val="0"/>
      <w:divBdr>
        <w:top w:val="none" w:sz="0" w:space="0" w:color="auto"/>
        <w:left w:val="none" w:sz="0" w:space="0" w:color="auto"/>
        <w:bottom w:val="none" w:sz="0" w:space="0" w:color="auto"/>
        <w:right w:val="none" w:sz="0" w:space="0" w:color="auto"/>
      </w:divBdr>
      <w:divsChild>
        <w:div w:id="151257249">
          <w:marLeft w:val="0"/>
          <w:marRight w:val="0"/>
          <w:marTop w:val="0"/>
          <w:marBottom w:val="0"/>
          <w:divBdr>
            <w:top w:val="none" w:sz="0" w:space="0" w:color="auto"/>
            <w:left w:val="none" w:sz="0" w:space="0" w:color="auto"/>
            <w:bottom w:val="none" w:sz="0" w:space="0" w:color="auto"/>
            <w:right w:val="none" w:sz="0" w:space="0" w:color="auto"/>
          </w:divBdr>
          <w:divsChild>
            <w:div w:id="18214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92959">
      <w:bodyDiv w:val="1"/>
      <w:marLeft w:val="0"/>
      <w:marRight w:val="0"/>
      <w:marTop w:val="0"/>
      <w:marBottom w:val="0"/>
      <w:divBdr>
        <w:top w:val="none" w:sz="0" w:space="0" w:color="auto"/>
        <w:left w:val="none" w:sz="0" w:space="0" w:color="auto"/>
        <w:bottom w:val="none" w:sz="0" w:space="0" w:color="auto"/>
        <w:right w:val="none" w:sz="0" w:space="0" w:color="auto"/>
      </w:divBdr>
      <w:divsChild>
        <w:div w:id="532498198">
          <w:marLeft w:val="0"/>
          <w:marRight w:val="0"/>
          <w:marTop w:val="0"/>
          <w:marBottom w:val="0"/>
          <w:divBdr>
            <w:top w:val="none" w:sz="0" w:space="0" w:color="auto"/>
            <w:left w:val="none" w:sz="0" w:space="0" w:color="auto"/>
            <w:bottom w:val="none" w:sz="0" w:space="0" w:color="auto"/>
            <w:right w:val="none" w:sz="0" w:space="0" w:color="auto"/>
          </w:divBdr>
          <w:divsChild>
            <w:div w:id="32285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00741">
      <w:bodyDiv w:val="1"/>
      <w:marLeft w:val="0"/>
      <w:marRight w:val="0"/>
      <w:marTop w:val="0"/>
      <w:marBottom w:val="0"/>
      <w:divBdr>
        <w:top w:val="none" w:sz="0" w:space="0" w:color="auto"/>
        <w:left w:val="none" w:sz="0" w:space="0" w:color="auto"/>
        <w:bottom w:val="none" w:sz="0" w:space="0" w:color="auto"/>
        <w:right w:val="none" w:sz="0" w:space="0" w:color="auto"/>
      </w:divBdr>
      <w:divsChild>
        <w:div w:id="1125081753">
          <w:marLeft w:val="0"/>
          <w:marRight w:val="0"/>
          <w:marTop w:val="0"/>
          <w:marBottom w:val="0"/>
          <w:divBdr>
            <w:top w:val="none" w:sz="0" w:space="0" w:color="auto"/>
            <w:left w:val="none" w:sz="0" w:space="0" w:color="auto"/>
            <w:bottom w:val="none" w:sz="0" w:space="0" w:color="auto"/>
            <w:right w:val="none" w:sz="0" w:space="0" w:color="auto"/>
          </w:divBdr>
          <w:divsChild>
            <w:div w:id="12373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89462">
      <w:bodyDiv w:val="1"/>
      <w:marLeft w:val="0"/>
      <w:marRight w:val="0"/>
      <w:marTop w:val="0"/>
      <w:marBottom w:val="0"/>
      <w:divBdr>
        <w:top w:val="none" w:sz="0" w:space="0" w:color="auto"/>
        <w:left w:val="none" w:sz="0" w:space="0" w:color="auto"/>
        <w:bottom w:val="none" w:sz="0" w:space="0" w:color="auto"/>
        <w:right w:val="none" w:sz="0" w:space="0" w:color="auto"/>
      </w:divBdr>
      <w:divsChild>
        <w:div w:id="686952717">
          <w:marLeft w:val="0"/>
          <w:marRight w:val="0"/>
          <w:marTop w:val="0"/>
          <w:marBottom w:val="0"/>
          <w:divBdr>
            <w:top w:val="none" w:sz="0" w:space="0" w:color="auto"/>
            <w:left w:val="none" w:sz="0" w:space="0" w:color="auto"/>
            <w:bottom w:val="none" w:sz="0" w:space="0" w:color="auto"/>
            <w:right w:val="none" w:sz="0" w:space="0" w:color="auto"/>
          </w:divBdr>
          <w:divsChild>
            <w:div w:id="11632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56842">
      <w:bodyDiv w:val="1"/>
      <w:marLeft w:val="0"/>
      <w:marRight w:val="0"/>
      <w:marTop w:val="0"/>
      <w:marBottom w:val="0"/>
      <w:divBdr>
        <w:top w:val="none" w:sz="0" w:space="0" w:color="auto"/>
        <w:left w:val="none" w:sz="0" w:space="0" w:color="auto"/>
        <w:bottom w:val="none" w:sz="0" w:space="0" w:color="auto"/>
        <w:right w:val="none" w:sz="0" w:space="0" w:color="auto"/>
      </w:divBdr>
      <w:divsChild>
        <w:div w:id="256445318">
          <w:marLeft w:val="0"/>
          <w:marRight w:val="0"/>
          <w:marTop w:val="0"/>
          <w:marBottom w:val="0"/>
          <w:divBdr>
            <w:top w:val="none" w:sz="0" w:space="0" w:color="auto"/>
            <w:left w:val="none" w:sz="0" w:space="0" w:color="auto"/>
            <w:bottom w:val="none" w:sz="0" w:space="0" w:color="auto"/>
            <w:right w:val="none" w:sz="0" w:space="0" w:color="auto"/>
          </w:divBdr>
          <w:divsChild>
            <w:div w:id="206255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0458">
      <w:bodyDiv w:val="1"/>
      <w:marLeft w:val="0"/>
      <w:marRight w:val="0"/>
      <w:marTop w:val="0"/>
      <w:marBottom w:val="0"/>
      <w:divBdr>
        <w:top w:val="none" w:sz="0" w:space="0" w:color="auto"/>
        <w:left w:val="none" w:sz="0" w:space="0" w:color="auto"/>
        <w:bottom w:val="none" w:sz="0" w:space="0" w:color="auto"/>
        <w:right w:val="none" w:sz="0" w:space="0" w:color="auto"/>
      </w:divBdr>
      <w:divsChild>
        <w:div w:id="872770265">
          <w:marLeft w:val="0"/>
          <w:marRight w:val="0"/>
          <w:marTop w:val="0"/>
          <w:marBottom w:val="0"/>
          <w:divBdr>
            <w:top w:val="none" w:sz="0" w:space="0" w:color="auto"/>
            <w:left w:val="none" w:sz="0" w:space="0" w:color="auto"/>
            <w:bottom w:val="none" w:sz="0" w:space="0" w:color="auto"/>
            <w:right w:val="none" w:sz="0" w:space="0" w:color="auto"/>
          </w:divBdr>
          <w:divsChild>
            <w:div w:id="18959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11528">
      <w:bodyDiv w:val="1"/>
      <w:marLeft w:val="0"/>
      <w:marRight w:val="0"/>
      <w:marTop w:val="0"/>
      <w:marBottom w:val="0"/>
      <w:divBdr>
        <w:top w:val="none" w:sz="0" w:space="0" w:color="auto"/>
        <w:left w:val="none" w:sz="0" w:space="0" w:color="auto"/>
        <w:bottom w:val="none" w:sz="0" w:space="0" w:color="auto"/>
        <w:right w:val="none" w:sz="0" w:space="0" w:color="auto"/>
      </w:divBdr>
      <w:divsChild>
        <w:div w:id="1073351338">
          <w:marLeft w:val="0"/>
          <w:marRight w:val="0"/>
          <w:marTop w:val="0"/>
          <w:marBottom w:val="0"/>
          <w:divBdr>
            <w:top w:val="none" w:sz="0" w:space="0" w:color="auto"/>
            <w:left w:val="none" w:sz="0" w:space="0" w:color="auto"/>
            <w:bottom w:val="none" w:sz="0" w:space="0" w:color="auto"/>
            <w:right w:val="none" w:sz="0" w:space="0" w:color="auto"/>
          </w:divBdr>
          <w:divsChild>
            <w:div w:id="18592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476">
      <w:bodyDiv w:val="1"/>
      <w:marLeft w:val="0"/>
      <w:marRight w:val="0"/>
      <w:marTop w:val="0"/>
      <w:marBottom w:val="0"/>
      <w:divBdr>
        <w:top w:val="none" w:sz="0" w:space="0" w:color="auto"/>
        <w:left w:val="none" w:sz="0" w:space="0" w:color="auto"/>
        <w:bottom w:val="none" w:sz="0" w:space="0" w:color="auto"/>
        <w:right w:val="none" w:sz="0" w:space="0" w:color="auto"/>
      </w:divBdr>
      <w:divsChild>
        <w:div w:id="1777172006">
          <w:marLeft w:val="0"/>
          <w:marRight w:val="0"/>
          <w:marTop w:val="0"/>
          <w:marBottom w:val="0"/>
          <w:divBdr>
            <w:top w:val="none" w:sz="0" w:space="0" w:color="auto"/>
            <w:left w:val="none" w:sz="0" w:space="0" w:color="auto"/>
            <w:bottom w:val="none" w:sz="0" w:space="0" w:color="auto"/>
            <w:right w:val="none" w:sz="0" w:space="0" w:color="auto"/>
          </w:divBdr>
          <w:divsChild>
            <w:div w:id="92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8605">
      <w:bodyDiv w:val="1"/>
      <w:marLeft w:val="0"/>
      <w:marRight w:val="0"/>
      <w:marTop w:val="0"/>
      <w:marBottom w:val="0"/>
      <w:divBdr>
        <w:top w:val="none" w:sz="0" w:space="0" w:color="auto"/>
        <w:left w:val="none" w:sz="0" w:space="0" w:color="auto"/>
        <w:bottom w:val="none" w:sz="0" w:space="0" w:color="auto"/>
        <w:right w:val="none" w:sz="0" w:space="0" w:color="auto"/>
      </w:divBdr>
    </w:div>
    <w:div w:id="774788573">
      <w:bodyDiv w:val="1"/>
      <w:marLeft w:val="0"/>
      <w:marRight w:val="0"/>
      <w:marTop w:val="0"/>
      <w:marBottom w:val="0"/>
      <w:divBdr>
        <w:top w:val="none" w:sz="0" w:space="0" w:color="auto"/>
        <w:left w:val="none" w:sz="0" w:space="0" w:color="auto"/>
        <w:bottom w:val="none" w:sz="0" w:space="0" w:color="auto"/>
        <w:right w:val="none" w:sz="0" w:space="0" w:color="auto"/>
      </w:divBdr>
      <w:divsChild>
        <w:div w:id="244267433">
          <w:marLeft w:val="0"/>
          <w:marRight w:val="0"/>
          <w:marTop w:val="0"/>
          <w:marBottom w:val="0"/>
          <w:divBdr>
            <w:top w:val="none" w:sz="0" w:space="0" w:color="auto"/>
            <w:left w:val="none" w:sz="0" w:space="0" w:color="auto"/>
            <w:bottom w:val="none" w:sz="0" w:space="0" w:color="auto"/>
            <w:right w:val="none" w:sz="0" w:space="0" w:color="auto"/>
          </w:divBdr>
          <w:divsChild>
            <w:div w:id="10392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39544">
      <w:bodyDiv w:val="1"/>
      <w:marLeft w:val="0"/>
      <w:marRight w:val="0"/>
      <w:marTop w:val="0"/>
      <w:marBottom w:val="0"/>
      <w:divBdr>
        <w:top w:val="none" w:sz="0" w:space="0" w:color="auto"/>
        <w:left w:val="none" w:sz="0" w:space="0" w:color="auto"/>
        <w:bottom w:val="none" w:sz="0" w:space="0" w:color="auto"/>
        <w:right w:val="none" w:sz="0" w:space="0" w:color="auto"/>
      </w:divBdr>
      <w:divsChild>
        <w:div w:id="1302265900">
          <w:marLeft w:val="0"/>
          <w:marRight w:val="0"/>
          <w:marTop w:val="0"/>
          <w:marBottom w:val="0"/>
          <w:divBdr>
            <w:top w:val="none" w:sz="0" w:space="0" w:color="auto"/>
            <w:left w:val="none" w:sz="0" w:space="0" w:color="auto"/>
            <w:bottom w:val="none" w:sz="0" w:space="0" w:color="auto"/>
            <w:right w:val="none" w:sz="0" w:space="0" w:color="auto"/>
          </w:divBdr>
          <w:divsChild>
            <w:div w:id="11619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39822">
      <w:bodyDiv w:val="1"/>
      <w:marLeft w:val="0"/>
      <w:marRight w:val="0"/>
      <w:marTop w:val="0"/>
      <w:marBottom w:val="0"/>
      <w:divBdr>
        <w:top w:val="none" w:sz="0" w:space="0" w:color="auto"/>
        <w:left w:val="none" w:sz="0" w:space="0" w:color="auto"/>
        <w:bottom w:val="none" w:sz="0" w:space="0" w:color="auto"/>
        <w:right w:val="none" w:sz="0" w:space="0" w:color="auto"/>
      </w:divBdr>
      <w:divsChild>
        <w:div w:id="1547910223">
          <w:marLeft w:val="0"/>
          <w:marRight w:val="0"/>
          <w:marTop w:val="0"/>
          <w:marBottom w:val="0"/>
          <w:divBdr>
            <w:top w:val="none" w:sz="0" w:space="0" w:color="auto"/>
            <w:left w:val="none" w:sz="0" w:space="0" w:color="auto"/>
            <w:bottom w:val="none" w:sz="0" w:space="0" w:color="auto"/>
            <w:right w:val="none" w:sz="0" w:space="0" w:color="auto"/>
          </w:divBdr>
          <w:divsChild>
            <w:div w:id="35812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41443">
      <w:bodyDiv w:val="1"/>
      <w:marLeft w:val="0"/>
      <w:marRight w:val="0"/>
      <w:marTop w:val="0"/>
      <w:marBottom w:val="0"/>
      <w:divBdr>
        <w:top w:val="none" w:sz="0" w:space="0" w:color="auto"/>
        <w:left w:val="none" w:sz="0" w:space="0" w:color="auto"/>
        <w:bottom w:val="none" w:sz="0" w:space="0" w:color="auto"/>
        <w:right w:val="none" w:sz="0" w:space="0" w:color="auto"/>
      </w:divBdr>
      <w:divsChild>
        <w:div w:id="239564763">
          <w:marLeft w:val="0"/>
          <w:marRight w:val="0"/>
          <w:marTop w:val="0"/>
          <w:marBottom w:val="0"/>
          <w:divBdr>
            <w:top w:val="none" w:sz="0" w:space="0" w:color="auto"/>
            <w:left w:val="none" w:sz="0" w:space="0" w:color="auto"/>
            <w:bottom w:val="none" w:sz="0" w:space="0" w:color="auto"/>
            <w:right w:val="none" w:sz="0" w:space="0" w:color="auto"/>
          </w:divBdr>
          <w:divsChild>
            <w:div w:id="213340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62020">
      <w:bodyDiv w:val="1"/>
      <w:marLeft w:val="0"/>
      <w:marRight w:val="0"/>
      <w:marTop w:val="0"/>
      <w:marBottom w:val="0"/>
      <w:divBdr>
        <w:top w:val="none" w:sz="0" w:space="0" w:color="auto"/>
        <w:left w:val="none" w:sz="0" w:space="0" w:color="auto"/>
        <w:bottom w:val="none" w:sz="0" w:space="0" w:color="auto"/>
        <w:right w:val="none" w:sz="0" w:space="0" w:color="auto"/>
      </w:divBdr>
      <w:divsChild>
        <w:div w:id="408160748">
          <w:marLeft w:val="0"/>
          <w:marRight w:val="0"/>
          <w:marTop w:val="0"/>
          <w:marBottom w:val="0"/>
          <w:divBdr>
            <w:top w:val="none" w:sz="0" w:space="0" w:color="auto"/>
            <w:left w:val="none" w:sz="0" w:space="0" w:color="auto"/>
            <w:bottom w:val="none" w:sz="0" w:space="0" w:color="auto"/>
            <w:right w:val="none" w:sz="0" w:space="0" w:color="auto"/>
          </w:divBdr>
          <w:divsChild>
            <w:div w:id="7681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8651">
      <w:bodyDiv w:val="1"/>
      <w:marLeft w:val="0"/>
      <w:marRight w:val="0"/>
      <w:marTop w:val="0"/>
      <w:marBottom w:val="0"/>
      <w:divBdr>
        <w:top w:val="none" w:sz="0" w:space="0" w:color="auto"/>
        <w:left w:val="none" w:sz="0" w:space="0" w:color="auto"/>
        <w:bottom w:val="none" w:sz="0" w:space="0" w:color="auto"/>
        <w:right w:val="none" w:sz="0" w:space="0" w:color="auto"/>
      </w:divBdr>
      <w:divsChild>
        <w:div w:id="834538978">
          <w:marLeft w:val="0"/>
          <w:marRight w:val="0"/>
          <w:marTop w:val="0"/>
          <w:marBottom w:val="0"/>
          <w:divBdr>
            <w:top w:val="none" w:sz="0" w:space="0" w:color="auto"/>
            <w:left w:val="none" w:sz="0" w:space="0" w:color="auto"/>
            <w:bottom w:val="none" w:sz="0" w:space="0" w:color="auto"/>
            <w:right w:val="none" w:sz="0" w:space="0" w:color="auto"/>
          </w:divBdr>
          <w:divsChild>
            <w:div w:id="145964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79735">
      <w:bodyDiv w:val="1"/>
      <w:marLeft w:val="0"/>
      <w:marRight w:val="0"/>
      <w:marTop w:val="0"/>
      <w:marBottom w:val="0"/>
      <w:divBdr>
        <w:top w:val="none" w:sz="0" w:space="0" w:color="auto"/>
        <w:left w:val="none" w:sz="0" w:space="0" w:color="auto"/>
        <w:bottom w:val="none" w:sz="0" w:space="0" w:color="auto"/>
        <w:right w:val="none" w:sz="0" w:space="0" w:color="auto"/>
      </w:divBdr>
      <w:divsChild>
        <w:div w:id="35005260">
          <w:marLeft w:val="0"/>
          <w:marRight w:val="0"/>
          <w:marTop w:val="0"/>
          <w:marBottom w:val="0"/>
          <w:divBdr>
            <w:top w:val="none" w:sz="0" w:space="0" w:color="auto"/>
            <w:left w:val="none" w:sz="0" w:space="0" w:color="auto"/>
            <w:bottom w:val="none" w:sz="0" w:space="0" w:color="auto"/>
            <w:right w:val="none" w:sz="0" w:space="0" w:color="auto"/>
          </w:divBdr>
          <w:divsChild>
            <w:div w:id="9021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4335">
      <w:bodyDiv w:val="1"/>
      <w:marLeft w:val="0"/>
      <w:marRight w:val="0"/>
      <w:marTop w:val="0"/>
      <w:marBottom w:val="0"/>
      <w:divBdr>
        <w:top w:val="none" w:sz="0" w:space="0" w:color="auto"/>
        <w:left w:val="none" w:sz="0" w:space="0" w:color="auto"/>
        <w:bottom w:val="none" w:sz="0" w:space="0" w:color="auto"/>
        <w:right w:val="none" w:sz="0" w:space="0" w:color="auto"/>
      </w:divBdr>
      <w:divsChild>
        <w:div w:id="1219126911">
          <w:marLeft w:val="0"/>
          <w:marRight w:val="0"/>
          <w:marTop w:val="0"/>
          <w:marBottom w:val="0"/>
          <w:divBdr>
            <w:top w:val="none" w:sz="0" w:space="0" w:color="auto"/>
            <w:left w:val="none" w:sz="0" w:space="0" w:color="auto"/>
            <w:bottom w:val="none" w:sz="0" w:space="0" w:color="auto"/>
            <w:right w:val="none" w:sz="0" w:space="0" w:color="auto"/>
          </w:divBdr>
          <w:divsChild>
            <w:div w:id="59559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10322">
      <w:bodyDiv w:val="1"/>
      <w:marLeft w:val="0"/>
      <w:marRight w:val="0"/>
      <w:marTop w:val="0"/>
      <w:marBottom w:val="0"/>
      <w:divBdr>
        <w:top w:val="none" w:sz="0" w:space="0" w:color="auto"/>
        <w:left w:val="none" w:sz="0" w:space="0" w:color="auto"/>
        <w:bottom w:val="none" w:sz="0" w:space="0" w:color="auto"/>
        <w:right w:val="none" w:sz="0" w:space="0" w:color="auto"/>
      </w:divBdr>
      <w:divsChild>
        <w:div w:id="1753353592">
          <w:marLeft w:val="0"/>
          <w:marRight w:val="0"/>
          <w:marTop w:val="0"/>
          <w:marBottom w:val="0"/>
          <w:divBdr>
            <w:top w:val="none" w:sz="0" w:space="0" w:color="auto"/>
            <w:left w:val="none" w:sz="0" w:space="0" w:color="auto"/>
            <w:bottom w:val="none" w:sz="0" w:space="0" w:color="auto"/>
            <w:right w:val="none" w:sz="0" w:space="0" w:color="auto"/>
          </w:divBdr>
          <w:divsChild>
            <w:div w:id="90303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70392">
      <w:bodyDiv w:val="1"/>
      <w:marLeft w:val="0"/>
      <w:marRight w:val="0"/>
      <w:marTop w:val="0"/>
      <w:marBottom w:val="0"/>
      <w:divBdr>
        <w:top w:val="none" w:sz="0" w:space="0" w:color="auto"/>
        <w:left w:val="none" w:sz="0" w:space="0" w:color="auto"/>
        <w:bottom w:val="none" w:sz="0" w:space="0" w:color="auto"/>
        <w:right w:val="none" w:sz="0" w:space="0" w:color="auto"/>
      </w:divBdr>
      <w:divsChild>
        <w:div w:id="368722590">
          <w:marLeft w:val="0"/>
          <w:marRight w:val="0"/>
          <w:marTop w:val="0"/>
          <w:marBottom w:val="0"/>
          <w:divBdr>
            <w:top w:val="none" w:sz="0" w:space="0" w:color="auto"/>
            <w:left w:val="none" w:sz="0" w:space="0" w:color="auto"/>
            <w:bottom w:val="none" w:sz="0" w:space="0" w:color="auto"/>
            <w:right w:val="none" w:sz="0" w:space="0" w:color="auto"/>
          </w:divBdr>
          <w:divsChild>
            <w:div w:id="47017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2070">
      <w:bodyDiv w:val="1"/>
      <w:marLeft w:val="0"/>
      <w:marRight w:val="0"/>
      <w:marTop w:val="0"/>
      <w:marBottom w:val="0"/>
      <w:divBdr>
        <w:top w:val="none" w:sz="0" w:space="0" w:color="auto"/>
        <w:left w:val="none" w:sz="0" w:space="0" w:color="auto"/>
        <w:bottom w:val="none" w:sz="0" w:space="0" w:color="auto"/>
        <w:right w:val="none" w:sz="0" w:space="0" w:color="auto"/>
      </w:divBdr>
      <w:divsChild>
        <w:div w:id="1264266541">
          <w:marLeft w:val="0"/>
          <w:marRight w:val="0"/>
          <w:marTop w:val="0"/>
          <w:marBottom w:val="0"/>
          <w:divBdr>
            <w:top w:val="none" w:sz="0" w:space="0" w:color="auto"/>
            <w:left w:val="none" w:sz="0" w:space="0" w:color="auto"/>
            <w:bottom w:val="none" w:sz="0" w:space="0" w:color="auto"/>
            <w:right w:val="none" w:sz="0" w:space="0" w:color="auto"/>
          </w:divBdr>
          <w:divsChild>
            <w:div w:id="1488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51889">
      <w:bodyDiv w:val="1"/>
      <w:marLeft w:val="0"/>
      <w:marRight w:val="0"/>
      <w:marTop w:val="0"/>
      <w:marBottom w:val="0"/>
      <w:divBdr>
        <w:top w:val="none" w:sz="0" w:space="0" w:color="auto"/>
        <w:left w:val="none" w:sz="0" w:space="0" w:color="auto"/>
        <w:bottom w:val="none" w:sz="0" w:space="0" w:color="auto"/>
        <w:right w:val="none" w:sz="0" w:space="0" w:color="auto"/>
      </w:divBdr>
      <w:divsChild>
        <w:div w:id="1079059743">
          <w:marLeft w:val="0"/>
          <w:marRight w:val="0"/>
          <w:marTop w:val="0"/>
          <w:marBottom w:val="0"/>
          <w:divBdr>
            <w:top w:val="none" w:sz="0" w:space="0" w:color="auto"/>
            <w:left w:val="none" w:sz="0" w:space="0" w:color="auto"/>
            <w:bottom w:val="none" w:sz="0" w:space="0" w:color="auto"/>
            <w:right w:val="none" w:sz="0" w:space="0" w:color="auto"/>
          </w:divBdr>
          <w:divsChild>
            <w:div w:id="79937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6444">
      <w:bodyDiv w:val="1"/>
      <w:marLeft w:val="0"/>
      <w:marRight w:val="0"/>
      <w:marTop w:val="0"/>
      <w:marBottom w:val="0"/>
      <w:divBdr>
        <w:top w:val="none" w:sz="0" w:space="0" w:color="auto"/>
        <w:left w:val="none" w:sz="0" w:space="0" w:color="auto"/>
        <w:bottom w:val="none" w:sz="0" w:space="0" w:color="auto"/>
        <w:right w:val="none" w:sz="0" w:space="0" w:color="auto"/>
      </w:divBdr>
      <w:divsChild>
        <w:div w:id="164244681">
          <w:marLeft w:val="0"/>
          <w:marRight w:val="0"/>
          <w:marTop w:val="0"/>
          <w:marBottom w:val="0"/>
          <w:divBdr>
            <w:top w:val="none" w:sz="0" w:space="0" w:color="auto"/>
            <w:left w:val="none" w:sz="0" w:space="0" w:color="auto"/>
            <w:bottom w:val="none" w:sz="0" w:space="0" w:color="auto"/>
            <w:right w:val="none" w:sz="0" w:space="0" w:color="auto"/>
          </w:divBdr>
          <w:divsChild>
            <w:div w:id="6525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00262">
      <w:bodyDiv w:val="1"/>
      <w:marLeft w:val="0"/>
      <w:marRight w:val="0"/>
      <w:marTop w:val="0"/>
      <w:marBottom w:val="0"/>
      <w:divBdr>
        <w:top w:val="none" w:sz="0" w:space="0" w:color="auto"/>
        <w:left w:val="none" w:sz="0" w:space="0" w:color="auto"/>
        <w:bottom w:val="none" w:sz="0" w:space="0" w:color="auto"/>
        <w:right w:val="none" w:sz="0" w:space="0" w:color="auto"/>
      </w:divBdr>
      <w:divsChild>
        <w:div w:id="6104448">
          <w:marLeft w:val="0"/>
          <w:marRight w:val="0"/>
          <w:marTop w:val="0"/>
          <w:marBottom w:val="0"/>
          <w:divBdr>
            <w:top w:val="none" w:sz="0" w:space="0" w:color="auto"/>
            <w:left w:val="none" w:sz="0" w:space="0" w:color="auto"/>
            <w:bottom w:val="none" w:sz="0" w:space="0" w:color="auto"/>
            <w:right w:val="none" w:sz="0" w:space="0" w:color="auto"/>
          </w:divBdr>
          <w:divsChild>
            <w:div w:id="4737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9470">
      <w:bodyDiv w:val="1"/>
      <w:marLeft w:val="0"/>
      <w:marRight w:val="0"/>
      <w:marTop w:val="0"/>
      <w:marBottom w:val="0"/>
      <w:divBdr>
        <w:top w:val="none" w:sz="0" w:space="0" w:color="auto"/>
        <w:left w:val="none" w:sz="0" w:space="0" w:color="auto"/>
        <w:bottom w:val="none" w:sz="0" w:space="0" w:color="auto"/>
        <w:right w:val="none" w:sz="0" w:space="0" w:color="auto"/>
      </w:divBdr>
      <w:divsChild>
        <w:div w:id="723220743">
          <w:marLeft w:val="0"/>
          <w:marRight w:val="0"/>
          <w:marTop w:val="0"/>
          <w:marBottom w:val="0"/>
          <w:divBdr>
            <w:top w:val="none" w:sz="0" w:space="0" w:color="auto"/>
            <w:left w:val="none" w:sz="0" w:space="0" w:color="auto"/>
            <w:bottom w:val="none" w:sz="0" w:space="0" w:color="auto"/>
            <w:right w:val="none" w:sz="0" w:space="0" w:color="auto"/>
          </w:divBdr>
          <w:divsChild>
            <w:div w:id="195470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697">
      <w:bodyDiv w:val="1"/>
      <w:marLeft w:val="0"/>
      <w:marRight w:val="0"/>
      <w:marTop w:val="0"/>
      <w:marBottom w:val="0"/>
      <w:divBdr>
        <w:top w:val="none" w:sz="0" w:space="0" w:color="auto"/>
        <w:left w:val="none" w:sz="0" w:space="0" w:color="auto"/>
        <w:bottom w:val="none" w:sz="0" w:space="0" w:color="auto"/>
        <w:right w:val="none" w:sz="0" w:space="0" w:color="auto"/>
      </w:divBdr>
    </w:div>
    <w:div w:id="852838241">
      <w:bodyDiv w:val="1"/>
      <w:marLeft w:val="0"/>
      <w:marRight w:val="0"/>
      <w:marTop w:val="0"/>
      <w:marBottom w:val="0"/>
      <w:divBdr>
        <w:top w:val="none" w:sz="0" w:space="0" w:color="auto"/>
        <w:left w:val="none" w:sz="0" w:space="0" w:color="auto"/>
        <w:bottom w:val="none" w:sz="0" w:space="0" w:color="auto"/>
        <w:right w:val="none" w:sz="0" w:space="0" w:color="auto"/>
      </w:divBdr>
      <w:divsChild>
        <w:div w:id="1550533278">
          <w:marLeft w:val="0"/>
          <w:marRight w:val="0"/>
          <w:marTop w:val="0"/>
          <w:marBottom w:val="0"/>
          <w:divBdr>
            <w:top w:val="none" w:sz="0" w:space="0" w:color="auto"/>
            <w:left w:val="none" w:sz="0" w:space="0" w:color="auto"/>
            <w:bottom w:val="none" w:sz="0" w:space="0" w:color="auto"/>
            <w:right w:val="none" w:sz="0" w:space="0" w:color="auto"/>
          </w:divBdr>
          <w:divsChild>
            <w:div w:id="150235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474053">
      <w:bodyDiv w:val="1"/>
      <w:marLeft w:val="0"/>
      <w:marRight w:val="0"/>
      <w:marTop w:val="0"/>
      <w:marBottom w:val="0"/>
      <w:divBdr>
        <w:top w:val="none" w:sz="0" w:space="0" w:color="auto"/>
        <w:left w:val="none" w:sz="0" w:space="0" w:color="auto"/>
        <w:bottom w:val="none" w:sz="0" w:space="0" w:color="auto"/>
        <w:right w:val="none" w:sz="0" w:space="0" w:color="auto"/>
      </w:divBdr>
      <w:divsChild>
        <w:div w:id="64110381">
          <w:marLeft w:val="0"/>
          <w:marRight w:val="0"/>
          <w:marTop w:val="0"/>
          <w:marBottom w:val="0"/>
          <w:divBdr>
            <w:top w:val="none" w:sz="0" w:space="0" w:color="auto"/>
            <w:left w:val="none" w:sz="0" w:space="0" w:color="auto"/>
            <w:bottom w:val="none" w:sz="0" w:space="0" w:color="auto"/>
            <w:right w:val="none" w:sz="0" w:space="0" w:color="auto"/>
          </w:divBdr>
          <w:divsChild>
            <w:div w:id="4625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07081">
      <w:bodyDiv w:val="1"/>
      <w:marLeft w:val="0"/>
      <w:marRight w:val="0"/>
      <w:marTop w:val="0"/>
      <w:marBottom w:val="0"/>
      <w:divBdr>
        <w:top w:val="none" w:sz="0" w:space="0" w:color="auto"/>
        <w:left w:val="none" w:sz="0" w:space="0" w:color="auto"/>
        <w:bottom w:val="none" w:sz="0" w:space="0" w:color="auto"/>
        <w:right w:val="none" w:sz="0" w:space="0" w:color="auto"/>
      </w:divBdr>
      <w:divsChild>
        <w:div w:id="405306912">
          <w:marLeft w:val="0"/>
          <w:marRight w:val="0"/>
          <w:marTop w:val="0"/>
          <w:marBottom w:val="0"/>
          <w:divBdr>
            <w:top w:val="none" w:sz="0" w:space="0" w:color="auto"/>
            <w:left w:val="none" w:sz="0" w:space="0" w:color="auto"/>
            <w:bottom w:val="none" w:sz="0" w:space="0" w:color="auto"/>
            <w:right w:val="none" w:sz="0" w:space="0" w:color="auto"/>
          </w:divBdr>
          <w:divsChild>
            <w:div w:id="12827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9924">
      <w:bodyDiv w:val="1"/>
      <w:marLeft w:val="0"/>
      <w:marRight w:val="0"/>
      <w:marTop w:val="0"/>
      <w:marBottom w:val="0"/>
      <w:divBdr>
        <w:top w:val="none" w:sz="0" w:space="0" w:color="auto"/>
        <w:left w:val="none" w:sz="0" w:space="0" w:color="auto"/>
        <w:bottom w:val="none" w:sz="0" w:space="0" w:color="auto"/>
        <w:right w:val="none" w:sz="0" w:space="0" w:color="auto"/>
      </w:divBdr>
      <w:divsChild>
        <w:div w:id="2017657300">
          <w:marLeft w:val="0"/>
          <w:marRight w:val="0"/>
          <w:marTop w:val="0"/>
          <w:marBottom w:val="0"/>
          <w:divBdr>
            <w:top w:val="none" w:sz="0" w:space="0" w:color="auto"/>
            <w:left w:val="none" w:sz="0" w:space="0" w:color="auto"/>
            <w:bottom w:val="none" w:sz="0" w:space="0" w:color="auto"/>
            <w:right w:val="none" w:sz="0" w:space="0" w:color="auto"/>
          </w:divBdr>
          <w:divsChild>
            <w:div w:id="15235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4802">
      <w:bodyDiv w:val="1"/>
      <w:marLeft w:val="0"/>
      <w:marRight w:val="0"/>
      <w:marTop w:val="0"/>
      <w:marBottom w:val="0"/>
      <w:divBdr>
        <w:top w:val="none" w:sz="0" w:space="0" w:color="auto"/>
        <w:left w:val="none" w:sz="0" w:space="0" w:color="auto"/>
        <w:bottom w:val="none" w:sz="0" w:space="0" w:color="auto"/>
        <w:right w:val="none" w:sz="0" w:space="0" w:color="auto"/>
      </w:divBdr>
      <w:divsChild>
        <w:div w:id="2102408507">
          <w:marLeft w:val="0"/>
          <w:marRight w:val="0"/>
          <w:marTop w:val="0"/>
          <w:marBottom w:val="0"/>
          <w:divBdr>
            <w:top w:val="none" w:sz="0" w:space="0" w:color="auto"/>
            <w:left w:val="none" w:sz="0" w:space="0" w:color="auto"/>
            <w:bottom w:val="none" w:sz="0" w:space="0" w:color="auto"/>
            <w:right w:val="none" w:sz="0" w:space="0" w:color="auto"/>
          </w:divBdr>
          <w:divsChild>
            <w:div w:id="2210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06223">
      <w:bodyDiv w:val="1"/>
      <w:marLeft w:val="0"/>
      <w:marRight w:val="0"/>
      <w:marTop w:val="0"/>
      <w:marBottom w:val="0"/>
      <w:divBdr>
        <w:top w:val="none" w:sz="0" w:space="0" w:color="auto"/>
        <w:left w:val="none" w:sz="0" w:space="0" w:color="auto"/>
        <w:bottom w:val="none" w:sz="0" w:space="0" w:color="auto"/>
        <w:right w:val="none" w:sz="0" w:space="0" w:color="auto"/>
      </w:divBdr>
      <w:divsChild>
        <w:div w:id="1680503590">
          <w:marLeft w:val="0"/>
          <w:marRight w:val="0"/>
          <w:marTop w:val="0"/>
          <w:marBottom w:val="0"/>
          <w:divBdr>
            <w:top w:val="none" w:sz="0" w:space="0" w:color="auto"/>
            <w:left w:val="none" w:sz="0" w:space="0" w:color="auto"/>
            <w:bottom w:val="none" w:sz="0" w:space="0" w:color="auto"/>
            <w:right w:val="none" w:sz="0" w:space="0" w:color="auto"/>
          </w:divBdr>
          <w:divsChild>
            <w:div w:id="966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14998">
      <w:bodyDiv w:val="1"/>
      <w:marLeft w:val="0"/>
      <w:marRight w:val="0"/>
      <w:marTop w:val="0"/>
      <w:marBottom w:val="0"/>
      <w:divBdr>
        <w:top w:val="none" w:sz="0" w:space="0" w:color="auto"/>
        <w:left w:val="none" w:sz="0" w:space="0" w:color="auto"/>
        <w:bottom w:val="none" w:sz="0" w:space="0" w:color="auto"/>
        <w:right w:val="none" w:sz="0" w:space="0" w:color="auto"/>
      </w:divBdr>
      <w:divsChild>
        <w:div w:id="976379435">
          <w:marLeft w:val="0"/>
          <w:marRight w:val="0"/>
          <w:marTop w:val="0"/>
          <w:marBottom w:val="0"/>
          <w:divBdr>
            <w:top w:val="none" w:sz="0" w:space="0" w:color="auto"/>
            <w:left w:val="none" w:sz="0" w:space="0" w:color="auto"/>
            <w:bottom w:val="none" w:sz="0" w:space="0" w:color="auto"/>
            <w:right w:val="none" w:sz="0" w:space="0" w:color="auto"/>
          </w:divBdr>
          <w:divsChild>
            <w:div w:id="47306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17652">
      <w:bodyDiv w:val="1"/>
      <w:marLeft w:val="0"/>
      <w:marRight w:val="0"/>
      <w:marTop w:val="0"/>
      <w:marBottom w:val="0"/>
      <w:divBdr>
        <w:top w:val="none" w:sz="0" w:space="0" w:color="auto"/>
        <w:left w:val="none" w:sz="0" w:space="0" w:color="auto"/>
        <w:bottom w:val="none" w:sz="0" w:space="0" w:color="auto"/>
        <w:right w:val="none" w:sz="0" w:space="0" w:color="auto"/>
      </w:divBdr>
      <w:divsChild>
        <w:div w:id="1053843861">
          <w:marLeft w:val="0"/>
          <w:marRight w:val="0"/>
          <w:marTop w:val="0"/>
          <w:marBottom w:val="0"/>
          <w:divBdr>
            <w:top w:val="none" w:sz="0" w:space="0" w:color="auto"/>
            <w:left w:val="none" w:sz="0" w:space="0" w:color="auto"/>
            <w:bottom w:val="none" w:sz="0" w:space="0" w:color="auto"/>
            <w:right w:val="none" w:sz="0" w:space="0" w:color="auto"/>
          </w:divBdr>
          <w:divsChild>
            <w:div w:id="210333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00026">
      <w:bodyDiv w:val="1"/>
      <w:marLeft w:val="0"/>
      <w:marRight w:val="0"/>
      <w:marTop w:val="0"/>
      <w:marBottom w:val="0"/>
      <w:divBdr>
        <w:top w:val="none" w:sz="0" w:space="0" w:color="auto"/>
        <w:left w:val="none" w:sz="0" w:space="0" w:color="auto"/>
        <w:bottom w:val="none" w:sz="0" w:space="0" w:color="auto"/>
        <w:right w:val="none" w:sz="0" w:space="0" w:color="auto"/>
      </w:divBdr>
      <w:divsChild>
        <w:div w:id="1671248908">
          <w:marLeft w:val="0"/>
          <w:marRight w:val="0"/>
          <w:marTop w:val="0"/>
          <w:marBottom w:val="0"/>
          <w:divBdr>
            <w:top w:val="none" w:sz="0" w:space="0" w:color="auto"/>
            <w:left w:val="none" w:sz="0" w:space="0" w:color="auto"/>
            <w:bottom w:val="none" w:sz="0" w:space="0" w:color="auto"/>
            <w:right w:val="none" w:sz="0" w:space="0" w:color="auto"/>
          </w:divBdr>
          <w:divsChild>
            <w:div w:id="23956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1895">
      <w:bodyDiv w:val="1"/>
      <w:marLeft w:val="0"/>
      <w:marRight w:val="0"/>
      <w:marTop w:val="0"/>
      <w:marBottom w:val="0"/>
      <w:divBdr>
        <w:top w:val="none" w:sz="0" w:space="0" w:color="auto"/>
        <w:left w:val="none" w:sz="0" w:space="0" w:color="auto"/>
        <w:bottom w:val="none" w:sz="0" w:space="0" w:color="auto"/>
        <w:right w:val="none" w:sz="0" w:space="0" w:color="auto"/>
      </w:divBdr>
      <w:divsChild>
        <w:div w:id="545915715">
          <w:marLeft w:val="0"/>
          <w:marRight w:val="0"/>
          <w:marTop w:val="0"/>
          <w:marBottom w:val="0"/>
          <w:divBdr>
            <w:top w:val="none" w:sz="0" w:space="0" w:color="auto"/>
            <w:left w:val="none" w:sz="0" w:space="0" w:color="auto"/>
            <w:bottom w:val="none" w:sz="0" w:space="0" w:color="auto"/>
            <w:right w:val="none" w:sz="0" w:space="0" w:color="auto"/>
          </w:divBdr>
          <w:divsChild>
            <w:div w:id="200489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3009">
      <w:bodyDiv w:val="1"/>
      <w:marLeft w:val="0"/>
      <w:marRight w:val="0"/>
      <w:marTop w:val="0"/>
      <w:marBottom w:val="0"/>
      <w:divBdr>
        <w:top w:val="none" w:sz="0" w:space="0" w:color="auto"/>
        <w:left w:val="none" w:sz="0" w:space="0" w:color="auto"/>
        <w:bottom w:val="none" w:sz="0" w:space="0" w:color="auto"/>
        <w:right w:val="none" w:sz="0" w:space="0" w:color="auto"/>
      </w:divBdr>
    </w:div>
    <w:div w:id="910237676">
      <w:bodyDiv w:val="1"/>
      <w:marLeft w:val="0"/>
      <w:marRight w:val="0"/>
      <w:marTop w:val="0"/>
      <w:marBottom w:val="0"/>
      <w:divBdr>
        <w:top w:val="none" w:sz="0" w:space="0" w:color="auto"/>
        <w:left w:val="none" w:sz="0" w:space="0" w:color="auto"/>
        <w:bottom w:val="none" w:sz="0" w:space="0" w:color="auto"/>
        <w:right w:val="none" w:sz="0" w:space="0" w:color="auto"/>
      </w:divBdr>
      <w:divsChild>
        <w:div w:id="659885789">
          <w:marLeft w:val="0"/>
          <w:marRight w:val="0"/>
          <w:marTop w:val="0"/>
          <w:marBottom w:val="0"/>
          <w:divBdr>
            <w:top w:val="none" w:sz="0" w:space="0" w:color="auto"/>
            <w:left w:val="none" w:sz="0" w:space="0" w:color="auto"/>
            <w:bottom w:val="none" w:sz="0" w:space="0" w:color="auto"/>
            <w:right w:val="none" w:sz="0" w:space="0" w:color="auto"/>
          </w:divBdr>
          <w:divsChild>
            <w:div w:id="6180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33152">
      <w:bodyDiv w:val="1"/>
      <w:marLeft w:val="0"/>
      <w:marRight w:val="0"/>
      <w:marTop w:val="0"/>
      <w:marBottom w:val="0"/>
      <w:divBdr>
        <w:top w:val="none" w:sz="0" w:space="0" w:color="auto"/>
        <w:left w:val="none" w:sz="0" w:space="0" w:color="auto"/>
        <w:bottom w:val="none" w:sz="0" w:space="0" w:color="auto"/>
        <w:right w:val="none" w:sz="0" w:space="0" w:color="auto"/>
      </w:divBdr>
      <w:divsChild>
        <w:div w:id="355423549">
          <w:marLeft w:val="0"/>
          <w:marRight w:val="0"/>
          <w:marTop w:val="0"/>
          <w:marBottom w:val="0"/>
          <w:divBdr>
            <w:top w:val="none" w:sz="0" w:space="0" w:color="auto"/>
            <w:left w:val="none" w:sz="0" w:space="0" w:color="auto"/>
            <w:bottom w:val="none" w:sz="0" w:space="0" w:color="auto"/>
            <w:right w:val="none" w:sz="0" w:space="0" w:color="auto"/>
          </w:divBdr>
          <w:divsChild>
            <w:div w:id="8881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7632">
      <w:bodyDiv w:val="1"/>
      <w:marLeft w:val="0"/>
      <w:marRight w:val="0"/>
      <w:marTop w:val="0"/>
      <w:marBottom w:val="0"/>
      <w:divBdr>
        <w:top w:val="none" w:sz="0" w:space="0" w:color="auto"/>
        <w:left w:val="none" w:sz="0" w:space="0" w:color="auto"/>
        <w:bottom w:val="none" w:sz="0" w:space="0" w:color="auto"/>
        <w:right w:val="none" w:sz="0" w:space="0" w:color="auto"/>
      </w:divBdr>
      <w:divsChild>
        <w:div w:id="1292436839">
          <w:marLeft w:val="0"/>
          <w:marRight w:val="0"/>
          <w:marTop w:val="0"/>
          <w:marBottom w:val="0"/>
          <w:divBdr>
            <w:top w:val="none" w:sz="0" w:space="0" w:color="auto"/>
            <w:left w:val="none" w:sz="0" w:space="0" w:color="auto"/>
            <w:bottom w:val="none" w:sz="0" w:space="0" w:color="auto"/>
            <w:right w:val="none" w:sz="0" w:space="0" w:color="auto"/>
          </w:divBdr>
          <w:divsChild>
            <w:div w:id="151152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3799">
      <w:bodyDiv w:val="1"/>
      <w:marLeft w:val="0"/>
      <w:marRight w:val="0"/>
      <w:marTop w:val="0"/>
      <w:marBottom w:val="0"/>
      <w:divBdr>
        <w:top w:val="none" w:sz="0" w:space="0" w:color="auto"/>
        <w:left w:val="none" w:sz="0" w:space="0" w:color="auto"/>
        <w:bottom w:val="none" w:sz="0" w:space="0" w:color="auto"/>
        <w:right w:val="none" w:sz="0" w:space="0" w:color="auto"/>
      </w:divBdr>
      <w:divsChild>
        <w:div w:id="472521835">
          <w:marLeft w:val="0"/>
          <w:marRight w:val="0"/>
          <w:marTop w:val="0"/>
          <w:marBottom w:val="0"/>
          <w:divBdr>
            <w:top w:val="none" w:sz="0" w:space="0" w:color="auto"/>
            <w:left w:val="none" w:sz="0" w:space="0" w:color="auto"/>
            <w:bottom w:val="none" w:sz="0" w:space="0" w:color="auto"/>
            <w:right w:val="none" w:sz="0" w:space="0" w:color="auto"/>
          </w:divBdr>
          <w:divsChild>
            <w:div w:id="81418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81925">
      <w:bodyDiv w:val="1"/>
      <w:marLeft w:val="0"/>
      <w:marRight w:val="0"/>
      <w:marTop w:val="0"/>
      <w:marBottom w:val="0"/>
      <w:divBdr>
        <w:top w:val="none" w:sz="0" w:space="0" w:color="auto"/>
        <w:left w:val="none" w:sz="0" w:space="0" w:color="auto"/>
        <w:bottom w:val="none" w:sz="0" w:space="0" w:color="auto"/>
        <w:right w:val="none" w:sz="0" w:space="0" w:color="auto"/>
      </w:divBdr>
      <w:divsChild>
        <w:div w:id="600449988">
          <w:marLeft w:val="0"/>
          <w:marRight w:val="0"/>
          <w:marTop w:val="0"/>
          <w:marBottom w:val="0"/>
          <w:divBdr>
            <w:top w:val="none" w:sz="0" w:space="0" w:color="auto"/>
            <w:left w:val="none" w:sz="0" w:space="0" w:color="auto"/>
            <w:bottom w:val="none" w:sz="0" w:space="0" w:color="auto"/>
            <w:right w:val="none" w:sz="0" w:space="0" w:color="auto"/>
          </w:divBdr>
          <w:divsChild>
            <w:div w:id="13842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11671">
      <w:bodyDiv w:val="1"/>
      <w:marLeft w:val="0"/>
      <w:marRight w:val="0"/>
      <w:marTop w:val="0"/>
      <w:marBottom w:val="0"/>
      <w:divBdr>
        <w:top w:val="none" w:sz="0" w:space="0" w:color="auto"/>
        <w:left w:val="none" w:sz="0" w:space="0" w:color="auto"/>
        <w:bottom w:val="none" w:sz="0" w:space="0" w:color="auto"/>
        <w:right w:val="none" w:sz="0" w:space="0" w:color="auto"/>
      </w:divBdr>
      <w:divsChild>
        <w:div w:id="1124739183">
          <w:marLeft w:val="0"/>
          <w:marRight w:val="0"/>
          <w:marTop w:val="0"/>
          <w:marBottom w:val="0"/>
          <w:divBdr>
            <w:top w:val="none" w:sz="0" w:space="0" w:color="auto"/>
            <w:left w:val="none" w:sz="0" w:space="0" w:color="auto"/>
            <w:bottom w:val="none" w:sz="0" w:space="0" w:color="auto"/>
            <w:right w:val="none" w:sz="0" w:space="0" w:color="auto"/>
          </w:divBdr>
          <w:divsChild>
            <w:div w:id="177832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6424">
      <w:bodyDiv w:val="1"/>
      <w:marLeft w:val="0"/>
      <w:marRight w:val="0"/>
      <w:marTop w:val="0"/>
      <w:marBottom w:val="0"/>
      <w:divBdr>
        <w:top w:val="none" w:sz="0" w:space="0" w:color="auto"/>
        <w:left w:val="none" w:sz="0" w:space="0" w:color="auto"/>
        <w:bottom w:val="none" w:sz="0" w:space="0" w:color="auto"/>
        <w:right w:val="none" w:sz="0" w:space="0" w:color="auto"/>
      </w:divBdr>
      <w:divsChild>
        <w:div w:id="1180045818">
          <w:marLeft w:val="0"/>
          <w:marRight w:val="0"/>
          <w:marTop w:val="0"/>
          <w:marBottom w:val="0"/>
          <w:divBdr>
            <w:top w:val="none" w:sz="0" w:space="0" w:color="auto"/>
            <w:left w:val="none" w:sz="0" w:space="0" w:color="auto"/>
            <w:bottom w:val="none" w:sz="0" w:space="0" w:color="auto"/>
            <w:right w:val="none" w:sz="0" w:space="0" w:color="auto"/>
          </w:divBdr>
          <w:divsChild>
            <w:div w:id="91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209">
      <w:bodyDiv w:val="1"/>
      <w:marLeft w:val="0"/>
      <w:marRight w:val="0"/>
      <w:marTop w:val="0"/>
      <w:marBottom w:val="0"/>
      <w:divBdr>
        <w:top w:val="none" w:sz="0" w:space="0" w:color="auto"/>
        <w:left w:val="none" w:sz="0" w:space="0" w:color="auto"/>
        <w:bottom w:val="none" w:sz="0" w:space="0" w:color="auto"/>
        <w:right w:val="none" w:sz="0" w:space="0" w:color="auto"/>
      </w:divBdr>
      <w:divsChild>
        <w:div w:id="893078398">
          <w:marLeft w:val="0"/>
          <w:marRight w:val="0"/>
          <w:marTop w:val="0"/>
          <w:marBottom w:val="0"/>
          <w:divBdr>
            <w:top w:val="none" w:sz="0" w:space="0" w:color="auto"/>
            <w:left w:val="none" w:sz="0" w:space="0" w:color="auto"/>
            <w:bottom w:val="none" w:sz="0" w:space="0" w:color="auto"/>
            <w:right w:val="none" w:sz="0" w:space="0" w:color="auto"/>
          </w:divBdr>
          <w:divsChild>
            <w:div w:id="118189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4757">
      <w:bodyDiv w:val="1"/>
      <w:marLeft w:val="0"/>
      <w:marRight w:val="0"/>
      <w:marTop w:val="0"/>
      <w:marBottom w:val="0"/>
      <w:divBdr>
        <w:top w:val="none" w:sz="0" w:space="0" w:color="auto"/>
        <w:left w:val="none" w:sz="0" w:space="0" w:color="auto"/>
        <w:bottom w:val="none" w:sz="0" w:space="0" w:color="auto"/>
        <w:right w:val="none" w:sz="0" w:space="0" w:color="auto"/>
      </w:divBdr>
      <w:divsChild>
        <w:div w:id="1923023860">
          <w:marLeft w:val="0"/>
          <w:marRight w:val="0"/>
          <w:marTop w:val="0"/>
          <w:marBottom w:val="0"/>
          <w:divBdr>
            <w:top w:val="none" w:sz="0" w:space="0" w:color="auto"/>
            <w:left w:val="none" w:sz="0" w:space="0" w:color="auto"/>
            <w:bottom w:val="none" w:sz="0" w:space="0" w:color="auto"/>
            <w:right w:val="none" w:sz="0" w:space="0" w:color="auto"/>
          </w:divBdr>
          <w:divsChild>
            <w:div w:id="20664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22000">
      <w:bodyDiv w:val="1"/>
      <w:marLeft w:val="0"/>
      <w:marRight w:val="0"/>
      <w:marTop w:val="0"/>
      <w:marBottom w:val="0"/>
      <w:divBdr>
        <w:top w:val="none" w:sz="0" w:space="0" w:color="auto"/>
        <w:left w:val="none" w:sz="0" w:space="0" w:color="auto"/>
        <w:bottom w:val="none" w:sz="0" w:space="0" w:color="auto"/>
        <w:right w:val="none" w:sz="0" w:space="0" w:color="auto"/>
      </w:divBdr>
      <w:divsChild>
        <w:div w:id="1783375085">
          <w:marLeft w:val="0"/>
          <w:marRight w:val="0"/>
          <w:marTop w:val="0"/>
          <w:marBottom w:val="0"/>
          <w:divBdr>
            <w:top w:val="none" w:sz="0" w:space="0" w:color="auto"/>
            <w:left w:val="none" w:sz="0" w:space="0" w:color="auto"/>
            <w:bottom w:val="none" w:sz="0" w:space="0" w:color="auto"/>
            <w:right w:val="none" w:sz="0" w:space="0" w:color="auto"/>
          </w:divBdr>
          <w:divsChild>
            <w:div w:id="18968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8653">
      <w:bodyDiv w:val="1"/>
      <w:marLeft w:val="0"/>
      <w:marRight w:val="0"/>
      <w:marTop w:val="0"/>
      <w:marBottom w:val="0"/>
      <w:divBdr>
        <w:top w:val="none" w:sz="0" w:space="0" w:color="auto"/>
        <w:left w:val="none" w:sz="0" w:space="0" w:color="auto"/>
        <w:bottom w:val="none" w:sz="0" w:space="0" w:color="auto"/>
        <w:right w:val="none" w:sz="0" w:space="0" w:color="auto"/>
      </w:divBdr>
      <w:divsChild>
        <w:div w:id="1065371651">
          <w:marLeft w:val="0"/>
          <w:marRight w:val="0"/>
          <w:marTop w:val="0"/>
          <w:marBottom w:val="0"/>
          <w:divBdr>
            <w:top w:val="none" w:sz="0" w:space="0" w:color="auto"/>
            <w:left w:val="none" w:sz="0" w:space="0" w:color="auto"/>
            <w:bottom w:val="none" w:sz="0" w:space="0" w:color="auto"/>
            <w:right w:val="none" w:sz="0" w:space="0" w:color="auto"/>
          </w:divBdr>
          <w:divsChild>
            <w:div w:id="57436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7129">
      <w:bodyDiv w:val="1"/>
      <w:marLeft w:val="0"/>
      <w:marRight w:val="0"/>
      <w:marTop w:val="0"/>
      <w:marBottom w:val="0"/>
      <w:divBdr>
        <w:top w:val="none" w:sz="0" w:space="0" w:color="auto"/>
        <w:left w:val="none" w:sz="0" w:space="0" w:color="auto"/>
        <w:bottom w:val="none" w:sz="0" w:space="0" w:color="auto"/>
        <w:right w:val="none" w:sz="0" w:space="0" w:color="auto"/>
      </w:divBdr>
      <w:divsChild>
        <w:div w:id="831486722">
          <w:marLeft w:val="0"/>
          <w:marRight w:val="0"/>
          <w:marTop w:val="0"/>
          <w:marBottom w:val="0"/>
          <w:divBdr>
            <w:top w:val="none" w:sz="0" w:space="0" w:color="auto"/>
            <w:left w:val="none" w:sz="0" w:space="0" w:color="auto"/>
            <w:bottom w:val="none" w:sz="0" w:space="0" w:color="auto"/>
            <w:right w:val="none" w:sz="0" w:space="0" w:color="auto"/>
          </w:divBdr>
          <w:divsChild>
            <w:div w:id="189065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10093">
      <w:bodyDiv w:val="1"/>
      <w:marLeft w:val="0"/>
      <w:marRight w:val="0"/>
      <w:marTop w:val="0"/>
      <w:marBottom w:val="0"/>
      <w:divBdr>
        <w:top w:val="none" w:sz="0" w:space="0" w:color="auto"/>
        <w:left w:val="none" w:sz="0" w:space="0" w:color="auto"/>
        <w:bottom w:val="none" w:sz="0" w:space="0" w:color="auto"/>
        <w:right w:val="none" w:sz="0" w:space="0" w:color="auto"/>
      </w:divBdr>
      <w:divsChild>
        <w:div w:id="1790050993">
          <w:marLeft w:val="0"/>
          <w:marRight w:val="0"/>
          <w:marTop w:val="0"/>
          <w:marBottom w:val="0"/>
          <w:divBdr>
            <w:top w:val="none" w:sz="0" w:space="0" w:color="auto"/>
            <w:left w:val="none" w:sz="0" w:space="0" w:color="auto"/>
            <w:bottom w:val="none" w:sz="0" w:space="0" w:color="auto"/>
            <w:right w:val="none" w:sz="0" w:space="0" w:color="auto"/>
          </w:divBdr>
          <w:divsChild>
            <w:div w:id="7176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1534">
      <w:bodyDiv w:val="1"/>
      <w:marLeft w:val="0"/>
      <w:marRight w:val="0"/>
      <w:marTop w:val="0"/>
      <w:marBottom w:val="0"/>
      <w:divBdr>
        <w:top w:val="none" w:sz="0" w:space="0" w:color="auto"/>
        <w:left w:val="none" w:sz="0" w:space="0" w:color="auto"/>
        <w:bottom w:val="none" w:sz="0" w:space="0" w:color="auto"/>
        <w:right w:val="none" w:sz="0" w:space="0" w:color="auto"/>
      </w:divBdr>
    </w:div>
    <w:div w:id="959994113">
      <w:bodyDiv w:val="1"/>
      <w:marLeft w:val="0"/>
      <w:marRight w:val="0"/>
      <w:marTop w:val="0"/>
      <w:marBottom w:val="0"/>
      <w:divBdr>
        <w:top w:val="none" w:sz="0" w:space="0" w:color="auto"/>
        <w:left w:val="none" w:sz="0" w:space="0" w:color="auto"/>
        <w:bottom w:val="none" w:sz="0" w:space="0" w:color="auto"/>
        <w:right w:val="none" w:sz="0" w:space="0" w:color="auto"/>
      </w:divBdr>
      <w:divsChild>
        <w:div w:id="1269897893">
          <w:marLeft w:val="0"/>
          <w:marRight w:val="0"/>
          <w:marTop w:val="0"/>
          <w:marBottom w:val="0"/>
          <w:divBdr>
            <w:top w:val="none" w:sz="0" w:space="0" w:color="auto"/>
            <w:left w:val="none" w:sz="0" w:space="0" w:color="auto"/>
            <w:bottom w:val="none" w:sz="0" w:space="0" w:color="auto"/>
            <w:right w:val="none" w:sz="0" w:space="0" w:color="auto"/>
          </w:divBdr>
          <w:divsChild>
            <w:div w:id="16605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32219">
      <w:bodyDiv w:val="1"/>
      <w:marLeft w:val="0"/>
      <w:marRight w:val="0"/>
      <w:marTop w:val="0"/>
      <w:marBottom w:val="0"/>
      <w:divBdr>
        <w:top w:val="none" w:sz="0" w:space="0" w:color="auto"/>
        <w:left w:val="none" w:sz="0" w:space="0" w:color="auto"/>
        <w:bottom w:val="none" w:sz="0" w:space="0" w:color="auto"/>
        <w:right w:val="none" w:sz="0" w:space="0" w:color="auto"/>
      </w:divBdr>
      <w:divsChild>
        <w:div w:id="191380592">
          <w:marLeft w:val="0"/>
          <w:marRight w:val="0"/>
          <w:marTop w:val="0"/>
          <w:marBottom w:val="0"/>
          <w:divBdr>
            <w:top w:val="none" w:sz="0" w:space="0" w:color="auto"/>
            <w:left w:val="none" w:sz="0" w:space="0" w:color="auto"/>
            <w:bottom w:val="none" w:sz="0" w:space="0" w:color="auto"/>
            <w:right w:val="none" w:sz="0" w:space="0" w:color="auto"/>
          </w:divBdr>
          <w:divsChild>
            <w:div w:id="3480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49637">
      <w:bodyDiv w:val="1"/>
      <w:marLeft w:val="0"/>
      <w:marRight w:val="0"/>
      <w:marTop w:val="0"/>
      <w:marBottom w:val="0"/>
      <w:divBdr>
        <w:top w:val="none" w:sz="0" w:space="0" w:color="auto"/>
        <w:left w:val="none" w:sz="0" w:space="0" w:color="auto"/>
        <w:bottom w:val="none" w:sz="0" w:space="0" w:color="auto"/>
        <w:right w:val="none" w:sz="0" w:space="0" w:color="auto"/>
      </w:divBdr>
      <w:divsChild>
        <w:div w:id="874075881">
          <w:marLeft w:val="0"/>
          <w:marRight w:val="0"/>
          <w:marTop w:val="0"/>
          <w:marBottom w:val="0"/>
          <w:divBdr>
            <w:top w:val="none" w:sz="0" w:space="0" w:color="auto"/>
            <w:left w:val="none" w:sz="0" w:space="0" w:color="auto"/>
            <w:bottom w:val="none" w:sz="0" w:space="0" w:color="auto"/>
            <w:right w:val="none" w:sz="0" w:space="0" w:color="auto"/>
          </w:divBdr>
          <w:divsChild>
            <w:div w:id="50922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19455">
      <w:bodyDiv w:val="1"/>
      <w:marLeft w:val="0"/>
      <w:marRight w:val="0"/>
      <w:marTop w:val="0"/>
      <w:marBottom w:val="0"/>
      <w:divBdr>
        <w:top w:val="none" w:sz="0" w:space="0" w:color="auto"/>
        <w:left w:val="none" w:sz="0" w:space="0" w:color="auto"/>
        <w:bottom w:val="none" w:sz="0" w:space="0" w:color="auto"/>
        <w:right w:val="none" w:sz="0" w:space="0" w:color="auto"/>
      </w:divBdr>
      <w:divsChild>
        <w:div w:id="1592740400">
          <w:marLeft w:val="0"/>
          <w:marRight w:val="0"/>
          <w:marTop w:val="0"/>
          <w:marBottom w:val="0"/>
          <w:divBdr>
            <w:top w:val="none" w:sz="0" w:space="0" w:color="auto"/>
            <w:left w:val="none" w:sz="0" w:space="0" w:color="auto"/>
            <w:bottom w:val="none" w:sz="0" w:space="0" w:color="auto"/>
            <w:right w:val="none" w:sz="0" w:space="0" w:color="auto"/>
          </w:divBdr>
          <w:divsChild>
            <w:div w:id="95821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45794">
      <w:bodyDiv w:val="1"/>
      <w:marLeft w:val="0"/>
      <w:marRight w:val="0"/>
      <w:marTop w:val="0"/>
      <w:marBottom w:val="0"/>
      <w:divBdr>
        <w:top w:val="none" w:sz="0" w:space="0" w:color="auto"/>
        <w:left w:val="none" w:sz="0" w:space="0" w:color="auto"/>
        <w:bottom w:val="none" w:sz="0" w:space="0" w:color="auto"/>
        <w:right w:val="none" w:sz="0" w:space="0" w:color="auto"/>
      </w:divBdr>
      <w:divsChild>
        <w:div w:id="1905943931">
          <w:marLeft w:val="0"/>
          <w:marRight w:val="0"/>
          <w:marTop w:val="0"/>
          <w:marBottom w:val="0"/>
          <w:divBdr>
            <w:top w:val="none" w:sz="0" w:space="0" w:color="auto"/>
            <w:left w:val="none" w:sz="0" w:space="0" w:color="auto"/>
            <w:bottom w:val="none" w:sz="0" w:space="0" w:color="auto"/>
            <w:right w:val="none" w:sz="0" w:space="0" w:color="auto"/>
          </w:divBdr>
          <w:divsChild>
            <w:div w:id="81738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94371">
      <w:bodyDiv w:val="1"/>
      <w:marLeft w:val="0"/>
      <w:marRight w:val="0"/>
      <w:marTop w:val="0"/>
      <w:marBottom w:val="0"/>
      <w:divBdr>
        <w:top w:val="none" w:sz="0" w:space="0" w:color="auto"/>
        <w:left w:val="none" w:sz="0" w:space="0" w:color="auto"/>
        <w:bottom w:val="none" w:sz="0" w:space="0" w:color="auto"/>
        <w:right w:val="none" w:sz="0" w:space="0" w:color="auto"/>
      </w:divBdr>
      <w:divsChild>
        <w:div w:id="29036296">
          <w:marLeft w:val="0"/>
          <w:marRight w:val="0"/>
          <w:marTop w:val="0"/>
          <w:marBottom w:val="0"/>
          <w:divBdr>
            <w:top w:val="none" w:sz="0" w:space="0" w:color="auto"/>
            <w:left w:val="none" w:sz="0" w:space="0" w:color="auto"/>
            <w:bottom w:val="none" w:sz="0" w:space="0" w:color="auto"/>
            <w:right w:val="none" w:sz="0" w:space="0" w:color="auto"/>
          </w:divBdr>
          <w:divsChild>
            <w:div w:id="69777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6617">
      <w:bodyDiv w:val="1"/>
      <w:marLeft w:val="0"/>
      <w:marRight w:val="0"/>
      <w:marTop w:val="0"/>
      <w:marBottom w:val="0"/>
      <w:divBdr>
        <w:top w:val="none" w:sz="0" w:space="0" w:color="auto"/>
        <w:left w:val="none" w:sz="0" w:space="0" w:color="auto"/>
        <w:bottom w:val="none" w:sz="0" w:space="0" w:color="auto"/>
        <w:right w:val="none" w:sz="0" w:space="0" w:color="auto"/>
      </w:divBdr>
      <w:divsChild>
        <w:div w:id="1465077523">
          <w:marLeft w:val="0"/>
          <w:marRight w:val="0"/>
          <w:marTop w:val="0"/>
          <w:marBottom w:val="0"/>
          <w:divBdr>
            <w:top w:val="none" w:sz="0" w:space="0" w:color="auto"/>
            <w:left w:val="none" w:sz="0" w:space="0" w:color="auto"/>
            <w:bottom w:val="none" w:sz="0" w:space="0" w:color="auto"/>
            <w:right w:val="none" w:sz="0" w:space="0" w:color="auto"/>
          </w:divBdr>
          <w:divsChild>
            <w:div w:id="175932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3022">
      <w:bodyDiv w:val="1"/>
      <w:marLeft w:val="0"/>
      <w:marRight w:val="0"/>
      <w:marTop w:val="0"/>
      <w:marBottom w:val="0"/>
      <w:divBdr>
        <w:top w:val="none" w:sz="0" w:space="0" w:color="auto"/>
        <w:left w:val="none" w:sz="0" w:space="0" w:color="auto"/>
        <w:bottom w:val="none" w:sz="0" w:space="0" w:color="auto"/>
        <w:right w:val="none" w:sz="0" w:space="0" w:color="auto"/>
      </w:divBdr>
      <w:divsChild>
        <w:div w:id="1434206881">
          <w:marLeft w:val="0"/>
          <w:marRight w:val="0"/>
          <w:marTop w:val="0"/>
          <w:marBottom w:val="0"/>
          <w:divBdr>
            <w:top w:val="none" w:sz="0" w:space="0" w:color="auto"/>
            <w:left w:val="none" w:sz="0" w:space="0" w:color="auto"/>
            <w:bottom w:val="none" w:sz="0" w:space="0" w:color="auto"/>
            <w:right w:val="none" w:sz="0" w:space="0" w:color="auto"/>
          </w:divBdr>
          <w:divsChild>
            <w:div w:id="16205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27071">
      <w:bodyDiv w:val="1"/>
      <w:marLeft w:val="0"/>
      <w:marRight w:val="0"/>
      <w:marTop w:val="0"/>
      <w:marBottom w:val="0"/>
      <w:divBdr>
        <w:top w:val="none" w:sz="0" w:space="0" w:color="auto"/>
        <w:left w:val="none" w:sz="0" w:space="0" w:color="auto"/>
        <w:bottom w:val="none" w:sz="0" w:space="0" w:color="auto"/>
        <w:right w:val="none" w:sz="0" w:space="0" w:color="auto"/>
      </w:divBdr>
      <w:divsChild>
        <w:div w:id="1252203196">
          <w:marLeft w:val="0"/>
          <w:marRight w:val="0"/>
          <w:marTop w:val="0"/>
          <w:marBottom w:val="0"/>
          <w:divBdr>
            <w:top w:val="none" w:sz="0" w:space="0" w:color="auto"/>
            <w:left w:val="none" w:sz="0" w:space="0" w:color="auto"/>
            <w:bottom w:val="none" w:sz="0" w:space="0" w:color="auto"/>
            <w:right w:val="none" w:sz="0" w:space="0" w:color="auto"/>
          </w:divBdr>
          <w:divsChild>
            <w:div w:id="3921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5327">
      <w:bodyDiv w:val="1"/>
      <w:marLeft w:val="0"/>
      <w:marRight w:val="0"/>
      <w:marTop w:val="0"/>
      <w:marBottom w:val="0"/>
      <w:divBdr>
        <w:top w:val="none" w:sz="0" w:space="0" w:color="auto"/>
        <w:left w:val="none" w:sz="0" w:space="0" w:color="auto"/>
        <w:bottom w:val="none" w:sz="0" w:space="0" w:color="auto"/>
        <w:right w:val="none" w:sz="0" w:space="0" w:color="auto"/>
      </w:divBdr>
    </w:div>
    <w:div w:id="997727431">
      <w:bodyDiv w:val="1"/>
      <w:marLeft w:val="0"/>
      <w:marRight w:val="0"/>
      <w:marTop w:val="0"/>
      <w:marBottom w:val="0"/>
      <w:divBdr>
        <w:top w:val="none" w:sz="0" w:space="0" w:color="auto"/>
        <w:left w:val="none" w:sz="0" w:space="0" w:color="auto"/>
        <w:bottom w:val="none" w:sz="0" w:space="0" w:color="auto"/>
        <w:right w:val="none" w:sz="0" w:space="0" w:color="auto"/>
      </w:divBdr>
      <w:divsChild>
        <w:div w:id="1208181672">
          <w:marLeft w:val="0"/>
          <w:marRight w:val="0"/>
          <w:marTop w:val="0"/>
          <w:marBottom w:val="0"/>
          <w:divBdr>
            <w:top w:val="none" w:sz="0" w:space="0" w:color="auto"/>
            <w:left w:val="none" w:sz="0" w:space="0" w:color="auto"/>
            <w:bottom w:val="none" w:sz="0" w:space="0" w:color="auto"/>
            <w:right w:val="none" w:sz="0" w:space="0" w:color="auto"/>
          </w:divBdr>
          <w:divsChild>
            <w:div w:id="36857955">
              <w:marLeft w:val="0"/>
              <w:marRight w:val="0"/>
              <w:marTop w:val="0"/>
              <w:marBottom w:val="0"/>
              <w:divBdr>
                <w:top w:val="none" w:sz="0" w:space="0" w:color="auto"/>
                <w:left w:val="none" w:sz="0" w:space="0" w:color="auto"/>
                <w:bottom w:val="none" w:sz="0" w:space="0" w:color="auto"/>
                <w:right w:val="none" w:sz="0" w:space="0" w:color="auto"/>
              </w:divBdr>
            </w:div>
            <w:div w:id="39788405">
              <w:marLeft w:val="0"/>
              <w:marRight w:val="0"/>
              <w:marTop w:val="0"/>
              <w:marBottom w:val="0"/>
              <w:divBdr>
                <w:top w:val="none" w:sz="0" w:space="0" w:color="auto"/>
                <w:left w:val="none" w:sz="0" w:space="0" w:color="auto"/>
                <w:bottom w:val="none" w:sz="0" w:space="0" w:color="auto"/>
                <w:right w:val="none" w:sz="0" w:space="0" w:color="auto"/>
              </w:divBdr>
            </w:div>
            <w:div w:id="41827855">
              <w:marLeft w:val="0"/>
              <w:marRight w:val="0"/>
              <w:marTop w:val="0"/>
              <w:marBottom w:val="0"/>
              <w:divBdr>
                <w:top w:val="none" w:sz="0" w:space="0" w:color="auto"/>
                <w:left w:val="none" w:sz="0" w:space="0" w:color="auto"/>
                <w:bottom w:val="none" w:sz="0" w:space="0" w:color="auto"/>
                <w:right w:val="none" w:sz="0" w:space="0" w:color="auto"/>
              </w:divBdr>
            </w:div>
            <w:div w:id="51388226">
              <w:marLeft w:val="0"/>
              <w:marRight w:val="0"/>
              <w:marTop w:val="0"/>
              <w:marBottom w:val="0"/>
              <w:divBdr>
                <w:top w:val="none" w:sz="0" w:space="0" w:color="auto"/>
                <w:left w:val="none" w:sz="0" w:space="0" w:color="auto"/>
                <w:bottom w:val="none" w:sz="0" w:space="0" w:color="auto"/>
                <w:right w:val="none" w:sz="0" w:space="0" w:color="auto"/>
              </w:divBdr>
            </w:div>
            <w:div w:id="78253096">
              <w:marLeft w:val="0"/>
              <w:marRight w:val="0"/>
              <w:marTop w:val="0"/>
              <w:marBottom w:val="0"/>
              <w:divBdr>
                <w:top w:val="none" w:sz="0" w:space="0" w:color="auto"/>
                <w:left w:val="none" w:sz="0" w:space="0" w:color="auto"/>
                <w:bottom w:val="none" w:sz="0" w:space="0" w:color="auto"/>
                <w:right w:val="none" w:sz="0" w:space="0" w:color="auto"/>
              </w:divBdr>
            </w:div>
            <w:div w:id="89207029">
              <w:marLeft w:val="0"/>
              <w:marRight w:val="0"/>
              <w:marTop w:val="0"/>
              <w:marBottom w:val="0"/>
              <w:divBdr>
                <w:top w:val="none" w:sz="0" w:space="0" w:color="auto"/>
                <w:left w:val="none" w:sz="0" w:space="0" w:color="auto"/>
                <w:bottom w:val="none" w:sz="0" w:space="0" w:color="auto"/>
                <w:right w:val="none" w:sz="0" w:space="0" w:color="auto"/>
              </w:divBdr>
            </w:div>
            <w:div w:id="89467697">
              <w:marLeft w:val="0"/>
              <w:marRight w:val="0"/>
              <w:marTop w:val="0"/>
              <w:marBottom w:val="0"/>
              <w:divBdr>
                <w:top w:val="none" w:sz="0" w:space="0" w:color="auto"/>
                <w:left w:val="none" w:sz="0" w:space="0" w:color="auto"/>
                <w:bottom w:val="none" w:sz="0" w:space="0" w:color="auto"/>
                <w:right w:val="none" w:sz="0" w:space="0" w:color="auto"/>
              </w:divBdr>
            </w:div>
            <w:div w:id="96826438">
              <w:marLeft w:val="0"/>
              <w:marRight w:val="0"/>
              <w:marTop w:val="0"/>
              <w:marBottom w:val="0"/>
              <w:divBdr>
                <w:top w:val="none" w:sz="0" w:space="0" w:color="auto"/>
                <w:left w:val="none" w:sz="0" w:space="0" w:color="auto"/>
                <w:bottom w:val="none" w:sz="0" w:space="0" w:color="auto"/>
                <w:right w:val="none" w:sz="0" w:space="0" w:color="auto"/>
              </w:divBdr>
            </w:div>
            <w:div w:id="105807720">
              <w:marLeft w:val="0"/>
              <w:marRight w:val="0"/>
              <w:marTop w:val="0"/>
              <w:marBottom w:val="0"/>
              <w:divBdr>
                <w:top w:val="none" w:sz="0" w:space="0" w:color="auto"/>
                <w:left w:val="none" w:sz="0" w:space="0" w:color="auto"/>
                <w:bottom w:val="none" w:sz="0" w:space="0" w:color="auto"/>
                <w:right w:val="none" w:sz="0" w:space="0" w:color="auto"/>
              </w:divBdr>
            </w:div>
            <w:div w:id="108741067">
              <w:marLeft w:val="0"/>
              <w:marRight w:val="0"/>
              <w:marTop w:val="0"/>
              <w:marBottom w:val="0"/>
              <w:divBdr>
                <w:top w:val="none" w:sz="0" w:space="0" w:color="auto"/>
                <w:left w:val="none" w:sz="0" w:space="0" w:color="auto"/>
                <w:bottom w:val="none" w:sz="0" w:space="0" w:color="auto"/>
                <w:right w:val="none" w:sz="0" w:space="0" w:color="auto"/>
              </w:divBdr>
            </w:div>
            <w:div w:id="114832968">
              <w:marLeft w:val="0"/>
              <w:marRight w:val="0"/>
              <w:marTop w:val="0"/>
              <w:marBottom w:val="0"/>
              <w:divBdr>
                <w:top w:val="none" w:sz="0" w:space="0" w:color="auto"/>
                <w:left w:val="none" w:sz="0" w:space="0" w:color="auto"/>
                <w:bottom w:val="none" w:sz="0" w:space="0" w:color="auto"/>
                <w:right w:val="none" w:sz="0" w:space="0" w:color="auto"/>
              </w:divBdr>
            </w:div>
            <w:div w:id="115949892">
              <w:marLeft w:val="0"/>
              <w:marRight w:val="0"/>
              <w:marTop w:val="0"/>
              <w:marBottom w:val="0"/>
              <w:divBdr>
                <w:top w:val="none" w:sz="0" w:space="0" w:color="auto"/>
                <w:left w:val="none" w:sz="0" w:space="0" w:color="auto"/>
                <w:bottom w:val="none" w:sz="0" w:space="0" w:color="auto"/>
                <w:right w:val="none" w:sz="0" w:space="0" w:color="auto"/>
              </w:divBdr>
            </w:div>
            <w:div w:id="118307125">
              <w:marLeft w:val="0"/>
              <w:marRight w:val="0"/>
              <w:marTop w:val="0"/>
              <w:marBottom w:val="0"/>
              <w:divBdr>
                <w:top w:val="none" w:sz="0" w:space="0" w:color="auto"/>
                <w:left w:val="none" w:sz="0" w:space="0" w:color="auto"/>
                <w:bottom w:val="none" w:sz="0" w:space="0" w:color="auto"/>
                <w:right w:val="none" w:sz="0" w:space="0" w:color="auto"/>
              </w:divBdr>
            </w:div>
            <w:div w:id="118764020">
              <w:marLeft w:val="0"/>
              <w:marRight w:val="0"/>
              <w:marTop w:val="0"/>
              <w:marBottom w:val="0"/>
              <w:divBdr>
                <w:top w:val="none" w:sz="0" w:space="0" w:color="auto"/>
                <w:left w:val="none" w:sz="0" w:space="0" w:color="auto"/>
                <w:bottom w:val="none" w:sz="0" w:space="0" w:color="auto"/>
                <w:right w:val="none" w:sz="0" w:space="0" w:color="auto"/>
              </w:divBdr>
            </w:div>
            <w:div w:id="120392332">
              <w:marLeft w:val="0"/>
              <w:marRight w:val="0"/>
              <w:marTop w:val="0"/>
              <w:marBottom w:val="0"/>
              <w:divBdr>
                <w:top w:val="none" w:sz="0" w:space="0" w:color="auto"/>
                <w:left w:val="none" w:sz="0" w:space="0" w:color="auto"/>
                <w:bottom w:val="none" w:sz="0" w:space="0" w:color="auto"/>
                <w:right w:val="none" w:sz="0" w:space="0" w:color="auto"/>
              </w:divBdr>
            </w:div>
            <w:div w:id="120541806">
              <w:marLeft w:val="0"/>
              <w:marRight w:val="0"/>
              <w:marTop w:val="0"/>
              <w:marBottom w:val="0"/>
              <w:divBdr>
                <w:top w:val="none" w:sz="0" w:space="0" w:color="auto"/>
                <w:left w:val="none" w:sz="0" w:space="0" w:color="auto"/>
                <w:bottom w:val="none" w:sz="0" w:space="0" w:color="auto"/>
                <w:right w:val="none" w:sz="0" w:space="0" w:color="auto"/>
              </w:divBdr>
            </w:div>
            <w:div w:id="134373553">
              <w:marLeft w:val="0"/>
              <w:marRight w:val="0"/>
              <w:marTop w:val="0"/>
              <w:marBottom w:val="0"/>
              <w:divBdr>
                <w:top w:val="none" w:sz="0" w:space="0" w:color="auto"/>
                <w:left w:val="none" w:sz="0" w:space="0" w:color="auto"/>
                <w:bottom w:val="none" w:sz="0" w:space="0" w:color="auto"/>
                <w:right w:val="none" w:sz="0" w:space="0" w:color="auto"/>
              </w:divBdr>
            </w:div>
            <w:div w:id="139467447">
              <w:marLeft w:val="0"/>
              <w:marRight w:val="0"/>
              <w:marTop w:val="0"/>
              <w:marBottom w:val="0"/>
              <w:divBdr>
                <w:top w:val="none" w:sz="0" w:space="0" w:color="auto"/>
                <w:left w:val="none" w:sz="0" w:space="0" w:color="auto"/>
                <w:bottom w:val="none" w:sz="0" w:space="0" w:color="auto"/>
                <w:right w:val="none" w:sz="0" w:space="0" w:color="auto"/>
              </w:divBdr>
            </w:div>
            <w:div w:id="140123849">
              <w:marLeft w:val="0"/>
              <w:marRight w:val="0"/>
              <w:marTop w:val="0"/>
              <w:marBottom w:val="0"/>
              <w:divBdr>
                <w:top w:val="none" w:sz="0" w:space="0" w:color="auto"/>
                <w:left w:val="none" w:sz="0" w:space="0" w:color="auto"/>
                <w:bottom w:val="none" w:sz="0" w:space="0" w:color="auto"/>
                <w:right w:val="none" w:sz="0" w:space="0" w:color="auto"/>
              </w:divBdr>
            </w:div>
            <w:div w:id="150030093">
              <w:marLeft w:val="0"/>
              <w:marRight w:val="0"/>
              <w:marTop w:val="0"/>
              <w:marBottom w:val="0"/>
              <w:divBdr>
                <w:top w:val="none" w:sz="0" w:space="0" w:color="auto"/>
                <w:left w:val="none" w:sz="0" w:space="0" w:color="auto"/>
                <w:bottom w:val="none" w:sz="0" w:space="0" w:color="auto"/>
                <w:right w:val="none" w:sz="0" w:space="0" w:color="auto"/>
              </w:divBdr>
            </w:div>
            <w:div w:id="160656269">
              <w:marLeft w:val="0"/>
              <w:marRight w:val="0"/>
              <w:marTop w:val="0"/>
              <w:marBottom w:val="0"/>
              <w:divBdr>
                <w:top w:val="none" w:sz="0" w:space="0" w:color="auto"/>
                <w:left w:val="none" w:sz="0" w:space="0" w:color="auto"/>
                <w:bottom w:val="none" w:sz="0" w:space="0" w:color="auto"/>
                <w:right w:val="none" w:sz="0" w:space="0" w:color="auto"/>
              </w:divBdr>
            </w:div>
            <w:div w:id="166945617">
              <w:marLeft w:val="0"/>
              <w:marRight w:val="0"/>
              <w:marTop w:val="0"/>
              <w:marBottom w:val="0"/>
              <w:divBdr>
                <w:top w:val="none" w:sz="0" w:space="0" w:color="auto"/>
                <w:left w:val="none" w:sz="0" w:space="0" w:color="auto"/>
                <w:bottom w:val="none" w:sz="0" w:space="0" w:color="auto"/>
                <w:right w:val="none" w:sz="0" w:space="0" w:color="auto"/>
              </w:divBdr>
            </w:div>
            <w:div w:id="179702792">
              <w:marLeft w:val="0"/>
              <w:marRight w:val="0"/>
              <w:marTop w:val="0"/>
              <w:marBottom w:val="0"/>
              <w:divBdr>
                <w:top w:val="none" w:sz="0" w:space="0" w:color="auto"/>
                <w:left w:val="none" w:sz="0" w:space="0" w:color="auto"/>
                <w:bottom w:val="none" w:sz="0" w:space="0" w:color="auto"/>
                <w:right w:val="none" w:sz="0" w:space="0" w:color="auto"/>
              </w:divBdr>
            </w:div>
            <w:div w:id="187647585">
              <w:marLeft w:val="0"/>
              <w:marRight w:val="0"/>
              <w:marTop w:val="0"/>
              <w:marBottom w:val="0"/>
              <w:divBdr>
                <w:top w:val="none" w:sz="0" w:space="0" w:color="auto"/>
                <w:left w:val="none" w:sz="0" w:space="0" w:color="auto"/>
                <w:bottom w:val="none" w:sz="0" w:space="0" w:color="auto"/>
                <w:right w:val="none" w:sz="0" w:space="0" w:color="auto"/>
              </w:divBdr>
            </w:div>
            <w:div w:id="193688629">
              <w:marLeft w:val="0"/>
              <w:marRight w:val="0"/>
              <w:marTop w:val="0"/>
              <w:marBottom w:val="0"/>
              <w:divBdr>
                <w:top w:val="none" w:sz="0" w:space="0" w:color="auto"/>
                <w:left w:val="none" w:sz="0" w:space="0" w:color="auto"/>
                <w:bottom w:val="none" w:sz="0" w:space="0" w:color="auto"/>
                <w:right w:val="none" w:sz="0" w:space="0" w:color="auto"/>
              </w:divBdr>
            </w:div>
            <w:div w:id="202520816">
              <w:marLeft w:val="0"/>
              <w:marRight w:val="0"/>
              <w:marTop w:val="0"/>
              <w:marBottom w:val="0"/>
              <w:divBdr>
                <w:top w:val="none" w:sz="0" w:space="0" w:color="auto"/>
                <w:left w:val="none" w:sz="0" w:space="0" w:color="auto"/>
                <w:bottom w:val="none" w:sz="0" w:space="0" w:color="auto"/>
                <w:right w:val="none" w:sz="0" w:space="0" w:color="auto"/>
              </w:divBdr>
            </w:div>
            <w:div w:id="210114898">
              <w:marLeft w:val="0"/>
              <w:marRight w:val="0"/>
              <w:marTop w:val="0"/>
              <w:marBottom w:val="0"/>
              <w:divBdr>
                <w:top w:val="none" w:sz="0" w:space="0" w:color="auto"/>
                <w:left w:val="none" w:sz="0" w:space="0" w:color="auto"/>
                <w:bottom w:val="none" w:sz="0" w:space="0" w:color="auto"/>
                <w:right w:val="none" w:sz="0" w:space="0" w:color="auto"/>
              </w:divBdr>
            </w:div>
            <w:div w:id="219826341">
              <w:marLeft w:val="0"/>
              <w:marRight w:val="0"/>
              <w:marTop w:val="0"/>
              <w:marBottom w:val="0"/>
              <w:divBdr>
                <w:top w:val="none" w:sz="0" w:space="0" w:color="auto"/>
                <w:left w:val="none" w:sz="0" w:space="0" w:color="auto"/>
                <w:bottom w:val="none" w:sz="0" w:space="0" w:color="auto"/>
                <w:right w:val="none" w:sz="0" w:space="0" w:color="auto"/>
              </w:divBdr>
            </w:div>
            <w:div w:id="221327448">
              <w:marLeft w:val="0"/>
              <w:marRight w:val="0"/>
              <w:marTop w:val="0"/>
              <w:marBottom w:val="0"/>
              <w:divBdr>
                <w:top w:val="none" w:sz="0" w:space="0" w:color="auto"/>
                <w:left w:val="none" w:sz="0" w:space="0" w:color="auto"/>
                <w:bottom w:val="none" w:sz="0" w:space="0" w:color="auto"/>
                <w:right w:val="none" w:sz="0" w:space="0" w:color="auto"/>
              </w:divBdr>
            </w:div>
            <w:div w:id="231694675">
              <w:marLeft w:val="0"/>
              <w:marRight w:val="0"/>
              <w:marTop w:val="0"/>
              <w:marBottom w:val="0"/>
              <w:divBdr>
                <w:top w:val="none" w:sz="0" w:space="0" w:color="auto"/>
                <w:left w:val="none" w:sz="0" w:space="0" w:color="auto"/>
                <w:bottom w:val="none" w:sz="0" w:space="0" w:color="auto"/>
                <w:right w:val="none" w:sz="0" w:space="0" w:color="auto"/>
              </w:divBdr>
            </w:div>
            <w:div w:id="231740820">
              <w:marLeft w:val="0"/>
              <w:marRight w:val="0"/>
              <w:marTop w:val="0"/>
              <w:marBottom w:val="0"/>
              <w:divBdr>
                <w:top w:val="none" w:sz="0" w:space="0" w:color="auto"/>
                <w:left w:val="none" w:sz="0" w:space="0" w:color="auto"/>
                <w:bottom w:val="none" w:sz="0" w:space="0" w:color="auto"/>
                <w:right w:val="none" w:sz="0" w:space="0" w:color="auto"/>
              </w:divBdr>
            </w:div>
            <w:div w:id="264845219">
              <w:marLeft w:val="0"/>
              <w:marRight w:val="0"/>
              <w:marTop w:val="0"/>
              <w:marBottom w:val="0"/>
              <w:divBdr>
                <w:top w:val="none" w:sz="0" w:space="0" w:color="auto"/>
                <w:left w:val="none" w:sz="0" w:space="0" w:color="auto"/>
                <w:bottom w:val="none" w:sz="0" w:space="0" w:color="auto"/>
                <w:right w:val="none" w:sz="0" w:space="0" w:color="auto"/>
              </w:divBdr>
            </w:div>
            <w:div w:id="274411468">
              <w:marLeft w:val="0"/>
              <w:marRight w:val="0"/>
              <w:marTop w:val="0"/>
              <w:marBottom w:val="0"/>
              <w:divBdr>
                <w:top w:val="none" w:sz="0" w:space="0" w:color="auto"/>
                <w:left w:val="none" w:sz="0" w:space="0" w:color="auto"/>
                <w:bottom w:val="none" w:sz="0" w:space="0" w:color="auto"/>
                <w:right w:val="none" w:sz="0" w:space="0" w:color="auto"/>
              </w:divBdr>
            </w:div>
            <w:div w:id="279532339">
              <w:marLeft w:val="0"/>
              <w:marRight w:val="0"/>
              <w:marTop w:val="0"/>
              <w:marBottom w:val="0"/>
              <w:divBdr>
                <w:top w:val="none" w:sz="0" w:space="0" w:color="auto"/>
                <w:left w:val="none" w:sz="0" w:space="0" w:color="auto"/>
                <w:bottom w:val="none" w:sz="0" w:space="0" w:color="auto"/>
                <w:right w:val="none" w:sz="0" w:space="0" w:color="auto"/>
              </w:divBdr>
            </w:div>
            <w:div w:id="283390424">
              <w:marLeft w:val="0"/>
              <w:marRight w:val="0"/>
              <w:marTop w:val="0"/>
              <w:marBottom w:val="0"/>
              <w:divBdr>
                <w:top w:val="none" w:sz="0" w:space="0" w:color="auto"/>
                <w:left w:val="none" w:sz="0" w:space="0" w:color="auto"/>
                <w:bottom w:val="none" w:sz="0" w:space="0" w:color="auto"/>
                <w:right w:val="none" w:sz="0" w:space="0" w:color="auto"/>
              </w:divBdr>
            </w:div>
            <w:div w:id="292642233">
              <w:marLeft w:val="0"/>
              <w:marRight w:val="0"/>
              <w:marTop w:val="0"/>
              <w:marBottom w:val="0"/>
              <w:divBdr>
                <w:top w:val="none" w:sz="0" w:space="0" w:color="auto"/>
                <w:left w:val="none" w:sz="0" w:space="0" w:color="auto"/>
                <w:bottom w:val="none" w:sz="0" w:space="0" w:color="auto"/>
                <w:right w:val="none" w:sz="0" w:space="0" w:color="auto"/>
              </w:divBdr>
            </w:div>
            <w:div w:id="307784784">
              <w:marLeft w:val="0"/>
              <w:marRight w:val="0"/>
              <w:marTop w:val="0"/>
              <w:marBottom w:val="0"/>
              <w:divBdr>
                <w:top w:val="none" w:sz="0" w:space="0" w:color="auto"/>
                <w:left w:val="none" w:sz="0" w:space="0" w:color="auto"/>
                <w:bottom w:val="none" w:sz="0" w:space="0" w:color="auto"/>
                <w:right w:val="none" w:sz="0" w:space="0" w:color="auto"/>
              </w:divBdr>
            </w:div>
            <w:div w:id="327292465">
              <w:marLeft w:val="0"/>
              <w:marRight w:val="0"/>
              <w:marTop w:val="0"/>
              <w:marBottom w:val="0"/>
              <w:divBdr>
                <w:top w:val="none" w:sz="0" w:space="0" w:color="auto"/>
                <w:left w:val="none" w:sz="0" w:space="0" w:color="auto"/>
                <w:bottom w:val="none" w:sz="0" w:space="0" w:color="auto"/>
                <w:right w:val="none" w:sz="0" w:space="0" w:color="auto"/>
              </w:divBdr>
            </w:div>
            <w:div w:id="333997889">
              <w:marLeft w:val="0"/>
              <w:marRight w:val="0"/>
              <w:marTop w:val="0"/>
              <w:marBottom w:val="0"/>
              <w:divBdr>
                <w:top w:val="none" w:sz="0" w:space="0" w:color="auto"/>
                <w:left w:val="none" w:sz="0" w:space="0" w:color="auto"/>
                <w:bottom w:val="none" w:sz="0" w:space="0" w:color="auto"/>
                <w:right w:val="none" w:sz="0" w:space="0" w:color="auto"/>
              </w:divBdr>
            </w:div>
            <w:div w:id="347026555">
              <w:marLeft w:val="0"/>
              <w:marRight w:val="0"/>
              <w:marTop w:val="0"/>
              <w:marBottom w:val="0"/>
              <w:divBdr>
                <w:top w:val="none" w:sz="0" w:space="0" w:color="auto"/>
                <w:left w:val="none" w:sz="0" w:space="0" w:color="auto"/>
                <w:bottom w:val="none" w:sz="0" w:space="0" w:color="auto"/>
                <w:right w:val="none" w:sz="0" w:space="0" w:color="auto"/>
              </w:divBdr>
            </w:div>
            <w:div w:id="350181591">
              <w:marLeft w:val="0"/>
              <w:marRight w:val="0"/>
              <w:marTop w:val="0"/>
              <w:marBottom w:val="0"/>
              <w:divBdr>
                <w:top w:val="none" w:sz="0" w:space="0" w:color="auto"/>
                <w:left w:val="none" w:sz="0" w:space="0" w:color="auto"/>
                <w:bottom w:val="none" w:sz="0" w:space="0" w:color="auto"/>
                <w:right w:val="none" w:sz="0" w:space="0" w:color="auto"/>
              </w:divBdr>
            </w:div>
            <w:div w:id="354964482">
              <w:marLeft w:val="0"/>
              <w:marRight w:val="0"/>
              <w:marTop w:val="0"/>
              <w:marBottom w:val="0"/>
              <w:divBdr>
                <w:top w:val="none" w:sz="0" w:space="0" w:color="auto"/>
                <w:left w:val="none" w:sz="0" w:space="0" w:color="auto"/>
                <w:bottom w:val="none" w:sz="0" w:space="0" w:color="auto"/>
                <w:right w:val="none" w:sz="0" w:space="0" w:color="auto"/>
              </w:divBdr>
            </w:div>
            <w:div w:id="360205855">
              <w:marLeft w:val="0"/>
              <w:marRight w:val="0"/>
              <w:marTop w:val="0"/>
              <w:marBottom w:val="0"/>
              <w:divBdr>
                <w:top w:val="none" w:sz="0" w:space="0" w:color="auto"/>
                <w:left w:val="none" w:sz="0" w:space="0" w:color="auto"/>
                <w:bottom w:val="none" w:sz="0" w:space="0" w:color="auto"/>
                <w:right w:val="none" w:sz="0" w:space="0" w:color="auto"/>
              </w:divBdr>
            </w:div>
            <w:div w:id="360402149">
              <w:marLeft w:val="0"/>
              <w:marRight w:val="0"/>
              <w:marTop w:val="0"/>
              <w:marBottom w:val="0"/>
              <w:divBdr>
                <w:top w:val="none" w:sz="0" w:space="0" w:color="auto"/>
                <w:left w:val="none" w:sz="0" w:space="0" w:color="auto"/>
                <w:bottom w:val="none" w:sz="0" w:space="0" w:color="auto"/>
                <w:right w:val="none" w:sz="0" w:space="0" w:color="auto"/>
              </w:divBdr>
            </w:div>
            <w:div w:id="375662034">
              <w:marLeft w:val="0"/>
              <w:marRight w:val="0"/>
              <w:marTop w:val="0"/>
              <w:marBottom w:val="0"/>
              <w:divBdr>
                <w:top w:val="none" w:sz="0" w:space="0" w:color="auto"/>
                <w:left w:val="none" w:sz="0" w:space="0" w:color="auto"/>
                <w:bottom w:val="none" w:sz="0" w:space="0" w:color="auto"/>
                <w:right w:val="none" w:sz="0" w:space="0" w:color="auto"/>
              </w:divBdr>
            </w:div>
            <w:div w:id="379595104">
              <w:marLeft w:val="0"/>
              <w:marRight w:val="0"/>
              <w:marTop w:val="0"/>
              <w:marBottom w:val="0"/>
              <w:divBdr>
                <w:top w:val="none" w:sz="0" w:space="0" w:color="auto"/>
                <w:left w:val="none" w:sz="0" w:space="0" w:color="auto"/>
                <w:bottom w:val="none" w:sz="0" w:space="0" w:color="auto"/>
                <w:right w:val="none" w:sz="0" w:space="0" w:color="auto"/>
              </w:divBdr>
            </w:div>
            <w:div w:id="382796238">
              <w:marLeft w:val="0"/>
              <w:marRight w:val="0"/>
              <w:marTop w:val="0"/>
              <w:marBottom w:val="0"/>
              <w:divBdr>
                <w:top w:val="none" w:sz="0" w:space="0" w:color="auto"/>
                <w:left w:val="none" w:sz="0" w:space="0" w:color="auto"/>
                <w:bottom w:val="none" w:sz="0" w:space="0" w:color="auto"/>
                <w:right w:val="none" w:sz="0" w:space="0" w:color="auto"/>
              </w:divBdr>
            </w:div>
            <w:div w:id="390465805">
              <w:marLeft w:val="0"/>
              <w:marRight w:val="0"/>
              <w:marTop w:val="0"/>
              <w:marBottom w:val="0"/>
              <w:divBdr>
                <w:top w:val="none" w:sz="0" w:space="0" w:color="auto"/>
                <w:left w:val="none" w:sz="0" w:space="0" w:color="auto"/>
                <w:bottom w:val="none" w:sz="0" w:space="0" w:color="auto"/>
                <w:right w:val="none" w:sz="0" w:space="0" w:color="auto"/>
              </w:divBdr>
            </w:div>
            <w:div w:id="394860095">
              <w:marLeft w:val="0"/>
              <w:marRight w:val="0"/>
              <w:marTop w:val="0"/>
              <w:marBottom w:val="0"/>
              <w:divBdr>
                <w:top w:val="none" w:sz="0" w:space="0" w:color="auto"/>
                <w:left w:val="none" w:sz="0" w:space="0" w:color="auto"/>
                <w:bottom w:val="none" w:sz="0" w:space="0" w:color="auto"/>
                <w:right w:val="none" w:sz="0" w:space="0" w:color="auto"/>
              </w:divBdr>
            </w:div>
            <w:div w:id="396830066">
              <w:marLeft w:val="0"/>
              <w:marRight w:val="0"/>
              <w:marTop w:val="0"/>
              <w:marBottom w:val="0"/>
              <w:divBdr>
                <w:top w:val="none" w:sz="0" w:space="0" w:color="auto"/>
                <w:left w:val="none" w:sz="0" w:space="0" w:color="auto"/>
                <w:bottom w:val="none" w:sz="0" w:space="0" w:color="auto"/>
                <w:right w:val="none" w:sz="0" w:space="0" w:color="auto"/>
              </w:divBdr>
            </w:div>
            <w:div w:id="399133835">
              <w:marLeft w:val="0"/>
              <w:marRight w:val="0"/>
              <w:marTop w:val="0"/>
              <w:marBottom w:val="0"/>
              <w:divBdr>
                <w:top w:val="none" w:sz="0" w:space="0" w:color="auto"/>
                <w:left w:val="none" w:sz="0" w:space="0" w:color="auto"/>
                <w:bottom w:val="none" w:sz="0" w:space="0" w:color="auto"/>
                <w:right w:val="none" w:sz="0" w:space="0" w:color="auto"/>
              </w:divBdr>
            </w:div>
            <w:div w:id="403918594">
              <w:marLeft w:val="0"/>
              <w:marRight w:val="0"/>
              <w:marTop w:val="0"/>
              <w:marBottom w:val="0"/>
              <w:divBdr>
                <w:top w:val="none" w:sz="0" w:space="0" w:color="auto"/>
                <w:left w:val="none" w:sz="0" w:space="0" w:color="auto"/>
                <w:bottom w:val="none" w:sz="0" w:space="0" w:color="auto"/>
                <w:right w:val="none" w:sz="0" w:space="0" w:color="auto"/>
              </w:divBdr>
            </w:div>
            <w:div w:id="406147456">
              <w:marLeft w:val="0"/>
              <w:marRight w:val="0"/>
              <w:marTop w:val="0"/>
              <w:marBottom w:val="0"/>
              <w:divBdr>
                <w:top w:val="none" w:sz="0" w:space="0" w:color="auto"/>
                <w:left w:val="none" w:sz="0" w:space="0" w:color="auto"/>
                <w:bottom w:val="none" w:sz="0" w:space="0" w:color="auto"/>
                <w:right w:val="none" w:sz="0" w:space="0" w:color="auto"/>
              </w:divBdr>
            </w:div>
            <w:div w:id="407729686">
              <w:marLeft w:val="0"/>
              <w:marRight w:val="0"/>
              <w:marTop w:val="0"/>
              <w:marBottom w:val="0"/>
              <w:divBdr>
                <w:top w:val="none" w:sz="0" w:space="0" w:color="auto"/>
                <w:left w:val="none" w:sz="0" w:space="0" w:color="auto"/>
                <w:bottom w:val="none" w:sz="0" w:space="0" w:color="auto"/>
                <w:right w:val="none" w:sz="0" w:space="0" w:color="auto"/>
              </w:divBdr>
            </w:div>
            <w:div w:id="413208954">
              <w:marLeft w:val="0"/>
              <w:marRight w:val="0"/>
              <w:marTop w:val="0"/>
              <w:marBottom w:val="0"/>
              <w:divBdr>
                <w:top w:val="none" w:sz="0" w:space="0" w:color="auto"/>
                <w:left w:val="none" w:sz="0" w:space="0" w:color="auto"/>
                <w:bottom w:val="none" w:sz="0" w:space="0" w:color="auto"/>
                <w:right w:val="none" w:sz="0" w:space="0" w:color="auto"/>
              </w:divBdr>
            </w:div>
            <w:div w:id="416902878">
              <w:marLeft w:val="0"/>
              <w:marRight w:val="0"/>
              <w:marTop w:val="0"/>
              <w:marBottom w:val="0"/>
              <w:divBdr>
                <w:top w:val="none" w:sz="0" w:space="0" w:color="auto"/>
                <w:left w:val="none" w:sz="0" w:space="0" w:color="auto"/>
                <w:bottom w:val="none" w:sz="0" w:space="0" w:color="auto"/>
                <w:right w:val="none" w:sz="0" w:space="0" w:color="auto"/>
              </w:divBdr>
            </w:div>
            <w:div w:id="423772577">
              <w:marLeft w:val="0"/>
              <w:marRight w:val="0"/>
              <w:marTop w:val="0"/>
              <w:marBottom w:val="0"/>
              <w:divBdr>
                <w:top w:val="none" w:sz="0" w:space="0" w:color="auto"/>
                <w:left w:val="none" w:sz="0" w:space="0" w:color="auto"/>
                <w:bottom w:val="none" w:sz="0" w:space="0" w:color="auto"/>
                <w:right w:val="none" w:sz="0" w:space="0" w:color="auto"/>
              </w:divBdr>
            </w:div>
            <w:div w:id="438528358">
              <w:marLeft w:val="0"/>
              <w:marRight w:val="0"/>
              <w:marTop w:val="0"/>
              <w:marBottom w:val="0"/>
              <w:divBdr>
                <w:top w:val="none" w:sz="0" w:space="0" w:color="auto"/>
                <w:left w:val="none" w:sz="0" w:space="0" w:color="auto"/>
                <w:bottom w:val="none" w:sz="0" w:space="0" w:color="auto"/>
                <w:right w:val="none" w:sz="0" w:space="0" w:color="auto"/>
              </w:divBdr>
            </w:div>
            <w:div w:id="439107334">
              <w:marLeft w:val="0"/>
              <w:marRight w:val="0"/>
              <w:marTop w:val="0"/>
              <w:marBottom w:val="0"/>
              <w:divBdr>
                <w:top w:val="none" w:sz="0" w:space="0" w:color="auto"/>
                <w:left w:val="none" w:sz="0" w:space="0" w:color="auto"/>
                <w:bottom w:val="none" w:sz="0" w:space="0" w:color="auto"/>
                <w:right w:val="none" w:sz="0" w:space="0" w:color="auto"/>
              </w:divBdr>
            </w:div>
            <w:div w:id="448746130">
              <w:marLeft w:val="0"/>
              <w:marRight w:val="0"/>
              <w:marTop w:val="0"/>
              <w:marBottom w:val="0"/>
              <w:divBdr>
                <w:top w:val="none" w:sz="0" w:space="0" w:color="auto"/>
                <w:left w:val="none" w:sz="0" w:space="0" w:color="auto"/>
                <w:bottom w:val="none" w:sz="0" w:space="0" w:color="auto"/>
                <w:right w:val="none" w:sz="0" w:space="0" w:color="auto"/>
              </w:divBdr>
            </w:div>
            <w:div w:id="465314597">
              <w:marLeft w:val="0"/>
              <w:marRight w:val="0"/>
              <w:marTop w:val="0"/>
              <w:marBottom w:val="0"/>
              <w:divBdr>
                <w:top w:val="none" w:sz="0" w:space="0" w:color="auto"/>
                <w:left w:val="none" w:sz="0" w:space="0" w:color="auto"/>
                <w:bottom w:val="none" w:sz="0" w:space="0" w:color="auto"/>
                <w:right w:val="none" w:sz="0" w:space="0" w:color="auto"/>
              </w:divBdr>
            </w:div>
            <w:div w:id="467553036">
              <w:marLeft w:val="0"/>
              <w:marRight w:val="0"/>
              <w:marTop w:val="0"/>
              <w:marBottom w:val="0"/>
              <w:divBdr>
                <w:top w:val="none" w:sz="0" w:space="0" w:color="auto"/>
                <w:left w:val="none" w:sz="0" w:space="0" w:color="auto"/>
                <w:bottom w:val="none" w:sz="0" w:space="0" w:color="auto"/>
                <w:right w:val="none" w:sz="0" w:space="0" w:color="auto"/>
              </w:divBdr>
            </w:div>
            <w:div w:id="482699263">
              <w:marLeft w:val="0"/>
              <w:marRight w:val="0"/>
              <w:marTop w:val="0"/>
              <w:marBottom w:val="0"/>
              <w:divBdr>
                <w:top w:val="none" w:sz="0" w:space="0" w:color="auto"/>
                <w:left w:val="none" w:sz="0" w:space="0" w:color="auto"/>
                <w:bottom w:val="none" w:sz="0" w:space="0" w:color="auto"/>
                <w:right w:val="none" w:sz="0" w:space="0" w:color="auto"/>
              </w:divBdr>
            </w:div>
            <w:div w:id="482891714">
              <w:marLeft w:val="0"/>
              <w:marRight w:val="0"/>
              <w:marTop w:val="0"/>
              <w:marBottom w:val="0"/>
              <w:divBdr>
                <w:top w:val="none" w:sz="0" w:space="0" w:color="auto"/>
                <w:left w:val="none" w:sz="0" w:space="0" w:color="auto"/>
                <w:bottom w:val="none" w:sz="0" w:space="0" w:color="auto"/>
                <w:right w:val="none" w:sz="0" w:space="0" w:color="auto"/>
              </w:divBdr>
            </w:div>
            <w:div w:id="485899105">
              <w:marLeft w:val="0"/>
              <w:marRight w:val="0"/>
              <w:marTop w:val="0"/>
              <w:marBottom w:val="0"/>
              <w:divBdr>
                <w:top w:val="none" w:sz="0" w:space="0" w:color="auto"/>
                <w:left w:val="none" w:sz="0" w:space="0" w:color="auto"/>
                <w:bottom w:val="none" w:sz="0" w:space="0" w:color="auto"/>
                <w:right w:val="none" w:sz="0" w:space="0" w:color="auto"/>
              </w:divBdr>
            </w:div>
            <w:div w:id="490565834">
              <w:marLeft w:val="0"/>
              <w:marRight w:val="0"/>
              <w:marTop w:val="0"/>
              <w:marBottom w:val="0"/>
              <w:divBdr>
                <w:top w:val="none" w:sz="0" w:space="0" w:color="auto"/>
                <w:left w:val="none" w:sz="0" w:space="0" w:color="auto"/>
                <w:bottom w:val="none" w:sz="0" w:space="0" w:color="auto"/>
                <w:right w:val="none" w:sz="0" w:space="0" w:color="auto"/>
              </w:divBdr>
            </w:div>
            <w:div w:id="511919966">
              <w:marLeft w:val="0"/>
              <w:marRight w:val="0"/>
              <w:marTop w:val="0"/>
              <w:marBottom w:val="0"/>
              <w:divBdr>
                <w:top w:val="none" w:sz="0" w:space="0" w:color="auto"/>
                <w:left w:val="none" w:sz="0" w:space="0" w:color="auto"/>
                <w:bottom w:val="none" w:sz="0" w:space="0" w:color="auto"/>
                <w:right w:val="none" w:sz="0" w:space="0" w:color="auto"/>
              </w:divBdr>
            </w:div>
            <w:div w:id="528297387">
              <w:marLeft w:val="0"/>
              <w:marRight w:val="0"/>
              <w:marTop w:val="0"/>
              <w:marBottom w:val="0"/>
              <w:divBdr>
                <w:top w:val="none" w:sz="0" w:space="0" w:color="auto"/>
                <w:left w:val="none" w:sz="0" w:space="0" w:color="auto"/>
                <w:bottom w:val="none" w:sz="0" w:space="0" w:color="auto"/>
                <w:right w:val="none" w:sz="0" w:space="0" w:color="auto"/>
              </w:divBdr>
            </w:div>
            <w:div w:id="554313161">
              <w:marLeft w:val="0"/>
              <w:marRight w:val="0"/>
              <w:marTop w:val="0"/>
              <w:marBottom w:val="0"/>
              <w:divBdr>
                <w:top w:val="none" w:sz="0" w:space="0" w:color="auto"/>
                <w:left w:val="none" w:sz="0" w:space="0" w:color="auto"/>
                <w:bottom w:val="none" w:sz="0" w:space="0" w:color="auto"/>
                <w:right w:val="none" w:sz="0" w:space="0" w:color="auto"/>
              </w:divBdr>
            </w:div>
            <w:div w:id="556933888">
              <w:marLeft w:val="0"/>
              <w:marRight w:val="0"/>
              <w:marTop w:val="0"/>
              <w:marBottom w:val="0"/>
              <w:divBdr>
                <w:top w:val="none" w:sz="0" w:space="0" w:color="auto"/>
                <w:left w:val="none" w:sz="0" w:space="0" w:color="auto"/>
                <w:bottom w:val="none" w:sz="0" w:space="0" w:color="auto"/>
                <w:right w:val="none" w:sz="0" w:space="0" w:color="auto"/>
              </w:divBdr>
            </w:div>
            <w:div w:id="559290365">
              <w:marLeft w:val="0"/>
              <w:marRight w:val="0"/>
              <w:marTop w:val="0"/>
              <w:marBottom w:val="0"/>
              <w:divBdr>
                <w:top w:val="none" w:sz="0" w:space="0" w:color="auto"/>
                <w:left w:val="none" w:sz="0" w:space="0" w:color="auto"/>
                <w:bottom w:val="none" w:sz="0" w:space="0" w:color="auto"/>
                <w:right w:val="none" w:sz="0" w:space="0" w:color="auto"/>
              </w:divBdr>
            </w:div>
            <w:div w:id="561600792">
              <w:marLeft w:val="0"/>
              <w:marRight w:val="0"/>
              <w:marTop w:val="0"/>
              <w:marBottom w:val="0"/>
              <w:divBdr>
                <w:top w:val="none" w:sz="0" w:space="0" w:color="auto"/>
                <w:left w:val="none" w:sz="0" w:space="0" w:color="auto"/>
                <w:bottom w:val="none" w:sz="0" w:space="0" w:color="auto"/>
                <w:right w:val="none" w:sz="0" w:space="0" w:color="auto"/>
              </w:divBdr>
            </w:div>
            <w:div w:id="577178665">
              <w:marLeft w:val="0"/>
              <w:marRight w:val="0"/>
              <w:marTop w:val="0"/>
              <w:marBottom w:val="0"/>
              <w:divBdr>
                <w:top w:val="none" w:sz="0" w:space="0" w:color="auto"/>
                <w:left w:val="none" w:sz="0" w:space="0" w:color="auto"/>
                <w:bottom w:val="none" w:sz="0" w:space="0" w:color="auto"/>
                <w:right w:val="none" w:sz="0" w:space="0" w:color="auto"/>
              </w:divBdr>
            </w:div>
            <w:div w:id="583341846">
              <w:marLeft w:val="0"/>
              <w:marRight w:val="0"/>
              <w:marTop w:val="0"/>
              <w:marBottom w:val="0"/>
              <w:divBdr>
                <w:top w:val="none" w:sz="0" w:space="0" w:color="auto"/>
                <w:left w:val="none" w:sz="0" w:space="0" w:color="auto"/>
                <w:bottom w:val="none" w:sz="0" w:space="0" w:color="auto"/>
                <w:right w:val="none" w:sz="0" w:space="0" w:color="auto"/>
              </w:divBdr>
            </w:div>
            <w:div w:id="588470608">
              <w:marLeft w:val="0"/>
              <w:marRight w:val="0"/>
              <w:marTop w:val="0"/>
              <w:marBottom w:val="0"/>
              <w:divBdr>
                <w:top w:val="none" w:sz="0" w:space="0" w:color="auto"/>
                <w:left w:val="none" w:sz="0" w:space="0" w:color="auto"/>
                <w:bottom w:val="none" w:sz="0" w:space="0" w:color="auto"/>
                <w:right w:val="none" w:sz="0" w:space="0" w:color="auto"/>
              </w:divBdr>
            </w:div>
            <w:div w:id="590939944">
              <w:marLeft w:val="0"/>
              <w:marRight w:val="0"/>
              <w:marTop w:val="0"/>
              <w:marBottom w:val="0"/>
              <w:divBdr>
                <w:top w:val="none" w:sz="0" w:space="0" w:color="auto"/>
                <w:left w:val="none" w:sz="0" w:space="0" w:color="auto"/>
                <w:bottom w:val="none" w:sz="0" w:space="0" w:color="auto"/>
                <w:right w:val="none" w:sz="0" w:space="0" w:color="auto"/>
              </w:divBdr>
            </w:div>
            <w:div w:id="596447721">
              <w:marLeft w:val="0"/>
              <w:marRight w:val="0"/>
              <w:marTop w:val="0"/>
              <w:marBottom w:val="0"/>
              <w:divBdr>
                <w:top w:val="none" w:sz="0" w:space="0" w:color="auto"/>
                <w:left w:val="none" w:sz="0" w:space="0" w:color="auto"/>
                <w:bottom w:val="none" w:sz="0" w:space="0" w:color="auto"/>
                <w:right w:val="none" w:sz="0" w:space="0" w:color="auto"/>
              </w:divBdr>
            </w:div>
            <w:div w:id="606541044">
              <w:marLeft w:val="0"/>
              <w:marRight w:val="0"/>
              <w:marTop w:val="0"/>
              <w:marBottom w:val="0"/>
              <w:divBdr>
                <w:top w:val="none" w:sz="0" w:space="0" w:color="auto"/>
                <w:left w:val="none" w:sz="0" w:space="0" w:color="auto"/>
                <w:bottom w:val="none" w:sz="0" w:space="0" w:color="auto"/>
                <w:right w:val="none" w:sz="0" w:space="0" w:color="auto"/>
              </w:divBdr>
            </w:div>
            <w:div w:id="611134777">
              <w:marLeft w:val="0"/>
              <w:marRight w:val="0"/>
              <w:marTop w:val="0"/>
              <w:marBottom w:val="0"/>
              <w:divBdr>
                <w:top w:val="none" w:sz="0" w:space="0" w:color="auto"/>
                <w:left w:val="none" w:sz="0" w:space="0" w:color="auto"/>
                <w:bottom w:val="none" w:sz="0" w:space="0" w:color="auto"/>
                <w:right w:val="none" w:sz="0" w:space="0" w:color="auto"/>
              </w:divBdr>
            </w:div>
            <w:div w:id="611207685">
              <w:marLeft w:val="0"/>
              <w:marRight w:val="0"/>
              <w:marTop w:val="0"/>
              <w:marBottom w:val="0"/>
              <w:divBdr>
                <w:top w:val="none" w:sz="0" w:space="0" w:color="auto"/>
                <w:left w:val="none" w:sz="0" w:space="0" w:color="auto"/>
                <w:bottom w:val="none" w:sz="0" w:space="0" w:color="auto"/>
                <w:right w:val="none" w:sz="0" w:space="0" w:color="auto"/>
              </w:divBdr>
            </w:div>
            <w:div w:id="617836249">
              <w:marLeft w:val="0"/>
              <w:marRight w:val="0"/>
              <w:marTop w:val="0"/>
              <w:marBottom w:val="0"/>
              <w:divBdr>
                <w:top w:val="none" w:sz="0" w:space="0" w:color="auto"/>
                <w:left w:val="none" w:sz="0" w:space="0" w:color="auto"/>
                <w:bottom w:val="none" w:sz="0" w:space="0" w:color="auto"/>
                <w:right w:val="none" w:sz="0" w:space="0" w:color="auto"/>
              </w:divBdr>
            </w:div>
            <w:div w:id="620191386">
              <w:marLeft w:val="0"/>
              <w:marRight w:val="0"/>
              <w:marTop w:val="0"/>
              <w:marBottom w:val="0"/>
              <w:divBdr>
                <w:top w:val="none" w:sz="0" w:space="0" w:color="auto"/>
                <w:left w:val="none" w:sz="0" w:space="0" w:color="auto"/>
                <w:bottom w:val="none" w:sz="0" w:space="0" w:color="auto"/>
                <w:right w:val="none" w:sz="0" w:space="0" w:color="auto"/>
              </w:divBdr>
            </w:div>
            <w:div w:id="626086874">
              <w:marLeft w:val="0"/>
              <w:marRight w:val="0"/>
              <w:marTop w:val="0"/>
              <w:marBottom w:val="0"/>
              <w:divBdr>
                <w:top w:val="none" w:sz="0" w:space="0" w:color="auto"/>
                <w:left w:val="none" w:sz="0" w:space="0" w:color="auto"/>
                <w:bottom w:val="none" w:sz="0" w:space="0" w:color="auto"/>
                <w:right w:val="none" w:sz="0" w:space="0" w:color="auto"/>
              </w:divBdr>
            </w:div>
            <w:div w:id="636179854">
              <w:marLeft w:val="0"/>
              <w:marRight w:val="0"/>
              <w:marTop w:val="0"/>
              <w:marBottom w:val="0"/>
              <w:divBdr>
                <w:top w:val="none" w:sz="0" w:space="0" w:color="auto"/>
                <w:left w:val="none" w:sz="0" w:space="0" w:color="auto"/>
                <w:bottom w:val="none" w:sz="0" w:space="0" w:color="auto"/>
                <w:right w:val="none" w:sz="0" w:space="0" w:color="auto"/>
              </w:divBdr>
            </w:div>
            <w:div w:id="647590217">
              <w:marLeft w:val="0"/>
              <w:marRight w:val="0"/>
              <w:marTop w:val="0"/>
              <w:marBottom w:val="0"/>
              <w:divBdr>
                <w:top w:val="none" w:sz="0" w:space="0" w:color="auto"/>
                <w:left w:val="none" w:sz="0" w:space="0" w:color="auto"/>
                <w:bottom w:val="none" w:sz="0" w:space="0" w:color="auto"/>
                <w:right w:val="none" w:sz="0" w:space="0" w:color="auto"/>
              </w:divBdr>
            </w:div>
            <w:div w:id="654071932">
              <w:marLeft w:val="0"/>
              <w:marRight w:val="0"/>
              <w:marTop w:val="0"/>
              <w:marBottom w:val="0"/>
              <w:divBdr>
                <w:top w:val="none" w:sz="0" w:space="0" w:color="auto"/>
                <w:left w:val="none" w:sz="0" w:space="0" w:color="auto"/>
                <w:bottom w:val="none" w:sz="0" w:space="0" w:color="auto"/>
                <w:right w:val="none" w:sz="0" w:space="0" w:color="auto"/>
              </w:divBdr>
            </w:div>
            <w:div w:id="663313553">
              <w:marLeft w:val="0"/>
              <w:marRight w:val="0"/>
              <w:marTop w:val="0"/>
              <w:marBottom w:val="0"/>
              <w:divBdr>
                <w:top w:val="none" w:sz="0" w:space="0" w:color="auto"/>
                <w:left w:val="none" w:sz="0" w:space="0" w:color="auto"/>
                <w:bottom w:val="none" w:sz="0" w:space="0" w:color="auto"/>
                <w:right w:val="none" w:sz="0" w:space="0" w:color="auto"/>
              </w:divBdr>
            </w:div>
            <w:div w:id="685252885">
              <w:marLeft w:val="0"/>
              <w:marRight w:val="0"/>
              <w:marTop w:val="0"/>
              <w:marBottom w:val="0"/>
              <w:divBdr>
                <w:top w:val="none" w:sz="0" w:space="0" w:color="auto"/>
                <w:left w:val="none" w:sz="0" w:space="0" w:color="auto"/>
                <w:bottom w:val="none" w:sz="0" w:space="0" w:color="auto"/>
                <w:right w:val="none" w:sz="0" w:space="0" w:color="auto"/>
              </w:divBdr>
            </w:div>
            <w:div w:id="695272257">
              <w:marLeft w:val="0"/>
              <w:marRight w:val="0"/>
              <w:marTop w:val="0"/>
              <w:marBottom w:val="0"/>
              <w:divBdr>
                <w:top w:val="none" w:sz="0" w:space="0" w:color="auto"/>
                <w:left w:val="none" w:sz="0" w:space="0" w:color="auto"/>
                <w:bottom w:val="none" w:sz="0" w:space="0" w:color="auto"/>
                <w:right w:val="none" w:sz="0" w:space="0" w:color="auto"/>
              </w:divBdr>
            </w:div>
            <w:div w:id="701635707">
              <w:marLeft w:val="0"/>
              <w:marRight w:val="0"/>
              <w:marTop w:val="0"/>
              <w:marBottom w:val="0"/>
              <w:divBdr>
                <w:top w:val="none" w:sz="0" w:space="0" w:color="auto"/>
                <w:left w:val="none" w:sz="0" w:space="0" w:color="auto"/>
                <w:bottom w:val="none" w:sz="0" w:space="0" w:color="auto"/>
                <w:right w:val="none" w:sz="0" w:space="0" w:color="auto"/>
              </w:divBdr>
            </w:div>
            <w:div w:id="702093132">
              <w:marLeft w:val="0"/>
              <w:marRight w:val="0"/>
              <w:marTop w:val="0"/>
              <w:marBottom w:val="0"/>
              <w:divBdr>
                <w:top w:val="none" w:sz="0" w:space="0" w:color="auto"/>
                <w:left w:val="none" w:sz="0" w:space="0" w:color="auto"/>
                <w:bottom w:val="none" w:sz="0" w:space="0" w:color="auto"/>
                <w:right w:val="none" w:sz="0" w:space="0" w:color="auto"/>
              </w:divBdr>
            </w:div>
            <w:div w:id="703480277">
              <w:marLeft w:val="0"/>
              <w:marRight w:val="0"/>
              <w:marTop w:val="0"/>
              <w:marBottom w:val="0"/>
              <w:divBdr>
                <w:top w:val="none" w:sz="0" w:space="0" w:color="auto"/>
                <w:left w:val="none" w:sz="0" w:space="0" w:color="auto"/>
                <w:bottom w:val="none" w:sz="0" w:space="0" w:color="auto"/>
                <w:right w:val="none" w:sz="0" w:space="0" w:color="auto"/>
              </w:divBdr>
            </w:div>
            <w:div w:id="704914224">
              <w:marLeft w:val="0"/>
              <w:marRight w:val="0"/>
              <w:marTop w:val="0"/>
              <w:marBottom w:val="0"/>
              <w:divBdr>
                <w:top w:val="none" w:sz="0" w:space="0" w:color="auto"/>
                <w:left w:val="none" w:sz="0" w:space="0" w:color="auto"/>
                <w:bottom w:val="none" w:sz="0" w:space="0" w:color="auto"/>
                <w:right w:val="none" w:sz="0" w:space="0" w:color="auto"/>
              </w:divBdr>
            </w:div>
            <w:div w:id="705563877">
              <w:marLeft w:val="0"/>
              <w:marRight w:val="0"/>
              <w:marTop w:val="0"/>
              <w:marBottom w:val="0"/>
              <w:divBdr>
                <w:top w:val="none" w:sz="0" w:space="0" w:color="auto"/>
                <w:left w:val="none" w:sz="0" w:space="0" w:color="auto"/>
                <w:bottom w:val="none" w:sz="0" w:space="0" w:color="auto"/>
                <w:right w:val="none" w:sz="0" w:space="0" w:color="auto"/>
              </w:divBdr>
            </w:div>
            <w:div w:id="719985767">
              <w:marLeft w:val="0"/>
              <w:marRight w:val="0"/>
              <w:marTop w:val="0"/>
              <w:marBottom w:val="0"/>
              <w:divBdr>
                <w:top w:val="none" w:sz="0" w:space="0" w:color="auto"/>
                <w:left w:val="none" w:sz="0" w:space="0" w:color="auto"/>
                <w:bottom w:val="none" w:sz="0" w:space="0" w:color="auto"/>
                <w:right w:val="none" w:sz="0" w:space="0" w:color="auto"/>
              </w:divBdr>
            </w:div>
            <w:div w:id="720326250">
              <w:marLeft w:val="0"/>
              <w:marRight w:val="0"/>
              <w:marTop w:val="0"/>
              <w:marBottom w:val="0"/>
              <w:divBdr>
                <w:top w:val="none" w:sz="0" w:space="0" w:color="auto"/>
                <w:left w:val="none" w:sz="0" w:space="0" w:color="auto"/>
                <w:bottom w:val="none" w:sz="0" w:space="0" w:color="auto"/>
                <w:right w:val="none" w:sz="0" w:space="0" w:color="auto"/>
              </w:divBdr>
            </w:div>
            <w:div w:id="727071621">
              <w:marLeft w:val="0"/>
              <w:marRight w:val="0"/>
              <w:marTop w:val="0"/>
              <w:marBottom w:val="0"/>
              <w:divBdr>
                <w:top w:val="none" w:sz="0" w:space="0" w:color="auto"/>
                <w:left w:val="none" w:sz="0" w:space="0" w:color="auto"/>
                <w:bottom w:val="none" w:sz="0" w:space="0" w:color="auto"/>
                <w:right w:val="none" w:sz="0" w:space="0" w:color="auto"/>
              </w:divBdr>
            </w:div>
            <w:div w:id="729306354">
              <w:marLeft w:val="0"/>
              <w:marRight w:val="0"/>
              <w:marTop w:val="0"/>
              <w:marBottom w:val="0"/>
              <w:divBdr>
                <w:top w:val="none" w:sz="0" w:space="0" w:color="auto"/>
                <w:left w:val="none" w:sz="0" w:space="0" w:color="auto"/>
                <w:bottom w:val="none" w:sz="0" w:space="0" w:color="auto"/>
                <w:right w:val="none" w:sz="0" w:space="0" w:color="auto"/>
              </w:divBdr>
            </w:div>
            <w:div w:id="735785837">
              <w:marLeft w:val="0"/>
              <w:marRight w:val="0"/>
              <w:marTop w:val="0"/>
              <w:marBottom w:val="0"/>
              <w:divBdr>
                <w:top w:val="none" w:sz="0" w:space="0" w:color="auto"/>
                <w:left w:val="none" w:sz="0" w:space="0" w:color="auto"/>
                <w:bottom w:val="none" w:sz="0" w:space="0" w:color="auto"/>
                <w:right w:val="none" w:sz="0" w:space="0" w:color="auto"/>
              </w:divBdr>
            </w:div>
            <w:div w:id="736512618">
              <w:marLeft w:val="0"/>
              <w:marRight w:val="0"/>
              <w:marTop w:val="0"/>
              <w:marBottom w:val="0"/>
              <w:divBdr>
                <w:top w:val="none" w:sz="0" w:space="0" w:color="auto"/>
                <w:left w:val="none" w:sz="0" w:space="0" w:color="auto"/>
                <w:bottom w:val="none" w:sz="0" w:space="0" w:color="auto"/>
                <w:right w:val="none" w:sz="0" w:space="0" w:color="auto"/>
              </w:divBdr>
            </w:div>
            <w:div w:id="742022066">
              <w:marLeft w:val="0"/>
              <w:marRight w:val="0"/>
              <w:marTop w:val="0"/>
              <w:marBottom w:val="0"/>
              <w:divBdr>
                <w:top w:val="none" w:sz="0" w:space="0" w:color="auto"/>
                <w:left w:val="none" w:sz="0" w:space="0" w:color="auto"/>
                <w:bottom w:val="none" w:sz="0" w:space="0" w:color="auto"/>
                <w:right w:val="none" w:sz="0" w:space="0" w:color="auto"/>
              </w:divBdr>
            </w:div>
            <w:div w:id="749697436">
              <w:marLeft w:val="0"/>
              <w:marRight w:val="0"/>
              <w:marTop w:val="0"/>
              <w:marBottom w:val="0"/>
              <w:divBdr>
                <w:top w:val="none" w:sz="0" w:space="0" w:color="auto"/>
                <w:left w:val="none" w:sz="0" w:space="0" w:color="auto"/>
                <w:bottom w:val="none" w:sz="0" w:space="0" w:color="auto"/>
                <w:right w:val="none" w:sz="0" w:space="0" w:color="auto"/>
              </w:divBdr>
            </w:div>
            <w:div w:id="753018680">
              <w:marLeft w:val="0"/>
              <w:marRight w:val="0"/>
              <w:marTop w:val="0"/>
              <w:marBottom w:val="0"/>
              <w:divBdr>
                <w:top w:val="none" w:sz="0" w:space="0" w:color="auto"/>
                <w:left w:val="none" w:sz="0" w:space="0" w:color="auto"/>
                <w:bottom w:val="none" w:sz="0" w:space="0" w:color="auto"/>
                <w:right w:val="none" w:sz="0" w:space="0" w:color="auto"/>
              </w:divBdr>
            </w:div>
            <w:div w:id="753206576">
              <w:marLeft w:val="0"/>
              <w:marRight w:val="0"/>
              <w:marTop w:val="0"/>
              <w:marBottom w:val="0"/>
              <w:divBdr>
                <w:top w:val="none" w:sz="0" w:space="0" w:color="auto"/>
                <w:left w:val="none" w:sz="0" w:space="0" w:color="auto"/>
                <w:bottom w:val="none" w:sz="0" w:space="0" w:color="auto"/>
                <w:right w:val="none" w:sz="0" w:space="0" w:color="auto"/>
              </w:divBdr>
            </w:div>
            <w:div w:id="756285992">
              <w:marLeft w:val="0"/>
              <w:marRight w:val="0"/>
              <w:marTop w:val="0"/>
              <w:marBottom w:val="0"/>
              <w:divBdr>
                <w:top w:val="none" w:sz="0" w:space="0" w:color="auto"/>
                <w:left w:val="none" w:sz="0" w:space="0" w:color="auto"/>
                <w:bottom w:val="none" w:sz="0" w:space="0" w:color="auto"/>
                <w:right w:val="none" w:sz="0" w:space="0" w:color="auto"/>
              </w:divBdr>
            </w:div>
            <w:div w:id="756825813">
              <w:marLeft w:val="0"/>
              <w:marRight w:val="0"/>
              <w:marTop w:val="0"/>
              <w:marBottom w:val="0"/>
              <w:divBdr>
                <w:top w:val="none" w:sz="0" w:space="0" w:color="auto"/>
                <w:left w:val="none" w:sz="0" w:space="0" w:color="auto"/>
                <w:bottom w:val="none" w:sz="0" w:space="0" w:color="auto"/>
                <w:right w:val="none" w:sz="0" w:space="0" w:color="auto"/>
              </w:divBdr>
            </w:div>
            <w:div w:id="762072881">
              <w:marLeft w:val="0"/>
              <w:marRight w:val="0"/>
              <w:marTop w:val="0"/>
              <w:marBottom w:val="0"/>
              <w:divBdr>
                <w:top w:val="none" w:sz="0" w:space="0" w:color="auto"/>
                <w:left w:val="none" w:sz="0" w:space="0" w:color="auto"/>
                <w:bottom w:val="none" w:sz="0" w:space="0" w:color="auto"/>
                <w:right w:val="none" w:sz="0" w:space="0" w:color="auto"/>
              </w:divBdr>
            </w:div>
            <w:div w:id="774980622">
              <w:marLeft w:val="0"/>
              <w:marRight w:val="0"/>
              <w:marTop w:val="0"/>
              <w:marBottom w:val="0"/>
              <w:divBdr>
                <w:top w:val="none" w:sz="0" w:space="0" w:color="auto"/>
                <w:left w:val="none" w:sz="0" w:space="0" w:color="auto"/>
                <w:bottom w:val="none" w:sz="0" w:space="0" w:color="auto"/>
                <w:right w:val="none" w:sz="0" w:space="0" w:color="auto"/>
              </w:divBdr>
            </w:div>
            <w:div w:id="784928015">
              <w:marLeft w:val="0"/>
              <w:marRight w:val="0"/>
              <w:marTop w:val="0"/>
              <w:marBottom w:val="0"/>
              <w:divBdr>
                <w:top w:val="none" w:sz="0" w:space="0" w:color="auto"/>
                <w:left w:val="none" w:sz="0" w:space="0" w:color="auto"/>
                <w:bottom w:val="none" w:sz="0" w:space="0" w:color="auto"/>
                <w:right w:val="none" w:sz="0" w:space="0" w:color="auto"/>
              </w:divBdr>
            </w:div>
            <w:div w:id="792139067">
              <w:marLeft w:val="0"/>
              <w:marRight w:val="0"/>
              <w:marTop w:val="0"/>
              <w:marBottom w:val="0"/>
              <w:divBdr>
                <w:top w:val="none" w:sz="0" w:space="0" w:color="auto"/>
                <w:left w:val="none" w:sz="0" w:space="0" w:color="auto"/>
                <w:bottom w:val="none" w:sz="0" w:space="0" w:color="auto"/>
                <w:right w:val="none" w:sz="0" w:space="0" w:color="auto"/>
              </w:divBdr>
            </w:div>
            <w:div w:id="792603765">
              <w:marLeft w:val="0"/>
              <w:marRight w:val="0"/>
              <w:marTop w:val="0"/>
              <w:marBottom w:val="0"/>
              <w:divBdr>
                <w:top w:val="none" w:sz="0" w:space="0" w:color="auto"/>
                <w:left w:val="none" w:sz="0" w:space="0" w:color="auto"/>
                <w:bottom w:val="none" w:sz="0" w:space="0" w:color="auto"/>
                <w:right w:val="none" w:sz="0" w:space="0" w:color="auto"/>
              </w:divBdr>
            </w:div>
            <w:div w:id="813722286">
              <w:marLeft w:val="0"/>
              <w:marRight w:val="0"/>
              <w:marTop w:val="0"/>
              <w:marBottom w:val="0"/>
              <w:divBdr>
                <w:top w:val="none" w:sz="0" w:space="0" w:color="auto"/>
                <w:left w:val="none" w:sz="0" w:space="0" w:color="auto"/>
                <w:bottom w:val="none" w:sz="0" w:space="0" w:color="auto"/>
                <w:right w:val="none" w:sz="0" w:space="0" w:color="auto"/>
              </w:divBdr>
            </w:div>
            <w:div w:id="814226167">
              <w:marLeft w:val="0"/>
              <w:marRight w:val="0"/>
              <w:marTop w:val="0"/>
              <w:marBottom w:val="0"/>
              <w:divBdr>
                <w:top w:val="none" w:sz="0" w:space="0" w:color="auto"/>
                <w:left w:val="none" w:sz="0" w:space="0" w:color="auto"/>
                <w:bottom w:val="none" w:sz="0" w:space="0" w:color="auto"/>
                <w:right w:val="none" w:sz="0" w:space="0" w:color="auto"/>
              </w:divBdr>
            </w:div>
            <w:div w:id="823204129">
              <w:marLeft w:val="0"/>
              <w:marRight w:val="0"/>
              <w:marTop w:val="0"/>
              <w:marBottom w:val="0"/>
              <w:divBdr>
                <w:top w:val="none" w:sz="0" w:space="0" w:color="auto"/>
                <w:left w:val="none" w:sz="0" w:space="0" w:color="auto"/>
                <w:bottom w:val="none" w:sz="0" w:space="0" w:color="auto"/>
                <w:right w:val="none" w:sz="0" w:space="0" w:color="auto"/>
              </w:divBdr>
            </w:div>
            <w:div w:id="824862307">
              <w:marLeft w:val="0"/>
              <w:marRight w:val="0"/>
              <w:marTop w:val="0"/>
              <w:marBottom w:val="0"/>
              <w:divBdr>
                <w:top w:val="none" w:sz="0" w:space="0" w:color="auto"/>
                <w:left w:val="none" w:sz="0" w:space="0" w:color="auto"/>
                <w:bottom w:val="none" w:sz="0" w:space="0" w:color="auto"/>
                <w:right w:val="none" w:sz="0" w:space="0" w:color="auto"/>
              </w:divBdr>
            </w:div>
            <w:div w:id="836922805">
              <w:marLeft w:val="0"/>
              <w:marRight w:val="0"/>
              <w:marTop w:val="0"/>
              <w:marBottom w:val="0"/>
              <w:divBdr>
                <w:top w:val="none" w:sz="0" w:space="0" w:color="auto"/>
                <w:left w:val="none" w:sz="0" w:space="0" w:color="auto"/>
                <w:bottom w:val="none" w:sz="0" w:space="0" w:color="auto"/>
                <w:right w:val="none" w:sz="0" w:space="0" w:color="auto"/>
              </w:divBdr>
            </w:div>
            <w:div w:id="837309021">
              <w:marLeft w:val="0"/>
              <w:marRight w:val="0"/>
              <w:marTop w:val="0"/>
              <w:marBottom w:val="0"/>
              <w:divBdr>
                <w:top w:val="none" w:sz="0" w:space="0" w:color="auto"/>
                <w:left w:val="none" w:sz="0" w:space="0" w:color="auto"/>
                <w:bottom w:val="none" w:sz="0" w:space="0" w:color="auto"/>
                <w:right w:val="none" w:sz="0" w:space="0" w:color="auto"/>
              </w:divBdr>
            </w:div>
            <w:div w:id="839463549">
              <w:marLeft w:val="0"/>
              <w:marRight w:val="0"/>
              <w:marTop w:val="0"/>
              <w:marBottom w:val="0"/>
              <w:divBdr>
                <w:top w:val="none" w:sz="0" w:space="0" w:color="auto"/>
                <w:left w:val="none" w:sz="0" w:space="0" w:color="auto"/>
                <w:bottom w:val="none" w:sz="0" w:space="0" w:color="auto"/>
                <w:right w:val="none" w:sz="0" w:space="0" w:color="auto"/>
              </w:divBdr>
            </w:div>
            <w:div w:id="841818618">
              <w:marLeft w:val="0"/>
              <w:marRight w:val="0"/>
              <w:marTop w:val="0"/>
              <w:marBottom w:val="0"/>
              <w:divBdr>
                <w:top w:val="none" w:sz="0" w:space="0" w:color="auto"/>
                <w:left w:val="none" w:sz="0" w:space="0" w:color="auto"/>
                <w:bottom w:val="none" w:sz="0" w:space="0" w:color="auto"/>
                <w:right w:val="none" w:sz="0" w:space="0" w:color="auto"/>
              </w:divBdr>
            </w:div>
            <w:div w:id="842552615">
              <w:marLeft w:val="0"/>
              <w:marRight w:val="0"/>
              <w:marTop w:val="0"/>
              <w:marBottom w:val="0"/>
              <w:divBdr>
                <w:top w:val="none" w:sz="0" w:space="0" w:color="auto"/>
                <w:left w:val="none" w:sz="0" w:space="0" w:color="auto"/>
                <w:bottom w:val="none" w:sz="0" w:space="0" w:color="auto"/>
                <w:right w:val="none" w:sz="0" w:space="0" w:color="auto"/>
              </w:divBdr>
            </w:div>
            <w:div w:id="850144165">
              <w:marLeft w:val="0"/>
              <w:marRight w:val="0"/>
              <w:marTop w:val="0"/>
              <w:marBottom w:val="0"/>
              <w:divBdr>
                <w:top w:val="none" w:sz="0" w:space="0" w:color="auto"/>
                <w:left w:val="none" w:sz="0" w:space="0" w:color="auto"/>
                <w:bottom w:val="none" w:sz="0" w:space="0" w:color="auto"/>
                <w:right w:val="none" w:sz="0" w:space="0" w:color="auto"/>
              </w:divBdr>
            </w:div>
            <w:div w:id="857355649">
              <w:marLeft w:val="0"/>
              <w:marRight w:val="0"/>
              <w:marTop w:val="0"/>
              <w:marBottom w:val="0"/>
              <w:divBdr>
                <w:top w:val="none" w:sz="0" w:space="0" w:color="auto"/>
                <w:left w:val="none" w:sz="0" w:space="0" w:color="auto"/>
                <w:bottom w:val="none" w:sz="0" w:space="0" w:color="auto"/>
                <w:right w:val="none" w:sz="0" w:space="0" w:color="auto"/>
              </w:divBdr>
            </w:div>
            <w:div w:id="859704857">
              <w:marLeft w:val="0"/>
              <w:marRight w:val="0"/>
              <w:marTop w:val="0"/>
              <w:marBottom w:val="0"/>
              <w:divBdr>
                <w:top w:val="none" w:sz="0" w:space="0" w:color="auto"/>
                <w:left w:val="none" w:sz="0" w:space="0" w:color="auto"/>
                <w:bottom w:val="none" w:sz="0" w:space="0" w:color="auto"/>
                <w:right w:val="none" w:sz="0" w:space="0" w:color="auto"/>
              </w:divBdr>
            </w:div>
            <w:div w:id="862403777">
              <w:marLeft w:val="0"/>
              <w:marRight w:val="0"/>
              <w:marTop w:val="0"/>
              <w:marBottom w:val="0"/>
              <w:divBdr>
                <w:top w:val="none" w:sz="0" w:space="0" w:color="auto"/>
                <w:left w:val="none" w:sz="0" w:space="0" w:color="auto"/>
                <w:bottom w:val="none" w:sz="0" w:space="0" w:color="auto"/>
                <w:right w:val="none" w:sz="0" w:space="0" w:color="auto"/>
              </w:divBdr>
            </w:div>
            <w:div w:id="867987093">
              <w:marLeft w:val="0"/>
              <w:marRight w:val="0"/>
              <w:marTop w:val="0"/>
              <w:marBottom w:val="0"/>
              <w:divBdr>
                <w:top w:val="none" w:sz="0" w:space="0" w:color="auto"/>
                <w:left w:val="none" w:sz="0" w:space="0" w:color="auto"/>
                <w:bottom w:val="none" w:sz="0" w:space="0" w:color="auto"/>
                <w:right w:val="none" w:sz="0" w:space="0" w:color="auto"/>
              </w:divBdr>
            </w:div>
            <w:div w:id="870612610">
              <w:marLeft w:val="0"/>
              <w:marRight w:val="0"/>
              <w:marTop w:val="0"/>
              <w:marBottom w:val="0"/>
              <w:divBdr>
                <w:top w:val="none" w:sz="0" w:space="0" w:color="auto"/>
                <w:left w:val="none" w:sz="0" w:space="0" w:color="auto"/>
                <w:bottom w:val="none" w:sz="0" w:space="0" w:color="auto"/>
                <w:right w:val="none" w:sz="0" w:space="0" w:color="auto"/>
              </w:divBdr>
            </w:div>
            <w:div w:id="877160985">
              <w:marLeft w:val="0"/>
              <w:marRight w:val="0"/>
              <w:marTop w:val="0"/>
              <w:marBottom w:val="0"/>
              <w:divBdr>
                <w:top w:val="none" w:sz="0" w:space="0" w:color="auto"/>
                <w:left w:val="none" w:sz="0" w:space="0" w:color="auto"/>
                <w:bottom w:val="none" w:sz="0" w:space="0" w:color="auto"/>
                <w:right w:val="none" w:sz="0" w:space="0" w:color="auto"/>
              </w:divBdr>
            </w:div>
            <w:div w:id="879174106">
              <w:marLeft w:val="0"/>
              <w:marRight w:val="0"/>
              <w:marTop w:val="0"/>
              <w:marBottom w:val="0"/>
              <w:divBdr>
                <w:top w:val="none" w:sz="0" w:space="0" w:color="auto"/>
                <w:left w:val="none" w:sz="0" w:space="0" w:color="auto"/>
                <w:bottom w:val="none" w:sz="0" w:space="0" w:color="auto"/>
                <w:right w:val="none" w:sz="0" w:space="0" w:color="auto"/>
              </w:divBdr>
            </w:div>
            <w:div w:id="889151961">
              <w:marLeft w:val="0"/>
              <w:marRight w:val="0"/>
              <w:marTop w:val="0"/>
              <w:marBottom w:val="0"/>
              <w:divBdr>
                <w:top w:val="none" w:sz="0" w:space="0" w:color="auto"/>
                <w:left w:val="none" w:sz="0" w:space="0" w:color="auto"/>
                <w:bottom w:val="none" w:sz="0" w:space="0" w:color="auto"/>
                <w:right w:val="none" w:sz="0" w:space="0" w:color="auto"/>
              </w:divBdr>
            </w:div>
            <w:div w:id="896549976">
              <w:marLeft w:val="0"/>
              <w:marRight w:val="0"/>
              <w:marTop w:val="0"/>
              <w:marBottom w:val="0"/>
              <w:divBdr>
                <w:top w:val="none" w:sz="0" w:space="0" w:color="auto"/>
                <w:left w:val="none" w:sz="0" w:space="0" w:color="auto"/>
                <w:bottom w:val="none" w:sz="0" w:space="0" w:color="auto"/>
                <w:right w:val="none" w:sz="0" w:space="0" w:color="auto"/>
              </w:divBdr>
            </w:div>
            <w:div w:id="907572962">
              <w:marLeft w:val="0"/>
              <w:marRight w:val="0"/>
              <w:marTop w:val="0"/>
              <w:marBottom w:val="0"/>
              <w:divBdr>
                <w:top w:val="none" w:sz="0" w:space="0" w:color="auto"/>
                <w:left w:val="none" w:sz="0" w:space="0" w:color="auto"/>
                <w:bottom w:val="none" w:sz="0" w:space="0" w:color="auto"/>
                <w:right w:val="none" w:sz="0" w:space="0" w:color="auto"/>
              </w:divBdr>
            </w:div>
            <w:div w:id="907763610">
              <w:marLeft w:val="0"/>
              <w:marRight w:val="0"/>
              <w:marTop w:val="0"/>
              <w:marBottom w:val="0"/>
              <w:divBdr>
                <w:top w:val="none" w:sz="0" w:space="0" w:color="auto"/>
                <w:left w:val="none" w:sz="0" w:space="0" w:color="auto"/>
                <w:bottom w:val="none" w:sz="0" w:space="0" w:color="auto"/>
                <w:right w:val="none" w:sz="0" w:space="0" w:color="auto"/>
              </w:divBdr>
            </w:div>
            <w:div w:id="908150235">
              <w:marLeft w:val="0"/>
              <w:marRight w:val="0"/>
              <w:marTop w:val="0"/>
              <w:marBottom w:val="0"/>
              <w:divBdr>
                <w:top w:val="none" w:sz="0" w:space="0" w:color="auto"/>
                <w:left w:val="none" w:sz="0" w:space="0" w:color="auto"/>
                <w:bottom w:val="none" w:sz="0" w:space="0" w:color="auto"/>
                <w:right w:val="none" w:sz="0" w:space="0" w:color="auto"/>
              </w:divBdr>
            </w:div>
            <w:div w:id="914435060">
              <w:marLeft w:val="0"/>
              <w:marRight w:val="0"/>
              <w:marTop w:val="0"/>
              <w:marBottom w:val="0"/>
              <w:divBdr>
                <w:top w:val="none" w:sz="0" w:space="0" w:color="auto"/>
                <w:left w:val="none" w:sz="0" w:space="0" w:color="auto"/>
                <w:bottom w:val="none" w:sz="0" w:space="0" w:color="auto"/>
                <w:right w:val="none" w:sz="0" w:space="0" w:color="auto"/>
              </w:divBdr>
            </w:div>
            <w:div w:id="916791059">
              <w:marLeft w:val="0"/>
              <w:marRight w:val="0"/>
              <w:marTop w:val="0"/>
              <w:marBottom w:val="0"/>
              <w:divBdr>
                <w:top w:val="none" w:sz="0" w:space="0" w:color="auto"/>
                <w:left w:val="none" w:sz="0" w:space="0" w:color="auto"/>
                <w:bottom w:val="none" w:sz="0" w:space="0" w:color="auto"/>
                <w:right w:val="none" w:sz="0" w:space="0" w:color="auto"/>
              </w:divBdr>
            </w:div>
            <w:div w:id="917789485">
              <w:marLeft w:val="0"/>
              <w:marRight w:val="0"/>
              <w:marTop w:val="0"/>
              <w:marBottom w:val="0"/>
              <w:divBdr>
                <w:top w:val="none" w:sz="0" w:space="0" w:color="auto"/>
                <w:left w:val="none" w:sz="0" w:space="0" w:color="auto"/>
                <w:bottom w:val="none" w:sz="0" w:space="0" w:color="auto"/>
                <w:right w:val="none" w:sz="0" w:space="0" w:color="auto"/>
              </w:divBdr>
            </w:div>
            <w:div w:id="926034807">
              <w:marLeft w:val="0"/>
              <w:marRight w:val="0"/>
              <w:marTop w:val="0"/>
              <w:marBottom w:val="0"/>
              <w:divBdr>
                <w:top w:val="none" w:sz="0" w:space="0" w:color="auto"/>
                <w:left w:val="none" w:sz="0" w:space="0" w:color="auto"/>
                <w:bottom w:val="none" w:sz="0" w:space="0" w:color="auto"/>
                <w:right w:val="none" w:sz="0" w:space="0" w:color="auto"/>
              </w:divBdr>
            </w:div>
            <w:div w:id="927277113">
              <w:marLeft w:val="0"/>
              <w:marRight w:val="0"/>
              <w:marTop w:val="0"/>
              <w:marBottom w:val="0"/>
              <w:divBdr>
                <w:top w:val="none" w:sz="0" w:space="0" w:color="auto"/>
                <w:left w:val="none" w:sz="0" w:space="0" w:color="auto"/>
                <w:bottom w:val="none" w:sz="0" w:space="0" w:color="auto"/>
                <w:right w:val="none" w:sz="0" w:space="0" w:color="auto"/>
              </w:divBdr>
            </w:div>
            <w:div w:id="927542208">
              <w:marLeft w:val="0"/>
              <w:marRight w:val="0"/>
              <w:marTop w:val="0"/>
              <w:marBottom w:val="0"/>
              <w:divBdr>
                <w:top w:val="none" w:sz="0" w:space="0" w:color="auto"/>
                <w:left w:val="none" w:sz="0" w:space="0" w:color="auto"/>
                <w:bottom w:val="none" w:sz="0" w:space="0" w:color="auto"/>
                <w:right w:val="none" w:sz="0" w:space="0" w:color="auto"/>
              </w:divBdr>
            </w:div>
            <w:div w:id="928078412">
              <w:marLeft w:val="0"/>
              <w:marRight w:val="0"/>
              <w:marTop w:val="0"/>
              <w:marBottom w:val="0"/>
              <w:divBdr>
                <w:top w:val="none" w:sz="0" w:space="0" w:color="auto"/>
                <w:left w:val="none" w:sz="0" w:space="0" w:color="auto"/>
                <w:bottom w:val="none" w:sz="0" w:space="0" w:color="auto"/>
                <w:right w:val="none" w:sz="0" w:space="0" w:color="auto"/>
              </w:divBdr>
            </w:div>
            <w:div w:id="930698234">
              <w:marLeft w:val="0"/>
              <w:marRight w:val="0"/>
              <w:marTop w:val="0"/>
              <w:marBottom w:val="0"/>
              <w:divBdr>
                <w:top w:val="none" w:sz="0" w:space="0" w:color="auto"/>
                <w:left w:val="none" w:sz="0" w:space="0" w:color="auto"/>
                <w:bottom w:val="none" w:sz="0" w:space="0" w:color="auto"/>
                <w:right w:val="none" w:sz="0" w:space="0" w:color="auto"/>
              </w:divBdr>
            </w:div>
            <w:div w:id="932934727">
              <w:marLeft w:val="0"/>
              <w:marRight w:val="0"/>
              <w:marTop w:val="0"/>
              <w:marBottom w:val="0"/>
              <w:divBdr>
                <w:top w:val="none" w:sz="0" w:space="0" w:color="auto"/>
                <w:left w:val="none" w:sz="0" w:space="0" w:color="auto"/>
                <w:bottom w:val="none" w:sz="0" w:space="0" w:color="auto"/>
                <w:right w:val="none" w:sz="0" w:space="0" w:color="auto"/>
              </w:divBdr>
            </w:div>
            <w:div w:id="937714761">
              <w:marLeft w:val="0"/>
              <w:marRight w:val="0"/>
              <w:marTop w:val="0"/>
              <w:marBottom w:val="0"/>
              <w:divBdr>
                <w:top w:val="none" w:sz="0" w:space="0" w:color="auto"/>
                <w:left w:val="none" w:sz="0" w:space="0" w:color="auto"/>
                <w:bottom w:val="none" w:sz="0" w:space="0" w:color="auto"/>
                <w:right w:val="none" w:sz="0" w:space="0" w:color="auto"/>
              </w:divBdr>
            </w:div>
            <w:div w:id="939600611">
              <w:marLeft w:val="0"/>
              <w:marRight w:val="0"/>
              <w:marTop w:val="0"/>
              <w:marBottom w:val="0"/>
              <w:divBdr>
                <w:top w:val="none" w:sz="0" w:space="0" w:color="auto"/>
                <w:left w:val="none" w:sz="0" w:space="0" w:color="auto"/>
                <w:bottom w:val="none" w:sz="0" w:space="0" w:color="auto"/>
                <w:right w:val="none" w:sz="0" w:space="0" w:color="auto"/>
              </w:divBdr>
            </w:div>
            <w:div w:id="944463660">
              <w:marLeft w:val="0"/>
              <w:marRight w:val="0"/>
              <w:marTop w:val="0"/>
              <w:marBottom w:val="0"/>
              <w:divBdr>
                <w:top w:val="none" w:sz="0" w:space="0" w:color="auto"/>
                <w:left w:val="none" w:sz="0" w:space="0" w:color="auto"/>
                <w:bottom w:val="none" w:sz="0" w:space="0" w:color="auto"/>
                <w:right w:val="none" w:sz="0" w:space="0" w:color="auto"/>
              </w:divBdr>
            </w:div>
            <w:div w:id="946425300">
              <w:marLeft w:val="0"/>
              <w:marRight w:val="0"/>
              <w:marTop w:val="0"/>
              <w:marBottom w:val="0"/>
              <w:divBdr>
                <w:top w:val="none" w:sz="0" w:space="0" w:color="auto"/>
                <w:left w:val="none" w:sz="0" w:space="0" w:color="auto"/>
                <w:bottom w:val="none" w:sz="0" w:space="0" w:color="auto"/>
                <w:right w:val="none" w:sz="0" w:space="0" w:color="auto"/>
              </w:divBdr>
            </w:div>
            <w:div w:id="963997539">
              <w:marLeft w:val="0"/>
              <w:marRight w:val="0"/>
              <w:marTop w:val="0"/>
              <w:marBottom w:val="0"/>
              <w:divBdr>
                <w:top w:val="none" w:sz="0" w:space="0" w:color="auto"/>
                <w:left w:val="none" w:sz="0" w:space="0" w:color="auto"/>
                <w:bottom w:val="none" w:sz="0" w:space="0" w:color="auto"/>
                <w:right w:val="none" w:sz="0" w:space="0" w:color="auto"/>
              </w:divBdr>
            </w:div>
            <w:div w:id="968240769">
              <w:marLeft w:val="0"/>
              <w:marRight w:val="0"/>
              <w:marTop w:val="0"/>
              <w:marBottom w:val="0"/>
              <w:divBdr>
                <w:top w:val="none" w:sz="0" w:space="0" w:color="auto"/>
                <w:left w:val="none" w:sz="0" w:space="0" w:color="auto"/>
                <w:bottom w:val="none" w:sz="0" w:space="0" w:color="auto"/>
                <w:right w:val="none" w:sz="0" w:space="0" w:color="auto"/>
              </w:divBdr>
            </w:div>
            <w:div w:id="974718607">
              <w:marLeft w:val="0"/>
              <w:marRight w:val="0"/>
              <w:marTop w:val="0"/>
              <w:marBottom w:val="0"/>
              <w:divBdr>
                <w:top w:val="none" w:sz="0" w:space="0" w:color="auto"/>
                <w:left w:val="none" w:sz="0" w:space="0" w:color="auto"/>
                <w:bottom w:val="none" w:sz="0" w:space="0" w:color="auto"/>
                <w:right w:val="none" w:sz="0" w:space="0" w:color="auto"/>
              </w:divBdr>
            </w:div>
            <w:div w:id="998071055">
              <w:marLeft w:val="0"/>
              <w:marRight w:val="0"/>
              <w:marTop w:val="0"/>
              <w:marBottom w:val="0"/>
              <w:divBdr>
                <w:top w:val="none" w:sz="0" w:space="0" w:color="auto"/>
                <w:left w:val="none" w:sz="0" w:space="0" w:color="auto"/>
                <w:bottom w:val="none" w:sz="0" w:space="0" w:color="auto"/>
                <w:right w:val="none" w:sz="0" w:space="0" w:color="auto"/>
              </w:divBdr>
            </w:div>
            <w:div w:id="1006516649">
              <w:marLeft w:val="0"/>
              <w:marRight w:val="0"/>
              <w:marTop w:val="0"/>
              <w:marBottom w:val="0"/>
              <w:divBdr>
                <w:top w:val="none" w:sz="0" w:space="0" w:color="auto"/>
                <w:left w:val="none" w:sz="0" w:space="0" w:color="auto"/>
                <w:bottom w:val="none" w:sz="0" w:space="0" w:color="auto"/>
                <w:right w:val="none" w:sz="0" w:space="0" w:color="auto"/>
              </w:divBdr>
            </w:div>
            <w:div w:id="1010761776">
              <w:marLeft w:val="0"/>
              <w:marRight w:val="0"/>
              <w:marTop w:val="0"/>
              <w:marBottom w:val="0"/>
              <w:divBdr>
                <w:top w:val="none" w:sz="0" w:space="0" w:color="auto"/>
                <w:left w:val="none" w:sz="0" w:space="0" w:color="auto"/>
                <w:bottom w:val="none" w:sz="0" w:space="0" w:color="auto"/>
                <w:right w:val="none" w:sz="0" w:space="0" w:color="auto"/>
              </w:divBdr>
            </w:div>
            <w:div w:id="1013536168">
              <w:marLeft w:val="0"/>
              <w:marRight w:val="0"/>
              <w:marTop w:val="0"/>
              <w:marBottom w:val="0"/>
              <w:divBdr>
                <w:top w:val="none" w:sz="0" w:space="0" w:color="auto"/>
                <w:left w:val="none" w:sz="0" w:space="0" w:color="auto"/>
                <w:bottom w:val="none" w:sz="0" w:space="0" w:color="auto"/>
                <w:right w:val="none" w:sz="0" w:space="0" w:color="auto"/>
              </w:divBdr>
            </w:div>
            <w:div w:id="1020208318">
              <w:marLeft w:val="0"/>
              <w:marRight w:val="0"/>
              <w:marTop w:val="0"/>
              <w:marBottom w:val="0"/>
              <w:divBdr>
                <w:top w:val="none" w:sz="0" w:space="0" w:color="auto"/>
                <w:left w:val="none" w:sz="0" w:space="0" w:color="auto"/>
                <w:bottom w:val="none" w:sz="0" w:space="0" w:color="auto"/>
                <w:right w:val="none" w:sz="0" w:space="0" w:color="auto"/>
              </w:divBdr>
            </w:div>
            <w:div w:id="1027873179">
              <w:marLeft w:val="0"/>
              <w:marRight w:val="0"/>
              <w:marTop w:val="0"/>
              <w:marBottom w:val="0"/>
              <w:divBdr>
                <w:top w:val="none" w:sz="0" w:space="0" w:color="auto"/>
                <w:left w:val="none" w:sz="0" w:space="0" w:color="auto"/>
                <w:bottom w:val="none" w:sz="0" w:space="0" w:color="auto"/>
                <w:right w:val="none" w:sz="0" w:space="0" w:color="auto"/>
              </w:divBdr>
            </w:div>
            <w:div w:id="1027877615">
              <w:marLeft w:val="0"/>
              <w:marRight w:val="0"/>
              <w:marTop w:val="0"/>
              <w:marBottom w:val="0"/>
              <w:divBdr>
                <w:top w:val="none" w:sz="0" w:space="0" w:color="auto"/>
                <w:left w:val="none" w:sz="0" w:space="0" w:color="auto"/>
                <w:bottom w:val="none" w:sz="0" w:space="0" w:color="auto"/>
                <w:right w:val="none" w:sz="0" w:space="0" w:color="auto"/>
              </w:divBdr>
            </w:div>
            <w:div w:id="1035543863">
              <w:marLeft w:val="0"/>
              <w:marRight w:val="0"/>
              <w:marTop w:val="0"/>
              <w:marBottom w:val="0"/>
              <w:divBdr>
                <w:top w:val="none" w:sz="0" w:space="0" w:color="auto"/>
                <w:left w:val="none" w:sz="0" w:space="0" w:color="auto"/>
                <w:bottom w:val="none" w:sz="0" w:space="0" w:color="auto"/>
                <w:right w:val="none" w:sz="0" w:space="0" w:color="auto"/>
              </w:divBdr>
            </w:div>
            <w:div w:id="1036856658">
              <w:marLeft w:val="0"/>
              <w:marRight w:val="0"/>
              <w:marTop w:val="0"/>
              <w:marBottom w:val="0"/>
              <w:divBdr>
                <w:top w:val="none" w:sz="0" w:space="0" w:color="auto"/>
                <w:left w:val="none" w:sz="0" w:space="0" w:color="auto"/>
                <w:bottom w:val="none" w:sz="0" w:space="0" w:color="auto"/>
                <w:right w:val="none" w:sz="0" w:space="0" w:color="auto"/>
              </w:divBdr>
            </w:div>
            <w:div w:id="1045719785">
              <w:marLeft w:val="0"/>
              <w:marRight w:val="0"/>
              <w:marTop w:val="0"/>
              <w:marBottom w:val="0"/>
              <w:divBdr>
                <w:top w:val="none" w:sz="0" w:space="0" w:color="auto"/>
                <w:left w:val="none" w:sz="0" w:space="0" w:color="auto"/>
                <w:bottom w:val="none" w:sz="0" w:space="0" w:color="auto"/>
                <w:right w:val="none" w:sz="0" w:space="0" w:color="auto"/>
              </w:divBdr>
            </w:div>
            <w:div w:id="1046757258">
              <w:marLeft w:val="0"/>
              <w:marRight w:val="0"/>
              <w:marTop w:val="0"/>
              <w:marBottom w:val="0"/>
              <w:divBdr>
                <w:top w:val="none" w:sz="0" w:space="0" w:color="auto"/>
                <w:left w:val="none" w:sz="0" w:space="0" w:color="auto"/>
                <w:bottom w:val="none" w:sz="0" w:space="0" w:color="auto"/>
                <w:right w:val="none" w:sz="0" w:space="0" w:color="auto"/>
              </w:divBdr>
            </w:div>
            <w:div w:id="1049888706">
              <w:marLeft w:val="0"/>
              <w:marRight w:val="0"/>
              <w:marTop w:val="0"/>
              <w:marBottom w:val="0"/>
              <w:divBdr>
                <w:top w:val="none" w:sz="0" w:space="0" w:color="auto"/>
                <w:left w:val="none" w:sz="0" w:space="0" w:color="auto"/>
                <w:bottom w:val="none" w:sz="0" w:space="0" w:color="auto"/>
                <w:right w:val="none" w:sz="0" w:space="0" w:color="auto"/>
              </w:divBdr>
            </w:div>
            <w:div w:id="1068651261">
              <w:marLeft w:val="0"/>
              <w:marRight w:val="0"/>
              <w:marTop w:val="0"/>
              <w:marBottom w:val="0"/>
              <w:divBdr>
                <w:top w:val="none" w:sz="0" w:space="0" w:color="auto"/>
                <w:left w:val="none" w:sz="0" w:space="0" w:color="auto"/>
                <w:bottom w:val="none" w:sz="0" w:space="0" w:color="auto"/>
                <w:right w:val="none" w:sz="0" w:space="0" w:color="auto"/>
              </w:divBdr>
            </w:div>
            <w:div w:id="1071779831">
              <w:marLeft w:val="0"/>
              <w:marRight w:val="0"/>
              <w:marTop w:val="0"/>
              <w:marBottom w:val="0"/>
              <w:divBdr>
                <w:top w:val="none" w:sz="0" w:space="0" w:color="auto"/>
                <w:left w:val="none" w:sz="0" w:space="0" w:color="auto"/>
                <w:bottom w:val="none" w:sz="0" w:space="0" w:color="auto"/>
                <w:right w:val="none" w:sz="0" w:space="0" w:color="auto"/>
              </w:divBdr>
            </w:div>
            <w:div w:id="1072460330">
              <w:marLeft w:val="0"/>
              <w:marRight w:val="0"/>
              <w:marTop w:val="0"/>
              <w:marBottom w:val="0"/>
              <w:divBdr>
                <w:top w:val="none" w:sz="0" w:space="0" w:color="auto"/>
                <w:left w:val="none" w:sz="0" w:space="0" w:color="auto"/>
                <w:bottom w:val="none" w:sz="0" w:space="0" w:color="auto"/>
                <w:right w:val="none" w:sz="0" w:space="0" w:color="auto"/>
              </w:divBdr>
            </w:div>
            <w:div w:id="1081488496">
              <w:marLeft w:val="0"/>
              <w:marRight w:val="0"/>
              <w:marTop w:val="0"/>
              <w:marBottom w:val="0"/>
              <w:divBdr>
                <w:top w:val="none" w:sz="0" w:space="0" w:color="auto"/>
                <w:left w:val="none" w:sz="0" w:space="0" w:color="auto"/>
                <w:bottom w:val="none" w:sz="0" w:space="0" w:color="auto"/>
                <w:right w:val="none" w:sz="0" w:space="0" w:color="auto"/>
              </w:divBdr>
            </w:div>
            <w:div w:id="1083600057">
              <w:marLeft w:val="0"/>
              <w:marRight w:val="0"/>
              <w:marTop w:val="0"/>
              <w:marBottom w:val="0"/>
              <w:divBdr>
                <w:top w:val="none" w:sz="0" w:space="0" w:color="auto"/>
                <w:left w:val="none" w:sz="0" w:space="0" w:color="auto"/>
                <w:bottom w:val="none" w:sz="0" w:space="0" w:color="auto"/>
                <w:right w:val="none" w:sz="0" w:space="0" w:color="auto"/>
              </w:divBdr>
            </w:div>
            <w:div w:id="1087001128">
              <w:marLeft w:val="0"/>
              <w:marRight w:val="0"/>
              <w:marTop w:val="0"/>
              <w:marBottom w:val="0"/>
              <w:divBdr>
                <w:top w:val="none" w:sz="0" w:space="0" w:color="auto"/>
                <w:left w:val="none" w:sz="0" w:space="0" w:color="auto"/>
                <w:bottom w:val="none" w:sz="0" w:space="0" w:color="auto"/>
                <w:right w:val="none" w:sz="0" w:space="0" w:color="auto"/>
              </w:divBdr>
            </w:div>
            <w:div w:id="1087507533">
              <w:marLeft w:val="0"/>
              <w:marRight w:val="0"/>
              <w:marTop w:val="0"/>
              <w:marBottom w:val="0"/>
              <w:divBdr>
                <w:top w:val="none" w:sz="0" w:space="0" w:color="auto"/>
                <w:left w:val="none" w:sz="0" w:space="0" w:color="auto"/>
                <w:bottom w:val="none" w:sz="0" w:space="0" w:color="auto"/>
                <w:right w:val="none" w:sz="0" w:space="0" w:color="auto"/>
              </w:divBdr>
            </w:div>
            <w:div w:id="1087774826">
              <w:marLeft w:val="0"/>
              <w:marRight w:val="0"/>
              <w:marTop w:val="0"/>
              <w:marBottom w:val="0"/>
              <w:divBdr>
                <w:top w:val="none" w:sz="0" w:space="0" w:color="auto"/>
                <w:left w:val="none" w:sz="0" w:space="0" w:color="auto"/>
                <w:bottom w:val="none" w:sz="0" w:space="0" w:color="auto"/>
                <w:right w:val="none" w:sz="0" w:space="0" w:color="auto"/>
              </w:divBdr>
            </w:div>
            <w:div w:id="1098984064">
              <w:marLeft w:val="0"/>
              <w:marRight w:val="0"/>
              <w:marTop w:val="0"/>
              <w:marBottom w:val="0"/>
              <w:divBdr>
                <w:top w:val="none" w:sz="0" w:space="0" w:color="auto"/>
                <w:left w:val="none" w:sz="0" w:space="0" w:color="auto"/>
                <w:bottom w:val="none" w:sz="0" w:space="0" w:color="auto"/>
                <w:right w:val="none" w:sz="0" w:space="0" w:color="auto"/>
              </w:divBdr>
            </w:div>
            <w:div w:id="1102649579">
              <w:marLeft w:val="0"/>
              <w:marRight w:val="0"/>
              <w:marTop w:val="0"/>
              <w:marBottom w:val="0"/>
              <w:divBdr>
                <w:top w:val="none" w:sz="0" w:space="0" w:color="auto"/>
                <w:left w:val="none" w:sz="0" w:space="0" w:color="auto"/>
                <w:bottom w:val="none" w:sz="0" w:space="0" w:color="auto"/>
                <w:right w:val="none" w:sz="0" w:space="0" w:color="auto"/>
              </w:divBdr>
            </w:div>
            <w:div w:id="1125659268">
              <w:marLeft w:val="0"/>
              <w:marRight w:val="0"/>
              <w:marTop w:val="0"/>
              <w:marBottom w:val="0"/>
              <w:divBdr>
                <w:top w:val="none" w:sz="0" w:space="0" w:color="auto"/>
                <w:left w:val="none" w:sz="0" w:space="0" w:color="auto"/>
                <w:bottom w:val="none" w:sz="0" w:space="0" w:color="auto"/>
                <w:right w:val="none" w:sz="0" w:space="0" w:color="auto"/>
              </w:divBdr>
            </w:div>
            <w:div w:id="1129010224">
              <w:marLeft w:val="0"/>
              <w:marRight w:val="0"/>
              <w:marTop w:val="0"/>
              <w:marBottom w:val="0"/>
              <w:divBdr>
                <w:top w:val="none" w:sz="0" w:space="0" w:color="auto"/>
                <w:left w:val="none" w:sz="0" w:space="0" w:color="auto"/>
                <w:bottom w:val="none" w:sz="0" w:space="0" w:color="auto"/>
                <w:right w:val="none" w:sz="0" w:space="0" w:color="auto"/>
              </w:divBdr>
            </w:div>
            <w:div w:id="1130824572">
              <w:marLeft w:val="0"/>
              <w:marRight w:val="0"/>
              <w:marTop w:val="0"/>
              <w:marBottom w:val="0"/>
              <w:divBdr>
                <w:top w:val="none" w:sz="0" w:space="0" w:color="auto"/>
                <w:left w:val="none" w:sz="0" w:space="0" w:color="auto"/>
                <w:bottom w:val="none" w:sz="0" w:space="0" w:color="auto"/>
                <w:right w:val="none" w:sz="0" w:space="0" w:color="auto"/>
              </w:divBdr>
            </w:div>
            <w:div w:id="1158424281">
              <w:marLeft w:val="0"/>
              <w:marRight w:val="0"/>
              <w:marTop w:val="0"/>
              <w:marBottom w:val="0"/>
              <w:divBdr>
                <w:top w:val="none" w:sz="0" w:space="0" w:color="auto"/>
                <w:left w:val="none" w:sz="0" w:space="0" w:color="auto"/>
                <w:bottom w:val="none" w:sz="0" w:space="0" w:color="auto"/>
                <w:right w:val="none" w:sz="0" w:space="0" w:color="auto"/>
              </w:divBdr>
            </w:div>
            <w:div w:id="1159005163">
              <w:marLeft w:val="0"/>
              <w:marRight w:val="0"/>
              <w:marTop w:val="0"/>
              <w:marBottom w:val="0"/>
              <w:divBdr>
                <w:top w:val="none" w:sz="0" w:space="0" w:color="auto"/>
                <w:left w:val="none" w:sz="0" w:space="0" w:color="auto"/>
                <w:bottom w:val="none" w:sz="0" w:space="0" w:color="auto"/>
                <w:right w:val="none" w:sz="0" w:space="0" w:color="auto"/>
              </w:divBdr>
            </w:div>
            <w:div w:id="1167938370">
              <w:marLeft w:val="0"/>
              <w:marRight w:val="0"/>
              <w:marTop w:val="0"/>
              <w:marBottom w:val="0"/>
              <w:divBdr>
                <w:top w:val="none" w:sz="0" w:space="0" w:color="auto"/>
                <w:left w:val="none" w:sz="0" w:space="0" w:color="auto"/>
                <w:bottom w:val="none" w:sz="0" w:space="0" w:color="auto"/>
                <w:right w:val="none" w:sz="0" w:space="0" w:color="auto"/>
              </w:divBdr>
            </w:div>
            <w:div w:id="1173881254">
              <w:marLeft w:val="0"/>
              <w:marRight w:val="0"/>
              <w:marTop w:val="0"/>
              <w:marBottom w:val="0"/>
              <w:divBdr>
                <w:top w:val="none" w:sz="0" w:space="0" w:color="auto"/>
                <w:left w:val="none" w:sz="0" w:space="0" w:color="auto"/>
                <w:bottom w:val="none" w:sz="0" w:space="0" w:color="auto"/>
                <w:right w:val="none" w:sz="0" w:space="0" w:color="auto"/>
              </w:divBdr>
            </w:div>
            <w:div w:id="1178497292">
              <w:marLeft w:val="0"/>
              <w:marRight w:val="0"/>
              <w:marTop w:val="0"/>
              <w:marBottom w:val="0"/>
              <w:divBdr>
                <w:top w:val="none" w:sz="0" w:space="0" w:color="auto"/>
                <w:left w:val="none" w:sz="0" w:space="0" w:color="auto"/>
                <w:bottom w:val="none" w:sz="0" w:space="0" w:color="auto"/>
                <w:right w:val="none" w:sz="0" w:space="0" w:color="auto"/>
              </w:divBdr>
            </w:div>
            <w:div w:id="1188642089">
              <w:marLeft w:val="0"/>
              <w:marRight w:val="0"/>
              <w:marTop w:val="0"/>
              <w:marBottom w:val="0"/>
              <w:divBdr>
                <w:top w:val="none" w:sz="0" w:space="0" w:color="auto"/>
                <w:left w:val="none" w:sz="0" w:space="0" w:color="auto"/>
                <w:bottom w:val="none" w:sz="0" w:space="0" w:color="auto"/>
                <w:right w:val="none" w:sz="0" w:space="0" w:color="auto"/>
              </w:divBdr>
            </w:div>
            <w:div w:id="1191341205">
              <w:marLeft w:val="0"/>
              <w:marRight w:val="0"/>
              <w:marTop w:val="0"/>
              <w:marBottom w:val="0"/>
              <w:divBdr>
                <w:top w:val="none" w:sz="0" w:space="0" w:color="auto"/>
                <w:left w:val="none" w:sz="0" w:space="0" w:color="auto"/>
                <w:bottom w:val="none" w:sz="0" w:space="0" w:color="auto"/>
                <w:right w:val="none" w:sz="0" w:space="0" w:color="auto"/>
              </w:divBdr>
            </w:div>
            <w:div w:id="1192956582">
              <w:marLeft w:val="0"/>
              <w:marRight w:val="0"/>
              <w:marTop w:val="0"/>
              <w:marBottom w:val="0"/>
              <w:divBdr>
                <w:top w:val="none" w:sz="0" w:space="0" w:color="auto"/>
                <w:left w:val="none" w:sz="0" w:space="0" w:color="auto"/>
                <w:bottom w:val="none" w:sz="0" w:space="0" w:color="auto"/>
                <w:right w:val="none" w:sz="0" w:space="0" w:color="auto"/>
              </w:divBdr>
            </w:div>
            <w:div w:id="1201167569">
              <w:marLeft w:val="0"/>
              <w:marRight w:val="0"/>
              <w:marTop w:val="0"/>
              <w:marBottom w:val="0"/>
              <w:divBdr>
                <w:top w:val="none" w:sz="0" w:space="0" w:color="auto"/>
                <w:left w:val="none" w:sz="0" w:space="0" w:color="auto"/>
                <w:bottom w:val="none" w:sz="0" w:space="0" w:color="auto"/>
                <w:right w:val="none" w:sz="0" w:space="0" w:color="auto"/>
              </w:divBdr>
            </w:div>
            <w:div w:id="1203208157">
              <w:marLeft w:val="0"/>
              <w:marRight w:val="0"/>
              <w:marTop w:val="0"/>
              <w:marBottom w:val="0"/>
              <w:divBdr>
                <w:top w:val="none" w:sz="0" w:space="0" w:color="auto"/>
                <w:left w:val="none" w:sz="0" w:space="0" w:color="auto"/>
                <w:bottom w:val="none" w:sz="0" w:space="0" w:color="auto"/>
                <w:right w:val="none" w:sz="0" w:space="0" w:color="auto"/>
              </w:divBdr>
            </w:div>
            <w:div w:id="1204175314">
              <w:marLeft w:val="0"/>
              <w:marRight w:val="0"/>
              <w:marTop w:val="0"/>
              <w:marBottom w:val="0"/>
              <w:divBdr>
                <w:top w:val="none" w:sz="0" w:space="0" w:color="auto"/>
                <w:left w:val="none" w:sz="0" w:space="0" w:color="auto"/>
                <w:bottom w:val="none" w:sz="0" w:space="0" w:color="auto"/>
                <w:right w:val="none" w:sz="0" w:space="0" w:color="auto"/>
              </w:divBdr>
            </w:div>
            <w:div w:id="1219586272">
              <w:marLeft w:val="0"/>
              <w:marRight w:val="0"/>
              <w:marTop w:val="0"/>
              <w:marBottom w:val="0"/>
              <w:divBdr>
                <w:top w:val="none" w:sz="0" w:space="0" w:color="auto"/>
                <w:left w:val="none" w:sz="0" w:space="0" w:color="auto"/>
                <w:bottom w:val="none" w:sz="0" w:space="0" w:color="auto"/>
                <w:right w:val="none" w:sz="0" w:space="0" w:color="auto"/>
              </w:divBdr>
            </w:div>
            <w:div w:id="1224875172">
              <w:marLeft w:val="0"/>
              <w:marRight w:val="0"/>
              <w:marTop w:val="0"/>
              <w:marBottom w:val="0"/>
              <w:divBdr>
                <w:top w:val="none" w:sz="0" w:space="0" w:color="auto"/>
                <w:left w:val="none" w:sz="0" w:space="0" w:color="auto"/>
                <w:bottom w:val="none" w:sz="0" w:space="0" w:color="auto"/>
                <w:right w:val="none" w:sz="0" w:space="0" w:color="auto"/>
              </w:divBdr>
            </w:div>
            <w:div w:id="1226331832">
              <w:marLeft w:val="0"/>
              <w:marRight w:val="0"/>
              <w:marTop w:val="0"/>
              <w:marBottom w:val="0"/>
              <w:divBdr>
                <w:top w:val="none" w:sz="0" w:space="0" w:color="auto"/>
                <w:left w:val="none" w:sz="0" w:space="0" w:color="auto"/>
                <w:bottom w:val="none" w:sz="0" w:space="0" w:color="auto"/>
                <w:right w:val="none" w:sz="0" w:space="0" w:color="auto"/>
              </w:divBdr>
            </w:div>
            <w:div w:id="1227885013">
              <w:marLeft w:val="0"/>
              <w:marRight w:val="0"/>
              <w:marTop w:val="0"/>
              <w:marBottom w:val="0"/>
              <w:divBdr>
                <w:top w:val="none" w:sz="0" w:space="0" w:color="auto"/>
                <w:left w:val="none" w:sz="0" w:space="0" w:color="auto"/>
                <w:bottom w:val="none" w:sz="0" w:space="0" w:color="auto"/>
                <w:right w:val="none" w:sz="0" w:space="0" w:color="auto"/>
              </w:divBdr>
            </w:div>
            <w:div w:id="1232231000">
              <w:marLeft w:val="0"/>
              <w:marRight w:val="0"/>
              <w:marTop w:val="0"/>
              <w:marBottom w:val="0"/>
              <w:divBdr>
                <w:top w:val="none" w:sz="0" w:space="0" w:color="auto"/>
                <w:left w:val="none" w:sz="0" w:space="0" w:color="auto"/>
                <w:bottom w:val="none" w:sz="0" w:space="0" w:color="auto"/>
                <w:right w:val="none" w:sz="0" w:space="0" w:color="auto"/>
              </w:divBdr>
            </w:div>
            <w:div w:id="1251500465">
              <w:marLeft w:val="0"/>
              <w:marRight w:val="0"/>
              <w:marTop w:val="0"/>
              <w:marBottom w:val="0"/>
              <w:divBdr>
                <w:top w:val="none" w:sz="0" w:space="0" w:color="auto"/>
                <w:left w:val="none" w:sz="0" w:space="0" w:color="auto"/>
                <w:bottom w:val="none" w:sz="0" w:space="0" w:color="auto"/>
                <w:right w:val="none" w:sz="0" w:space="0" w:color="auto"/>
              </w:divBdr>
            </w:div>
            <w:div w:id="1258320626">
              <w:marLeft w:val="0"/>
              <w:marRight w:val="0"/>
              <w:marTop w:val="0"/>
              <w:marBottom w:val="0"/>
              <w:divBdr>
                <w:top w:val="none" w:sz="0" w:space="0" w:color="auto"/>
                <w:left w:val="none" w:sz="0" w:space="0" w:color="auto"/>
                <w:bottom w:val="none" w:sz="0" w:space="0" w:color="auto"/>
                <w:right w:val="none" w:sz="0" w:space="0" w:color="auto"/>
              </w:divBdr>
            </w:div>
            <w:div w:id="1278834524">
              <w:marLeft w:val="0"/>
              <w:marRight w:val="0"/>
              <w:marTop w:val="0"/>
              <w:marBottom w:val="0"/>
              <w:divBdr>
                <w:top w:val="none" w:sz="0" w:space="0" w:color="auto"/>
                <w:left w:val="none" w:sz="0" w:space="0" w:color="auto"/>
                <w:bottom w:val="none" w:sz="0" w:space="0" w:color="auto"/>
                <w:right w:val="none" w:sz="0" w:space="0" w:color="auto"/>
              </w:divBdr>
            </w:div>
            <w:div w:id="1291934817">
              <w:marLeft w:val="0"/>
              <w:marRight w:val="0"/>
              <w:marTop w:val="0"/>
              <w:marBottom w:val="0"/>
              <w:divBdr>
                <w:top w:val="none" w:sz="0" w:space="0" w:color="auto"/>
                <w:left w:val="none" w:sz="0" w:space="0" w:color="auto"/>
                <w:bottom w:val="none" w:sz="0" w:space="0" w:color="auto"/>
                <w:right w:val="none" w:sz="0" w:space="0" w:color="auto"/>
              </w:divBdr>
            </w:div>
            <w:div w:id="1295331775">
              <w:marLeft w:val="0"/>
              <w:marRight w:val="0"/>
              <w:marTop w:val="0"/>
              <w:marBottom w:val="0"/>
              <w:divBdr>
                <w:top w:val="none" w:sz="0" w:space="0" w:color="auto"/>
                <w:left w:val="none" w:sz="0" w:space="0" w:color="auto"/>
                <w:bottom w:val="none" w:sz="0" w:space="0" w:color="auto"/>
                <w:right w:val="none" w:sz="0" w:space="0" w:color="auto"/>
              </w:divBdr>
            </w:div>
            <w:div w:id="1311638884">
              <w:marLeft w:val="0"/>
              <w:marRight w:val="0"/>
              <w:marTop w:val="0"/>
              <w:marBottom w:val="0"/>
              <w:divBdr>
                <w:top w:val="none" w:sz="0" w:space="0" w:color="auto"/>
                <w:left w:val="none" w:sz="0" w:space="0" w:color="auto"/>
                <w:bottom w:val="none" w:sz="0" w:space="0" w:color="auto"/>
                <w:right w:val="none" w:sz="0" w:space="0" w:color="auto"/>
              </w:divBdr>
            </w:div>
            <w:div w:id="1327593153">
              <w:marLeft w:val="0"/>
              <w:marRight w:val="0"/>
              <w:marTop w:val="0"/>
              <w:marBottom w:val="0"/>
              <w:divBdr>
                <w:top w:val="none" w:sz="0" w:space="0" w:color="auto"/>
                <w:left w:val="none" w:sz="0" w:space="0" w:color="auto"/>
                <w:bottom w:val="none" w:sz="0" w:space="0" w:color="auto"/>
                <w:right w:val="none" w:sz="0" w:space="0" w:color="auto"/>
              </w:divBdr>
            </w:div>
            <w:div w:id="1327904300">
              <w:marLeft w:val="0"/>
              <w:marRight w:val="0"/>
              <w:marTop w:val="0"/>
              <w:marBottom w:val="0"/>
              <w:divBdr>
                <w:top w:val="none" w:sz="0" w:space="0" w:color="auto"/>
                <w:left w:val="none" w:sz="0" w:space="0" w:color="auto"/>
                <w:bottom w:val="none" w:sz="0" w:space="0" w:color="auto"/>
                <w:right w:val="none" w:sz="0" w:space="0" w:color="auto"/>
              </w:divBdr>
            </w:div>
            <w:div w:id="1332367552">
              <w:marLeft w:val="0"/>
              <w:marRight w:val="0"/>
              <w:marTop w:val="0"/>
              <w:marBottom w:val="0"/>
              <w:divBdr>
                <w:top w:val="none" w:sz="0" w:space="0" w:color="auto"/>
                <w:left w:val="none" w:sz="0" w:space="0" w:color="auto"/>
                <w:bottom w:val="none" w:sz="0" w:space="0" w:color="auto"/>
                <w:right w:val="none" w:sz="0" w:space="0" w:color="auto"/>
              </w:divBdr>
            </w:div>
            <w:div w:id="1340737819">
              <w:marLeft w:val="0"/>
              <w:marRight w:val="0"/>
              <w:marTop w:val="0"/>
              <w:marBottom w:val="0"/>
              <w:divBdr>
                <w:top w:val="none" w:sz="0" w:space="0" w:color="auto"/>
                <w:left w:val="none" w:sz="0" w:space="0" w:color="auto"/>
                <w:bottom w:val="none" w:sz="0" w:space="0" w:color="auto"/>
                <w:right w:val="none" w:sz="0" w:space="0" w:color="auto"/>
              </w:divBdr>
            </w:div>
            <w:div w:id="1360620536">
              <w:marLeft w:val="0"/>
              <w:marRight w:val="0"/>
              <w:marTop w:val="0"/>
              <w:marBottom w:val="0"/>
              <w:divBdr>
                <w:top w:val="none" w:sz="0" w:space="0" w:color="auto"/>
                <w:left w:val="none" w:sz="0" w:space="0" w:color="auto"/>
                <w:bottom w:val="none" w:sz="0" w:space="0" w:color="auto"/>
                <w:right w:val="none" w:sz="0" w:space="0" w:color="auto"/>
              </w:divBdr>
            </w:div>
            <w:div w:id="1361514568">
              <w:marLeft w:val="0"/>
              <w:marRight w:val="0"/>
              <w:marTop w:val="0"/>
              <w:marBottom w:val="0"/>
              <w:divBdr>
                <w:top w:val="none" w:sz="0" w:space="0" w:color="auto"/>
                <w:left w:val="none" w:sz="0" w:space="0" w:color="auto"/>
                <w:bottom w:val="none" w:sz="0" w:space="0" w:color="auto"/>
                <w:right w:val="none" w:sz="0" w:space="0" w:color="auto"/>
              </w:divBdr>
            </w:div>
            <w:div w:id="1363283556">
              <w:marLeft w:val="0"/>
              <w:marRight w:val="0"/>
              <w:marTop w:val="0"/>
              <w:marBottom w:val="0"/>
              <w:divBdr>
                <w:top w:val="none" w:sz="0" w:space="0" w:color="auto"/>
                <w:left w:val="none" w:sz="0" w:space="0" w:color="auto"/>
                <w:bottom w:val="none" w:sz="0" w:space="0" w:color="auto"/>
                <w:right w:val="none" w:sz="0" w:space="0" w:color="auto"/>
              </w:divBdr>
            </w:div>
            <w:div w:id="1363746325">
              <w:marLeft w:val="0"/>
              <w:marRight w:val="0"/>
              <w:marTop w:val="0"/>
              <w:marBottom w:val="0"/>
              <w:divBdr>
                <w:top w:val="none" w:sz="0" w:space="0" w:color="auto"/>
                <w:left w:val="none" w:sz="0" w:space="0" w:color="auto"/>
                <w:bottom w:val="none" w:sz="0" w:space="0" w:color="auto"/>
                <w:right w:val="none" w:sz="0" w:space="0" w:color="auto"/>
              </w:divBdr>
            </w:div>
            <w:div w:id="1378776970">
              <w:marLeft w:val="0"/>
              <w:marRight w:val="0"/>
              <w:marTop w:val="0"/>
              <w:marBottom w:val="0"/>
              <w:divBdr>
                <w:top w:val="none" w:sz="0" w:space="0" w:color="auto"/>
                <w:left w:val="none" w:sz="0" w:space="0" w:color="auto"/>
                <w:bottom w:val="none" w:sz="0" w:space="0" w:color="auto"/>
                <w:right w:val="none" w:sz="0" w:space="0" w:color="auto"/>
              </w:divBdr>
            </w:div>
            <w:div w:id="1387417227">
              <w:marLeft w:val="0"/>
              <w:marRight w:val="0"/>
              <w:marTop w:val="0"/>
              <w:marBottom w:val="0"/>
              <w:divBdr>
                <w:top w:val="none" w:sz="0" w:space="0" w:color="auto"/>
                <w:left w:val="none" w:sz="0" w:space="0" w:color="auto"/>
                <w:bottom w:val="none" w:sz="0" w:space="0" w:color="auto"/>
                <w:right w:val="none" w:sz="0" w:space="0" w:color="auto"/>
              </w:divBdr>
            </w:div>
            <w:div w:id="1395860690">
              <w:marLeft w:val="0"/>
              <w:marRight w:val="0"/>
              <w:marTop w:val="0"/>
              <w:marBottom w:val="0"/>
              <w:divBdr>
                <w:top w:val="none" w:sz="0" w:space="0" w:color="auto"/>
                <w:left w:val="none" w:sz="0" w:space="0" w:color="auto"/>
                <w:bottom w:val="none" w:sz="0" w:space="0" w:color="auto"/>
                <w:right w:val="none" w:sz="0" w:space="0" w:color="auto"/>
              </w:divBdr>
            </w:div>
            <w:div w:id="1400401362">
              <w:marLeft w:val="0"/>
              <w:marRight w:val="0"/>
              <w:marTop w:val="0"/>
              <w:marBottom w:val="0"/>
              <w:divBdr>
                <w:top w:val="none" w:sz="0" w:space="0" w:color="auto"/>
                <w:left w:val="none" w:sz="0" w:space="0" w:color="auto"/>
                <w:bottom w:val="none" w:sz="0" w:space="0" w:color="auto"/>
                <w:right w:val="none" w:sz="0" w:space="0" w:color="auto"/>
              </w:divBdr>
            </w:div>
            <w:div w:id="1405908076">
              <w:marLeft w:val="0"/>
              <w:marRight w:val="0"/>
              <w:marTop w:val="0"/>
              <w:marBottom w:val="0"/>
              <w:divBdr>
                <w:top w:val="none" w:sz="0" w:space="0" w:color="auto"/>
                <w:left w:val="none" w:sz="0" w:space="0" w:color="auto"/>
                <w:bottom w:val="none" w:sz="0" w:space="0" w:color="auto"/>
                <w:right w:val="none" w:sz="0" w:space="0" w:color="auto"/>
              </w:divBdr>
            </w:div>
            <w:div w:id="1415593351">
              <w:marLeft w:val="0"/>
              <w:marRight w:val="0"/>
              <w:marTop w:val="0"/>
              <w:marBottom w:val="0"/>
              <w:divBdr>
                <w:top w:val="none" w:sz="0" w:space="0" w:color="auto"/>
                <w:left w:val="none" w:sz="0" w:space="0" w:color="auto"/>
                <w:bottom w:val="none" w:sz="0" w:space="0" w:color="auto"/>
                <w:right w:val="none" w:sz="0" w:space="0" w:color="auto"/>
              </w:divBdr>
            </w:div>
            <w:div w:id="1420712612">
              <w:marLeft w:val="0"/>
              <w:marRight w:val="0"/>
              <w:marTop w:val="0"/>
              <w:marBottom w:val="0"/>
              <w:divBdr>
                <w:top w:val="none" w:sz="0" w:space="0" w:color="auto"/>
                <w:left w:val="none" w:sz="0" w:space="0" w:color="auto"/>
                <w:bottom w:val="none" w:sz="0" w:space="0" w:color="auto"/>
                <w:right w:val="none" w:sz="0" w:space="0" w:color="auto"/>
              </w:divBdr>
            </w:div>
            <w:div w:id="1422606602">
              <w:marLeft w:val="0"/>
              <w:marRight w:val="0"/>
              <w:marTop w:val="0"/>
              <w:marBottom w:val="0"/>
              <w:divBdr>
                <w:top w:val="none" w:sz="0" w:space="0" w:color="auto"/>
                <w:left w:val="none" w:sz="0" w:space="0" w:color="auto"/>
                <w:bottom w:val="none" w:sz="0" w:space="0" w:color="auto"/>
                <w:right w:val="none" w:sz="0" w:space="0" w:color="auto"/>
              </w:divBdr>
            </w:div>
            <w:div w:id="1436443115">
              <w:marLeft w:val="0"/>
              <w:marRight w:val="0"/>
              <w:marTop w:val="0"/>
              <w:marBottom w:val="0"/>
              <w:divBdr>
                <w:top w:val="none" w:sz="0" w:space="0" w:color="auto"/>
                <w:left w:val="none" w:sz="0" w:space="0" w:color="auto"/>
                <w:bottom w:val="none" w:sz="0" w:space="0" w:color="auto"/>
                <w:right w:val="none" w:sz="0" w:space="0" w:color="auto"/>
              </w:divBdr>
            </w:div>
            <w:div w:id="1453281632">
              <w:marLeft w:val="0"/>
              <w:marRight w:val="0"/>
              <w:marTop w:val="0"/>
              <w:marBottom w:val="0"/>
              <w:divBdr>
                <w:top w:val="none" w:sz="0" w:space="0" w:color="auto"/>
                <w:left w:val="none" w:sz="0" w:space="0" w:color="auto"/>
                <w:bottom w:val="none" w:sz="0" w:space="0" w:color="auto"/>
                <w:right w:val="none" w:sz="0" w:space="0" w:color="auto"/>
              </w:divBdr>
            </w:div>
            <w:div w:id="1458647239">
              <w:marLeft w:val="0"/>
              <w:marRight w:val="0"/>
              <w:marTop w:val="0"/>
              <w:marBottom w:val="0"/>
              <w:divBdr>
                <w:top w:val="none" w:sz="0" w:space="0" w:color="auto"/>
                <w:left w:val="none" w:sz="0" w:space="0" w:color="auto"/>
                <w:bottom w:val="none" w:sz="0" w:space="0" w:color="auto"/>
                <w:right w:val="none" w:sz="0" w:space="0" w:color="auto"/>
              </w:divBdr>
            </w:div>
            <w:div w:id="1458722463">
              <w:marLeft w:val="0"/>
              <w:marRight w:val="0"/>
              <w:marTop w:val="0"/>
              <w:marBottom w:val="0"/>
              <w:divBdr>
                <w:top w:val="none" w:sz="0" w:space="0" w:color="auto"/>
                <w:left w:val="none" w:sz="0" w:space="0" w:color="auto"/>
                <w:bottom w:val="none" w:sz="0" w:space="0" w:color="auto"/>
                <w:right w:val="none" w:sz="0" w:space="0" w:color="auto"/>
              </w:divBdr>
            </w:div>
            <w:div w:id="1467505111">
              <w:marLeft w:val="0"/>
              <w:marRight w:val="0"/>
              <w:marTop w:val="0"/>
              <w:marBottom w:val="0"/>
              <w:divBdr>
                <w:top w:val="none" w:sz="0" w:space="0" w:color="auto"/>
                <w:left w:val="none" w:sz="0" w:space="0" w:color="auto"/>
                <w:bottom w:val="none" w:sz="0" w:space="0" w:color="auto"/>
                <w:right w:val="none" w:sz="0" w:space="0" w:color="auto"/>
              </w:divBdr>
            </w:div>
            <w:div w:id="1468473299">
              <w:marLeft w:val="0"/>
              <w:marRight w:val="0"/>
              <w:marTop w:val="0"/>
              <w:marBottom w:val="0"/>
              <w:divBdr>
                <w:top w:val="none" w:sz="0" w:space="0" w:color="auto"/>
                <w:left w:val="none" w:sz="0" w:space="0" w:color="auto"/>
                <w:bottom w:val="none" w:sz="0" w:space="0" w:color="auto"/>
                <w:right w:val="none" w:sz="0" w:space="0" w:color="auto"/>
              </w:divBdr>
            </w:div>
            <w:div w:id="1480540242">
              <w:marLeft w:val="0"/>
              <w:marRight w:val="0"/>
              <w:marTop w:val="0"/>
              <w:marBottom w:val="0"/>
              <w:divBdr>
                <w:top w:val="none" w:sz="0" w:space="0" w:color="auto"/>
                <w:left w:val="none" w:sz="0" w:space="0" w:color="auto"/>
                <w:bottom w:val="none" w:sz="0" w:space="0" w:color="auto"/>
                <w:right w:val="none" w:sz="0" w:space="0" w:color="auto"/>
              </w:divBdr>
            </w:div>
            <w:div w:id="1482431187">
              <w:marLeft w:val="0"/>
              <w:marRight w:val="0"/>
              <w:marTop w:val="0"/>
              <w:marBottom w:val="0"/>
              <w:divBdr>
                <w:top w:val="none" w:sz="0" w:space="0" w:color="auto"/>
                <w:left w:val="none" w:sz="0" w:space="0" w:color="auto"/>
                <w:bottom w:val="none" w:sz="0" w:space="0" w:color="auto"/>
                <w:right w:val="none" w:sz="0" w:space="0" w:color="auto"/>
              </w:divBdr>
            </w:div>
            <w:div w:id="1490362800">
              <w:marLeft w:val="0"/>
              <w:marRight w:val="0"/>
              <w:marTop w:val="0"/>
              <w:marBottom w:val="0"/>
              <w:divBdr>
                <w:top w:val="none" w:sz="0" w:space="0" w:color="auto"/>
                <w:left w:val="none" w:sz="0" w:space="0" w:color="auto"/>
                <w:bottom w:val="none" w:sz="0" w:space="0" w:color="auto"/>
                <w:right w:val="none" w:sz="0" w:space="0" w:color="auto"/>
              </w:divBdr>
            </w:div>
            <w:div w:id="1508594632">
              <w:marLeft w:val="0"/>
              <w:marRight w:val="0"/>
              <w:marTop w:val="0"/>
              <w:marBottom w:val="0"/>
              <w:divBdr>
                <w:top w:val="none" w:sz="0" w:space="0" w:color="auto"/>
                <w:left w:val="none" w:sz="0" w:space="0" w:color="auto"/>
                <w:bottom w:val="none" w:sz="0" w:space="0" w:color="auto"/>
                <w:right w:val="none" w:sz="0" w:space="0" w:color="auto"/>
              </w:divBdr>
            </w:div>
            <w:div w:id="1517963931">
              <w:marLeft w:val="0"/>
              <w:marRight w:val="0"/>
              <w:marTop w:val="0"/>
              <w:marBottom w:val="0"/>
              <w:divBdr>
                <w:top w:val="none" w:sz="0" w:space="0" w:color="auto"/>
                <w:left w:val="none" w:sz="0" w:space="0" w:color="auto"/>
                <w:bottom w:val="none" w:sz="0" w:space="0" w:color="auto"/>
                <w:right w:val="none" w:sz="0" w:space="0" w:color="auto"/>
              </w:divBdr>
            </w:div>
            <w:div w:id="1518736804">
              <w:marLeft w:val="0"/>
              <w:marRight w:val="0"/>
              <w:marTop w:val="0"/>
              <w:marBottom w:val="0"/>
              <w:divBdr>
                <w:top w:val="none" w:sz="0" w:space="0" w:color="auto"/>
                <w:left w:val="none" w:sz="0" w:space="0" w:color="auto"/>
                <w:bottom w:val="none" w:sz="0" w:space="0" w:color="auto"/>
                <w:right w:val="none" w:sz="0" w:space="0" w:color="auto"/>
              </w:divBdr>
            </w:div>
            <w:div w:id="1519076598">
              <w:marLeft w:val="0"/>
              <w:marRight w:val="0"/>
              <w:marTop w:val="0"/>
              <w:marBottom w:val="0"/>
              <w:divBdr>
                <w:top w:val="none" w:sz="0" w:space="0" w:color="auto"/>
                <w:left w:val="none" w:sz="0" w:space="0" w:color="auto"/>
                <w:bottom w:val="none" w:sz="0" w:space="0" w:color="auto"/>
                <w:right w:val="none" w:sz="0" w:space="0" w:color="auto"/>
              </w:divBdr>
            </w:div>
            <w:div w:id="1536578551">
              <w:marLeft w:val="0"/>
              <w:marRight w:val="0"/>
              <w:marTop w:val="0"/>
              <w:marBottom w:val="0"/>
              <w:divBdr>
                <w:top w:val="none" w:sz="0" w:space="0" w:color="auto"/>
                <w:left w:val="none" w:sz="0" w:space="0" w:color="auto"/>
                <w:bottom w:val="none" w:sz="0" w:space="0" w:color="auto"/>
                <w:right w:val="none" w:sz="0" w:space="0" w:color="auto"/>
              </w:divBdr>
            </w:div>
            <w:div w:id="1539395169">
              <w:marLeft w:val="0"/>
              <w:marRight w:val="0"/>
              <w:marTop w:val="0"/>
              <w:marBottom w:val="0"/>
              <w:divBdr>
                <w:top w:val="none" w:sz="0" w:space="0" w:color="auto"/>
                <w:left w:val="none" w:sz="0" w:space="0" w:color="auto"/>
                <w:bottom w:val="none" w:sz="0" w:space="0" w:color="auto"/>
                <w:right w:val="none" w:sz="0" w:space="0" w:color="auto"/>
              </w:divBdr>
            </w:div>
            <w:div w:id="1542744252">
              <w:marLeft w:val="0"/>
              <w:marRight w:val="0"/>
              <w:marTop w:val="0"/>
              <w:marBottom w:val="0"/>
              <w:divBdr>
                <w:top w:val="none" w:sz="0" w:space="0" w:color="auto"/>
                <w:left w:val="none" w:sz="0" w:space="0" w:color="auto"/>
                <w:bottom w:val="none" w:sz="0" w:space="0" w:color="auto"/>
                <w:right w:val="none" w:sz="0" w:space="0" w:color="auto"/>
              </w:divBdr>
            </w:div>
            <w:div w:id="1547909854">
              <w:marLeft w:val="0"/>
              <w:marRight w:val="0"/>
              <w:marTop w:val="0"/>
              <w:marBottom w:val="0"/>
              <w:divBdr>
                <w:top w:val="none" w:sz="0" w:space="0" w:color="auto"/>
                <w:left w:val="none" w:sz="0" w:space="0" w:color="auto"/>
                <w:bottom w:val="none" w:sz="0" w:space="0" w:color="auto"/>
                <w:right w:val="none" w:sz="0" w:space="0" w:color="auto"/>
              </w:divBdr>
            </w:div>
            <w:div w:id="1548955329">
              <w:marLeft w:val="0"/>
              <w:marRight w:val="0"/>
              <w:marTop w:val="0"/>
              <w:marBottom w:val="0"/>
              <w:divBdr>
                <w:top w:val="none" w:sz="0" w:space="0" w:color="auto"/>
                <w:left w:val="none" w:sz="0" w:space="0" w:color="auto"/>
                <w:bottom w:val="none" w:sz="0" w:space="0" w:color="auto"/>
                <w:right w:val="none" w:sz="0" w:space="0" w:color="auto"/>
              </w:divBdr>
            </w:div>
            <w:div w:id="1552224812">
              <w:marLeft w:val="0"/>
              <w:marRight w:val="0"/>
              <w:marTop w:val="0"/>
              <w:marBottom w:val="0"/>
              <w:divBdr>
                <w:top w:val="none" w:sz="0" w:space="0" w:color="auto"/>
                <w:left w:val="none" w:sz="0" w:space="0" w:color="auto"/>
                <w:bottom w:val="none" w:sz="0" w:space="0" w:color="auto"/>
                <w:right w:val="none" w:sz="0" w:space="0" w:color="auto"/>
              </w:divBdr>
            </w:div>
            <w:div w:id="1563178644">
              <w:marLeft w:val="0"/>
              <w:marRight w:val="0"/>
              <w:marTop w:val="0"/>
              <w:marBottom w:val="0"/>
              <w:divBdr>
                <w:top w:val="none" w:sz="0" w:space="0" w:color="auto"/>
                <w:left w:val="none" w:sz="0" w:space="0" w:color="auto"/>
                <w:bottom w:val="none" w:sz="0" w:space="0" w:color="auto"/>
                <w:right w:val="none" w:sz="0" w:space="0" w:color="auto"/>
              </w:divBdr>
            </w:div>
            <w:div w:id="1571386089">
              <w:marLeft w:val="0"/>
              <w:marRight w:val="0"/>
              <w:marTop w:val="0"/>
              <w:marBottom w:val="0"/>
              <w:divBdr>
                <w:top w:val="none" w:sz="0" w:space="0" w:color="auto"/>
                <w:left w:val="none" w:sz="0" w:space="0" w:color="auto"/>
                <w:bottom w:val="none" w:sz="0" w:space="0" w:color="auto"/>
                <w:right w:val="none" w:sz="0" w:space="0" w:color="auto"/>
              </w:divBdr>
            </w:div>
            <w:div w:id="1571578465">
              <w:marLeft w:val="0"/>
              <w:marRight w:val="0"/>
              <w:marTop w:val="0"/>
              <w:marBottom w:val="0"/>
              <w:divBdr>
                <w:top w:val="none" w:sz="0" w:space="0" w:color="auto"/>
                <w:left w:val="none" w:sz="0" w:space="0" w:color="auto"/>
                <w:bottom w:val="none" w:sz="0" w:space="0" w:color="auto"/>
                <w:right w:val="none" w:sz="0" w:space="0" w:color="auto"/>
              </w:divBdr>
            </w:div>
            <w:div w:id="1582831979">
              <w:marLeft w:val="0"/>
              <w:marRight w:val="0"/>
              <w:marTop w:val="0"/>
              <w:marBottom w:val="0"/>
              <w:divBdr>
                <w:top w:val="none" w:sz="0" w:space="0" w:color="auto"/>
                <w:left w:val="none" w:sz="0" w:space="0" w:color="auto"/>
                <w:bottom w:val="none" w:sz="0" w:space="0" w:color="auto"/>
                <w:right w:val="none" w:sz="0" w:space="0" w:color="auto"/>
              </w:divBdr>
            </w:div>
            <w:div w:id="1583104971">
              <w:marLeft w:val="0"/>
              <w:marRight w:val="0"/>
              <w:marTop w:val="0"/>
              <w:marBottom w:val="0"/>
              <w:divBdr>
                <w:top w:val="none" w:sz="0" w:space="0" w:color="auto"/>
                <w:left w:val="none" w:sz="0" w:space="0" w:color="auto"/>
                <w:bottom w:val="none" w:sz="0" w:space="0" w:color="auto"/>
                <w:right w:val="none" w:sz="0" w:space="0" w:color="auto"/>
              </w:divBdr>
            </w:div>
            <w:div w:id="1585141618">
              <w:marLeft w:val="0"/>
              <w:marRight w:val="0"/>
              <w:marTop w:val="0"/>
              <w:marBottom w:val="0"/>
              <w:divBdr>
                <w:top w:val="none" w:sz="0" w:space="0" w:color="auto"/>
                <w:left w:val="none" w:sz="0" w:space="0" w:color="auto"/>
                <w:bottom w:val="none" w:sz="0" w:space="0" w:color="auto"/>
                <w:right w:val="none" w:sz="0" w:space="0" w:color="auto"/>
              </w:divBdr>
            </w:div>
            <w:div w:id="1585721095">
              <w:marLeft w:val="0"/>
              <w:marRight w:val="0"/>
              <w:marTop w:val="0"/>
              <w:marBottom w:val="0"/>
              <w:divBdr>
                <w:top w:val="none" w:sz="0" w:space="0" w:color="auto"/>
                <w:left w:val="none" w:sz="0" w:space="0" w:color="auto"/>
                <w:bottom w:val="none" w:sz="0" w:space="0" w:color="auto"/>
                <w:right w:val="none" w:sz="0" w:space="0" w:color="auto"/>
              </w:divBdr>
            </w:div>
            <w:div w:id="1586113076">
              <w:marLeft w:val="0"/>
              <w:marRight w:val="0"/>
              <w:marTop w:val="0"/>
              <w:marBottom w:val="0"/>
              <w:divBdr>
                <w:top w:val="none" w:sz="0" w:space="0" w:color="auto"/>
                <w:left w:val="none" w:sz="0" w:space="0" w:color="auto"/>
                <w:bottom w:val="none" w:sz="0" w:space="0" w:color="auto"/>
                <w:right w:val="none" w:sz="0" w:space="0" w:color="auto"/>
              </w:divBdr>
            </w:div>
            <w:div w:id="1587837596">
              <w:marLeft w:val="0"/>
              <w:marRight w:val="0"/>
              <w:marTop w:val="0"/>
              <w:marBottom w:val="0"/>
              <w:divBdr>
                <w:top w:val="none" w:sz="0" w:space="0" w:color="auto"/>
                <w:left w:val="none" w:sz="0" w:space="0" w:color="auto"/>
                <w:bottom w:val="none" w:sz="0" w:space="0" w:color="auto"/>
                <w:right w:val="none" w:sz="0" w:space="0" w:color="auto"/>
              </w:divBdr>
            </w:div>
            <w:div w:id="1598903099">
              <w:marLeft w:val="0"/>
              <w:marRight w:val="0"/>
              <w:marTop w:val="0"/>
              <w:marBottom w:val="0"/>
              <w:divBdr>
                <w:top w:val="none" w:sz="0" w:space="0" w:color="auto"/>
                <w:left w:val="none" w:sz="0" w:space="0" w:color="auto"/>
                <w:bottom w:val="none" w:sz="0" w:space="0" w:color="auto"/>
                <w:right w:val="none" w:sz="0" w:space="0" w:color="auto"/>
              </w:divBdr>
            </w:div>
            <w:div w:id="1604219517">
              <w:marLeft w:val="0"/>
              <w:marRight w:val="0"/>
              <w:marTop w:val="0"/>
              <w:marBottom w:val="0"/>
              <w:divBdr>
                <w:top w:val="none" w:sz="0" w:space="0" w:color="auto"/>
                <w:left w:val="none" w:sz="0" w:space="0" w:color="auto"/>
                <w:bottom w:val="none" w:sz="0" w:space="0" w:color="auto"/>
                <w:right w:val="none" w:sz="0" w:space="0" w:color="auto"/>
              </w:divBdr>
            </w:div>
            <w:div w:id="1605192246">
              <w:marLeft w:val="0"/>
              <w:marRight w:val="0"/>
              <w:marTop w:val="0"/>
              <w:marBottom w:val="0"/>
              <w:divBdr>
                <w:top w:val="none" w:sz="0" w:space="0" w:color="auto"/>
                <w:left w:val="none" w:sz="0" w:space="0" w:color="auto"/>
                <w:bottom w:val="none" w:sz="0" w:space="0" w:color="auto"/>
                <w:right w:val="none" w:sz="0" w:space="0" w:color="auto"/>
              </w:divBdr>
            </w:div>
            <w:div w:id="1609852428">
              <w:marLeft w:val="0"/>
              <w:marRight w:val="0"/>
              <w:marTop w:val="0"/>
              <w:marBottom w:val="0"/>
              <w:divBdr>
                <w:top w:val="none" w:sz="0" w:space="0" w:color="auto"/>
                <w:left w:val="none" w:sz="0" w:space="0" w:color="auto"/>
                <w:bottom w:val="none" w:sz="0" w:space="0" w:color="auto"/>
                <w:right w:val="none" w:sz="0" w:space="0" w:color="auto"/>
              </w:divBdr>
            </w:div>
            <w:div w:id="1610158381">
              <w:marLeft w:val="0"/>
              <w:marRight w:val="0"/>
              <w:marTop w:val="0"/>
              <w:marBottom w:val="0"/>
              <w:divBdr>
                <w:top w:val="none" w:sz="0" w:space="0" w:color="auto"/>
                <w:left w:val="none" w:sz="0" w:space="0" w:color="auto"/>
                <w:bottom w:val="none" w:sz="0" w:space="0" w:color="auto"/>
                <w:right w:val="none" w:sz="0" w:space="0" w:color="auto"/>
              </w:divBdr>
            </w:div>
            <w:div w:id="1613630118">
              <w:marLeft w:val="0"/>
              <w:marRight w:val="0"/>
              <w:marTop w:val="0"/>
              <w:marBottom w:val="0"/>
              <w:divBdr>
                <w:top w:val="none" w:sz="0" w:space="0" w:color="auto"/>
                <w:left w:val="none" w:sz="0" w:space="0" w:color="auto"/>
                <w:bottom w:val="none" w:sz="0" w:space="0" w:color="auto"/>
                <w:right w:val="none" w:sz="0" w:space="0" w:color="auto"/>
              </w:divBdr>
            </w:div>
            <w:div w:id="1615404339">
              <w:marLeft w:val="0"/>
              <w:marRight w:val="0"/>
              <w:marTop w:val="0"/>
              <w:marBottom w:val="0"/>
              <w:divBdr>
                <w:top w:val="none" w:sz="0" w:space="0" w:color="auto"/>
                <w:left w:val="none" w:sz="0" w:space="0" w:color="auto"/>
                <w:bottom w:val="none" w:sz="0" w:space="0" w:color="auto"/>
                <w:right w:val="none" w:sz="0" w:space="0" w:color="auto"/>
              </w:divBdr>
            </w:div>
            <w:div w:id="1615746467">
              <w:marLeft w:val="0"/>
              <w:marRight w:val="0"/>
              <w:marTop w:val="0"/>
              <w:marBottom w:val="0"/>
              <w:divBdr>
                <w:top w:val="none" w:sz="0" w:space="0" w:color="auto"/>
                <w:left w:val="none" w:sz="0" w:space="0" w:color="auto"/>
                <w:bottom w:val="none" w:sz="0" w:space="0" w:color="auto"/>
                <w:right w:val="none" w:sz="0" w:space="0" w:color="auto"/>
              </w:divBdr>
            </w:div>
            <w:div w:id="1619679387">
              <w:marLeft w:val="0"/>
              <w:marRight w:val="0"/>
              <w:marTop w:val="0"/>
              <w:marBottom w:val="0"/>
              <w:divBdr>
                <w:top w:val="none" w:sz="0" w:space="0" w:color="auto"/>
                <w:left w:val="none" w:sz="0" w:space="0" w:color="auto"/>
                <w:bottom w:val="none" w:sz="0" w:space="0" w:color="auto"/>
                <w:right w:val="none" w:sz="0" w:space="0" w:color="auto"/>
              </w:divBdr>
            </w:div>
            <w:div w:id="1624530499">
              <w:marLeft w:val="0"/>
              <w:marRight w:val="0"/>
              <w:marTop w:val="0"/>
              <w:marBottom w:val="0"/>
              <w:divBdr>
                <w:top w:val="none" w:sz="0" w:space="0" w:color="auto"/>
                <w:left w:val="none" w:sz="0" w:space="0" w:color="auto"/>
                <w:bottom w:val="none" w:sz="0" w:space="0" w:color="auto"/>
                <w:right w:val="none" w:sz="0" w:space="0" w:color="auto"/>
              </w:divBdr>
            </w:div>
            <w:div w:id="1640256885">
              <w:marLeft w:val="0"/>
              <w:marRight w:val="0"/>
              <w:marTop w:val="0"/>
              <w:marBottom w:val="0"/>
              <w:divBdr>
                <w:top w:val="none" w:sz="0" w:space="0" w:color="auto"/>
                <w:left w:val="none" w:sz="0" w:space="0" w:color="auto"/>
                <w:bottom w:val="none" w:sz="0" w:space="0" w:color="auto"/>
                <w:right w:val="none" w:sz="0" w:space="0" w:color="auto"/>
              </w:divBdr>
            </w:div>
            <w:div w:id="1644429336">
              <w:marLeft w:val="0"/>
              <w:marRight w:val="0"/>
              <w:marTop w:val="0"/>
              <w:marBottom w:val="0"/>
              <w:divBdr>
                <w:top w:val="none" w:sz="0" w:space="0" w:color="auto"/>
                <w:left w:val="none" w:sz="0" w:space="0" w:color="auto"/>
                <w:bottom w:val="none" w:sz="0" w:space="0" w:color="auto"/>
                <w:right w:val="none" w:sz="0" w:space="0" w:color="auto"/>
              </w:divBdr>
            </w:div>
            <w:div w:id="1663970938">
              <w:marLeft w:val="0"/>
              <w:marRight w:val="0"/>
              <w:marTop w:val="0"/>
              <w:marBottom w:val="0"/>
              <w:divBdr>
                <w:top w:val="none" w:sz="0" w:space="0" w:color="auto"/>
                <w:left w:val="none" w:sz="0" w:space="0" w:color="auto"/>
                <w:bottom w:val="none" w:sz="0" w:space="0" w:color="auto"/>
                <w:right w:val="none" w:sz="0" w:space="0" w:color="auto"/>
              </w:divBdr>
            </w:div>
            <w:div w:id="1670404870">
              <w:marLeft w:val="0"/>
              <w:marRight w:val="0"/>
              <w:marTop w:val="0"/>
              <w:marBottom w:val="0"/>
              <w:divBdr>
                <w:top w:val="none" w:sz="0" w:space="0" w:color="auto"/>
                <w:left w:val="none" w:sz="0" w:space="0" w:color="auto"/>
                <w:bottom w:val="none" w:sz="0" w:space="0" w:color="auto"/>
                <w:right w:val="none" w:sz="0" w:space="0" w:color="auto"/>
              </w:divBdr>
            </w:div>
            <w:div w:id="1691494671">
              <w:marLeft w:val="0"/>
              <w:marRight w:val="0"/>
              <w:marTop w:val="0"/>
              <w:marBottom w:val="0"/>
              <w:divBdr>
                <w:top w:val="none" w:sz="0" w:space="0" w:color="auto"/>
                <w:left w:val="none" w:sz="0" w:space="0" w:color="auto"/>
                <w:bottom w:val="none" w:sz="0" w:space="0" w:color="auto"/>
                <w:right w:val="none" w:sz="0" w:space="0" w:color="auto"/>
              </w:divBdr>
            </w:div>
            <w:div w:id="1695885775">
              <w:marLeft w:val="0"/>
              <w:marRight w:val="0"/>
              <w:marTop w:val="0"/>
              <w:marBottom w:val="0"/>
              <w:divBdr>
                <w:top w:val="none" w:sz="0" w:space="0" w:color="auto"/>
                <w:left w:val="none" w:sz="0" w:space="0" w:color="auto"/>
                <w:bottom w:val="none" w:sz="0" w:space="0" w:color="auto"/>
                <w:right w:val="none" w:sz="0" w:space="0" w:color="auto"/>
              </w:divBdr>
            </w:div>
            <w:div w:id="1704557454">
              <w:marLeft w:val="0"/>
              <w:marRight w:val="0"/>
              <w:marTop w:val="0"/>
              <w:marBottom w:val="0"/>
              <w:divBdr>
                <w:top w:val="none" w:sz="0" w:space="0" w:color="auto"/>
                <w:left w:val="none" w:sz="0" w:space="0" w:color="auto"/>
                <w:bottom w:val="none" w:sz="0" w:space="0" w:color="auto"/>
                <w:right w:val="none" w:sz="0" w:space="0" w:color="auto"/>
              </w:divBdr>
            </w:div>
            <w:div w:id="1720323986">
              <w:marLeft w:val="0"/>
              <w:marRight w:val="0"/>
              <w:marTop w:val="0"/>
              <w:marBottom w:val="0"/>
              <w:divBdr>
                <w:top w:val="none" w:sz="0" w:space="0" w:color="auto"/>
                <w:left w:val="none" w:sz="0" w:space="0" w:color="auto"/>
                <w:bottom w:val="none" w:sz="0" w:space="0" w:color="auto"/>
                <w:right w:val="none" w:sz="0" w:space="0" w:color="auto"/>
              </w:divBdr>
            </w:div>
            <w:div w:id="1722166412">
              <w:marLeft w:val="0"/>
              <w:marRight w:val="0"/>
              <w:marTop w:val="0"/>
              <w:marBottom w:val="0"/>
              <w:divBdr>
                <w:top w:val="none" w:sz="0" w:space="0" w:color="auto"/>
                <w:left w:val="none" w:sz="0" w:space="0" w:color="auto"/>
                <w:bottom w:val="none" w:sz="0" w:space="0" w:color="auto"/>
                <w:right w:val="none" w:sz="0" w:space="0" w:color="auto"/>
              </w:divBdr>
            </w:div>
            <w:div w:id="1726878051">
              <w:marLeft w:val="0"/>
              <w:marRight w:val="0"/>
              <w:marTop w:val="0"/>
              <w:marBottom w:val="0"/>
              <w:divBdr>
                <w:top w:val="none" w:sz="0" w:space="0" w:color="auto"/>
                <w:left w:val="none" w:sz="0" w:space="0" w:color="auto"/>
                <w:bottom w:val="none" w:sz="0" w:space="0" w:color="auto"/>
                <w:right w:val="none" w:sz="0" w:space="0" w:color="auto"/>
              </w:divBdr>
            </w:div>
            <w:div w:id="1729375823">
              <w:marLeft w:val="0"/>
              <w:marRight w:val="0"/>
              <w:marTop w:val="0"/>
              <w:marBottom w:val="0"/>
              <w:divBdr>
                <w:top w:val="none" w:sz="0" w:space="0" w:color="auto"/>
                <w:left w:val="none" w:sz="0" w:space="0" w:color="auto"/>
                <w:bottom w:val="none" w:sz="0" w:space="0" w:color="auto"/>
                <w:right w:val="none" w:sz="0" w:space="0" w:color="auto"/>
              </w:divBdr>
            </w:div>
            <w:div w:id="1732803119">
              <w:marLeft w:val="0"/>
              <w:marRight w:val="0"/>
              <w:marTop w:val="0"/>
              <w:marBottom w:val="0"/>
              <w:divBdr>
                <w:top w:val="none" w:sz="0" w:space="0" w:color="auto"/>
                <w:left w:val="none" w:sz="0" w:space="0" w:color="auto"/>
                <w:bottom w:val="none" w:sz="0" w:space="0" w:color="auto"/>
                <w:right w:val="none" w:sz="0" w:space="0" w:color="auto"/>
              </w:divBdr>
            </w:div>
            <w:div w:id="1733114729">
              <w:marLeft w:val="0"/>
              <w:marRight w:val="0"/>
              <w:marTop w:val="0"/>
              <w:marBottom w:val="0"/>
              <w:divBdr>
                <w:top w:val="none" w:sz="0" w:space="0" w:color="auto"/>
                <w:left w:val="none" w:sz="0" w:space="0" w:color="auto"/>
                <w:bottom w:val="none" w:sz="0" w:space="0" w:color="auto"/>
                <w:right w:val="none" w:sz="0" w:space="0" w:color="auto"/>
              </w:divBdr>
            </w:div>
            <w:div w:id="1735200369">
              <w:marLeft w:val="0"/>
              <w:marRight w:val="0"/>
              <w:marTop w:val="0"/>
              <w:marBottom w:val="0"/>
              <w:divBdr>
                <w:top w:val="none" w:sz="0" w:space="0" w:color="auto"/>
                <w:left w:val="none" w:sz="0" w:space="0" w:color="auto"/>
                <w:bottom w:val="none" w:sz="0" w:space="0" w:color="auto"/>
                <w:right w:val="none" w:sz="0" w:space="0" w:color="auto"/>
              </w:divBdr>
            </w:div>
            <w:div w:id="1736512305">
              <w:marLeft w:val="0"/>
              <w:marRight w:val="0"/>
              <w:marTop w:val="0"/>
              <w:marBottom w:val="0"/>
              <w:divBdr>
                <w:top w:val="none" w:sz="0" w:space="0" w:color="auto"/>
                <w:left w:val="none" w:sz="0" w:space="0" w:color="auto"/>
                <w:bottom w:val="none" w:sz="0" w:space="0" w:color="auto"/>
                <w:right w:val="none" w:sz="0" w:space="0" w:color="auto"/>
              </w:divBdr>
            </w:div>
            <w:div w:id="1742216092">
              <w:marLeft w:val="0"/>
              <w:marRight w:val="0"/>
              <w:marTop w:val="0"/>
              <w:marBottom w:val="0"/>
              <w:divBdr>
                <w:top w:val="none" w:sz="0" w:space="0" w:color="auto"/>
                <w:left w:val="none" w:sz="0" w:space="0" w:color="auto"/>
                <w:bottom w:val="none" w:sz="0" w:space="0" w:color="auto"/>
                <w:right w:val="none" w:sz="0" w:space="0" w:color="auto"/>
              </w:divBdr>
            </w:div>
            <w:div w:id="1755475727">
              <w:marLeft w:val="0"/>
              <w:marRight w:val="0"/>
              <w:marTop w:val="0"/>
              <w:marBottom w:val="0"/>
              <w:divBdr>
                <w:top w:val="none" w:sz="0" w:space="0" w:color="auto"/>
                <w:left w:val="none" w:sz="0" w:space="0" w:color="auto"/>
                <w:bottom w:val="none" w:sz="0" w:space="0" w:color="auto"/>
                <w:right w:val="none" w:sz="0" w:space="0" w:color="auto"/>
              </w:divBdr>
            </w:div>
            <w:div w:id="1758285410">
              <w:marLeft w:val="0"/>
              <w:marRight w:val="0"/>
              <w:marTop w:val="0"/>
              <w:marBottom w:val="0"/>
              <w:divBdr>
                <w:top w:val="none" w:sz="0" w:space="0" w:color="auto"/>
                <w:left w:val="none" w:sz="0" w:space="0" w:color="auto"/>
                <w:bottom w:val="none" w:sz="0" w:space="0" w:color="auto"/>
                <w:right w:val="none" w:sz="0" w:space="0" w:color="auto"/>
              </w:divBdr>
            </w:div>
            <w:div w:id="1761297648">
              <w:marLeft w:val="0"/>
              <w:marRight w:val="0"/>
              <w:marTop w:val="0"/>
              <w:marBottom w:val="0"/>
              <w:divBdr>
                <w:top w:val="none" w:sz="0" w:space="0" w:color="auto"/>
                <w:left w:val="none" w:sz="0" w:space="0" w:color="auto"/>
                <w:bottom w:val="none" w:sz="0" w:space="0" w:color="auto"/>
                <w:right w:val="none" w:sz="0" w:space="0" w:color="auto"/>
              </w:divBdr>
            </w:div>
            <w:div w:id="1762991274">
              <w:marLeft w:val="0"/>
              <w:marRight w:val="0"/>
              <w:marTop w:val="0"/>
              <w:marBottom w:val="0"/>
              <w:divBdr>
                <w:top w:val="none" w:sz="0" w:space="0" w:color="auto"/>
                <w:left w:val="none" w:sz="0" w:space="0" w:color="auto"/>
                <w:bottom w:val="none" w:sz="0" w:space="0" w:color="auto"/>
                <w:right w:val="none" w:sz="0" w:space="0" w:color="auto"/>
              </w:divBdr>
            </w:div>
            <w:div w:id="1769111509">
              <w:marLeft w:val="0"/>
              <w:marRight w:val="0"/>
              <w:marTop w:val="0"/>
              <w:marBottom w:val="0"/>
              <w:divBdr>
                <w:top w:val="none" w:sz="0" w:space="0" w:color="auto"/>
                <w:left w:val="none" w:sz="0" w:space="0" w:color="auto"/>
                <w:bottom w:val="none" w:sz="0" w:space="0" w:color="auto"/>
                <w:right w:val="none" w:sz="0" w:space="0" w:color="auto"/>
              </w:divBdr>
            </w:div>
            <w:div w:id="1769161069">
              <w:marLeft w:val="0"/>
              <w:marRight w:val="0"/>
              <w:marTop w:val="0"/>
              <w:marBottom w:val="0"/>
              <w:divBdr>
                <w:top w:val="none" w:sz="0" w:space="0" w:color="auto"/>
                <w:left w:val="none" w:sz="0" w:space="0" w:color="auto"/>
                <w:bottom w:val="none" w:sz="0" w:space="0" w:color="auto"/>
                <w:right w:val="none" w:sz="0" w:space="0" w:color="auto"/>
              </w:divBdr>
            </w:div>
            <w:div w:id="1779106623">
              <w:marLeft w:val="0"/>
              <w:marRight w:val="0"/>
              <w:marTop w:val="0"/>
              <w:marBottom w:val="0"/>
              <w:divBdr>
                <w:top w:val="none" w:sz="0" w:space="0" w:color="auto"/>
                <w:left w:val="none" w:sz="0" w:space="0" w:color="auto"/>
                <w:bottom w:val="none" w:sz="0" w:space="0" w:color="auto"/>
                <w:right w:val="none" w:sz="0" w:space="0" w:color="auto"/>
              </w:divBdr>
            </w:div>
            <w:div w:id="1784954777">
              <w:marLeft w:val="0"/>
              <w:marRight w:val="0"/>
              <w:marTop w:val="0"/>
              <w:marBottom w:val="0"/>
              <w:divBdr>
                <w:top w:val="none" w:sz="0" w:space="0" w:color="auto"/>
                <w:left w:val="none" w:sz="0" w:space="0" w:color="auto"/>
                <w:bottom w:val="none" w:sz="0" w:space="0" w:color="auto"/>
                <w:right w:val="none" w:sz="0" w:space="0" w:color="auto"/>
              </w:divBdr>
            </w:div>
            <w:div w:id="1788041137">
              <w:marLeft w:val="0"/>
              <w:marRight w:val="0"/>
              <w:marTop w:val="0"/>
              <w:marBottom w:val="0"/>
              <w:divBdr>
                <w:top w:val="none" w:sz="0" w:space="0" w:color="auto"/>
                <w:left w:val="none" w:sz="0" w:space="0" w:color="auto"/>
                <w:bottom w:val="none" w:sz="0" w:space="0" w:color="auto"/>
                <w:right w:val="none" w:sz="0" w:space="0" w:color="auto"/>
              </w:divBdr>
            </w:div>
            <w:div w:id="1790196379">
              <w:marLeft w:val="0"/>
              <w:marRight w:val="0"/>
              <w:marTop w:val="0"/>
              <w:marBottom w:val="0"/>
              <w:divBdr>
                <w:top w:val="none" w:sz="0" w:space="0" w:color="auto"/>
                <w:left w:val="none" w:sz="0" w:space="0" w:color="auto"/>
                <w:bottom w:val="none" w:sz="0" w:space="0" w:color="auto"/>
                <w:right w:val="none" w:sz="0" w:space="0" w:color="auto"/>
              </w:divBdr>
            </w:div>
            <w:div w:id="1796556374">
              <w:marLeft w:val="0"/>
              <w:marRight w:val="0"/>
              <w:marTop w:val="0"/>
              <w:marBottom w:val="0"/>
              <w:divBdr>
                <w:top w:val="none" w:sz="0" w:space="0" w:color="auto"/>
                <w:left w:val="none" w:sz="0" w:space="0" w:color="auto"/>
                <w:bottom w:val="none" w:sz="0" w:space="0" w:color="auto"/>
                <w:right w:val="none" w:sz="0" w:space="0" w:color="auto"/>
              </w:divBdr>
            </w:div>
            <w:div w:id="1800220555">
              <w:marLeft w:val="0"/>
              <w:marRight w:val="0"/>
              <w:marTop w:val="0"/>
              <w:marBottom w:val="0"/>
              <w:divBdr>
                <w:top w:val="none" w:sz="0" w:space="0" w:color="auto"/>
                <w:left w:val="none" w:sz="0" w:space="0" w:color="auto"/>
                <w:bottom w:val="none" w:sz="0" w:space="0" w:color="auto"/>
                <w:right w:val="none" w:sz="0" w:space="0" w:color="auto"/>
              </w:divBdr>
            </w:div>
            <w:div w:id="1800952336">
              <w:marLeft w:val="0"/>
              <w:marRight w:val="0"/>
              <w:marTop w:val="0"/>
              <w:marBottom w:val="0"/>
              <w:divBdr>
                <w:top w:val="none" w:sz="0" w:space="0" w:color="auto"/>
                <w:left w:val="none" w:sz="0" w:space="0" w:color="auto"/>
                <w:bottom w:val="none" w:sz="0" w:space="0" w:color="auto"/>
                <w:right w:val="none" w:sz="0" w:space="0" w:color="auto"/>
              </w:divBdr>
            </w:div>
            <w:div w:id="1806701312">
              <w:marLeft w:val="0"/>
              <w:marRight w:val="0"/>
              <w:marTop w:val="0"/>
              <w:marBottom w:val="0"/>
              <w:divBdr>
                <w:top w:val="none" w:sz="0" w:space="0" w:color="auto"/>
                <w:left w:val="none" w:sz="0" w:space="0" w:color="auto"/>
                <w:bottom w:val="none" w:sz="0" w:space="0" w:color="auto"/>
                <w:right w:val="none" w:sz="0" w:space="0" w:color="auto"/>
              </w:divBdr>
            </w:div>
            <w:div w:id="1807500986">
              <w:marLeft w:val="0"/>
              <w:marRight w:val="0"/>
              <w:marTop w:val="0"/>
              <w:marBottom w:val="0"/>
              <w:divBdr>
                <w:top w:val="none" w:sz="0" w:space="0" w:color="auto"/>
                <w:left w:val="none" w:sz="0" w:space="0" w:color="auto"/>
                <w:bottom w:val="none" w:sz="0" w:space="0" w:color="auto"/>
                <w:right w:val="none" w:sz="0" w:space="0" w:color="auto"/>
              </w:divBdr>
            </w:div>
            <w:div w:id="1807695822">
              <w:marLeft w:val="0"/>
              <w:marRight w:val="0"/>
              <w:marTop w:val="0"/>
              <w:marBottom w:val="0"/>
              <w:divBdr>
                <w:top w:val="none" w:sz="0" w:space="0" w:color="auto"/>
                <w:left w:val="none" w:sz="0" w:space="0" w:color="auto"/>
                <w:bottom w:val="none" w:sz="0" w:space="0" w:color="auto"/>
                <w:right w:val="none" w:sz="0" w:space="0" w:color="auto"/>
              </w:divBdr>
            </w:div>
            <w:div w:id="1808624673">
              <w:marLeft w:val="0"/>
              <w:marRight w:val="0"/>
              <w:marTop w:val="0"/>
              <w:marBottom w:val="0"/>
              <w:divBdr>
                <w:top w:val="none" w:sz="0" w:space="0" w:color="auto"/>
                <w:left w:val="none" w:sz="0" w:space="0" w:color="auto"/>
                <w:bottom w:val="none" w:sz="0" w:space="0" w:color="auto"/>
                <w:right w:val="none" w:sz="0" w:space="0" w:color="auto"/>
              </w:divBdr>
            </w:div>
            <w:div w:id="1824158519">
              <w:marLeft w:val="0"/>
              <w:marRight w:val="0"/>
              <w:marTop w:val="0"/>
              <w:marBottom w:val="0"/>
              <w:divBdr>
                <w:top w:val="none" w:sz="0" w:space="0" w:color="auto"/>
                <w:left w:val="none" w:sz="0" w:space="0" w:color="auto"/>
                <w:bottom w:val="none" w:sz="0" w:space="0" w:color="auto"/>
                <w:right w:val="none" w:sz="0" w:space="0" w:color="auto"/>
              </w:divBdr>
            </w:div>
            <w:div w:id="1825930535">
              <w:marLeft w:val="0"/>
              <w:marRight w:val="0"/>
              <w:marTop w:val="0"/>
              <w:marBottom w:val="0"/>
              <w:divBdr>
                <w:top w:val="none" w:sz="0" w:space="0" w:color="auto"/>
                <w:left w:val="none" w:sz="0" w:space="0" w:color="auto"/>
                <w:bottom w:val="none" w:sz="0" w:space="0" w:color="auto"/>
                <w:right w:val="none" w:sz="0" w:space="0" w:color="auto"/>
              </w:divBdr>
            </w:div>
            <w:div w:id="1833058008">
              <w:marLeft w:val="0"/>
              <w:marRight w:val="0"/>
              <w:marTop w:val="0"/>
              <w:marBottom w:val="0"/>
              <w:divBdr>
                <w:top w:val="none" w:sz="0" w:space="0" w:color="auto"/>
                <w:left w:val="none" w:sz="0" w:space="0" w:color="auto"/>
                <w:bottom w:val="none" w:sz="0" w:space="0" w:color="auto"/>
                <w:right w:val="none" w:sz="0" w:space="0" w:color="auto"/>
              </w:divBdr>
            </w:div>
            <w:div w:id="1843621636">
              <w:marLeft w:val="0"/>
              <w:marRight w:val="0"/>
              <w:marTop w:val="0"/>
              <w:marBottom w:val="0"/>
              <w:divBdr>
                <w:top w:val="none" w:sz="0" w:space="0" w:color="auto"/>
                <w:left w:val="none" w:sz="0" w:space="0" w:color="auto"/>
                <w:bottom w:val="none" w:sz="0" w:space="0" w:color="auto"/>
                <w:right w:val="none" w:sz="0" w:space="0" w:color="auto"/>
              </w:divBdr>
            </w:div>
            <w:div w:id="1853258895">
              <w:marLeft w:val="0"/>
              <w:marRight w:val="0"/>
              <w:marTop w:val="0"/>
              <w:marBottom w:val="0"/>
              <w:divBdr>
                <w:top w:val="none" w:sz="0" w:space="0" w:color="auto"/>
                <w:left w:val="none" w:sz="0" w:space="0" w:color="auto"/>
                <w:bottom w:val="none" w:sz="0" w:space="0" w:color="auto"/>
                <w:right w:val="none" w:sz="0" w:space="0" w:color="auto"/>
              </w:divBdr>
            </w:div>
            <w:div w:id="1855915696">
              <w:marLeft w:val="0"/>
              <w:marRight w:val="0"/>
              <w:marTop w:val="0"/>
              <w:marBottom w:val="0"/>
              <w:divBdr>
                <w:top w:val="none" w:sz="0" w:space="0" w:color="auto"/>
                <w:left w:val="none" w:sz="0" w:space="0" w:color="auto"/>
                <w:bottom w:val="none" w:sz="0" w:space="0" w:color="auto"/>
                <w:right w:val="none" w:sz="0" w:space="0" w:color="auto"/>
              </w:divBdr>
            </w:div>
            <w:div w:id="1862276671">
              <w:marLeft w:val="0"/>
              <w:marRight w:val="0"/>
              <w:marTop w:val="0"/>
              <w:marBottom w:val="0"/>
              <w:divBdr>
                <w:top w:val="none" w:sz="0" w:space="0" w:color="auto"/>
                <w:left w:val="none" w:sz="0" w:space="0" w:color="auto"/>
                <w:bottom w:val="none" w:sz="0" w:space="0" w:color="auto"/>
                <w:right w:val="none" w:sz="0" w:space="0" w:color="auto"/>
              </w:divBdr>
            </w:div>
            <w:div w:id="1871336085">
              <w:marLeft w:val="0"/>
              <w:marRight w:val="0"/>
              <w:marTop w:val="0"/>
              <w:marBottom w:val="0"/>
              <w:divBdr>
                <w:top w:val="none" w:sz="0" w:space="0" w:color="auto"/>
                <w:left w:val="none" w:sz="0" w:space="0" w:color="auto"/>
                <w:bottom w:val="none" w:sz="0" w:space="0" w:color="auto"/>
                <w:right w:val="none" w:sz="0" w:space="0" w:color="auto"/>
              </w:divBdr>
            </w:div>
            <w:div w:id="1880126320">
              <w:marLeft w:val="0"/>
              <w:marRight w:val="0"/>
              <w:marTop w:val="0"/>
              <w:marBottom w:val="0"/>
              <w:divBdr>
                <w:top w:val="none" w:sz="0" w:space="0" w:color="auto"/>
                <w:left w:val="none" w:sz="0" w:space="0" w:color="auto"/>
                <w:bottom w:val="none" w:sz="0" w:space="0" w:color="auto"/>
                <w:right w:val="none" w:sz="0" w:space="0" w:color="auto"/>
              </w:divBdr>
            </w:div>
            <w:div w:id="1880586999">
              <w:marLeft w:val="0"/>
              <w:marRight w:val="0"/>
              <w:marTop w:val="0"/>
              <w:marBottom w:val="0"/>
              <w:divBdr>
                <w:top w:val="none" w:sz="0" w:space="0" w:color="auto"/>
                <w:left w:val="none" w:sz="0" w:space="0" w:color="auto"/>
                <w:bottom w:val="none" w:sz="0" w:space="0" w:color="auto"/>
                <w:right w:val="none" w:sz="0" w:space="0" w:color="auto"/>
              </w:divBdr>
            </w:div>
            <w:div w:id="1885750970">
              <w:marLeft w:val="0"/>
              <w:marRight w:val="0"/>
              <w:marTop w:val="0"/>
              <w:marBottom w:val="0"/>
              <w:divBdr>
                <w:top w:val="none" w:sz="0" w:space="0" w:color="auto"/>
                <w:left w:val="none" w:sz="0" w:space="0" w:color="auto"/>
                <w:bottom w:val="none" w:sz="0" w:space="0" w:color="auto"/>
                <w:right w:val="none" w:sz="0" w:space="0" w:color="auto"/>
              </w:divBdr>
            </w:div>
            <w:div w:id="1892769142">
              <w:marLeft w:val="0"/>
              <w:marRight w:val="0"/>
              <w:marTop w:val="0"/>
              <w:marBottom w:val="0"/>
              <w:divBdr>
                <w:top w:val="none" w:sz="0" w:space="0" w:color="auto"/>
                <w:left w:val="none" w:sz="0" w:space="0" w:color="auto"/>
                <w:bottom w:val="none" w:sz="0" w:space="0" w:color="auto"/>
                <w:right w:val="none" w:sz="0" w:space="0" w:color="auto"/>
              </w:divBdr>
            </w:div>
            <w:div w:id="1899317312">
              <w:marLeft w:val="0"/>
              <w:marRight w:val="0"/>
              <w:marTop w:val="0"/>
              <w:marBottom w:val="0"/>
              <w:divBdr>
                <w:top w:val="none" w:sz="0" w:space="0" w:color="auto"/>
                <w:left w:val="none" w:sz="0" w:space="0" w:color="auto"/>
                <w:bottom w:val="none" w:sz="0" w:space="0" w:color="auto"/>
                <w:right w:val="none" w:sz="0" w:space="0" w:color="auto"/>
              </w:divBdr>
            </w:div>
            <w:div w:id="1899436265">
              <w:marLeft w:val="0"/>
              <w:marRight w:val="0"/>
              <w:marTop w:val="0"/>
              <w:marBottom w:val="0"/>
              <w:divBdr>
                <w:top w:val="none" w:sz="0" w:space="0" w:color="auto"/>
                <w:left w:val="none" w:sz="0" w:space="0" w:color="auto"/>
                <w:bottom w:val="none" w:sz="0" w:space="0" w:color="auto"/>
                <w:right w:val="none" w:sz="0" w:space="0" w:color="auto"/>
              </w:divBdr>
            </w:div>
            <w:div w:id="1908764837">
              <w:marLeft w:val="0"/>
              <w:marRight w:val="0"/>
              <w:marTop w:val="0"/>
              <w:marBottom w:val="0"/>
              <w:divBdr>
                <w:top w:val="none" w:sz="0" w:space="0" w:color="auto"/>
                <w:left w:val="none" w:sz="0" w:space="0" w:color="auto"/>
                <w:bottom w:val="none" w:sz="0" w:space="0" w:color="auto"/>
                <w:right w:val="none" w:sz="0" w:space="0" w:color="auto"/>
              </w:divBdr>
            </w:div>
            <w:div w:id="1913273841">
              <w:marLeft w:val="0"/>
              <w:marRight w:val="0"/>
              <w:marTop w:val="0"/>
              <w:marBottom w:val="0"/>
              <w:divBdr>
                <w:top w:val="none" w:sz="0" w:space="0" w:color="auto"/>
                <w:left w:val="none" w:sz="0" w:space="0" w:color="auto"/>
                <w:bottom w:val="none" w:sz="0" w:space="0" w:color="auto"/>
                <w:right w:val="none" w:sz="0" w:space="0" w:color="auto"/>
              </w:divBdr>
            </w:div>
            <w:div w:id="1941182372">
              <w:marLeft w:val="0"/>
              <w:marRight w:val="0"/>
              <w:marTop w:val="0"/>
              <w:marBottom w:val="0"/>
              <w:divBdr>
                <w:top w:val="none" w:sz="0" w:space="0" w:color="auto"/>
                <w:left w:val="none" w:sz="0" w:space="0" w:color="auto"/>
                <w:bottom w:val="none" w:sz="0" w:space="0" w:color="auto"/>
                <w:right w:val="none" w:sz="0" w:space="0" w:color="auto"/>
              </w:divBdr>
            </w:div>
            <w:div w:id="1947493657">
              <w:marLeft w:val="0"/>
              <w:marRight w:val="0"/>
              <w:marTop w:val="0"/>
              <w:marBottom w:val="0"/>
              <w:divBdr>
                <w:top w:val="none" w:sz="0" w:space="0" w:color="auto"/>
                <w:left w:val="none" w:sz="0" w:space="0" w:color="auto"/>
                <w:bottom w:val="none" w:sz="0" w:space="0" w:color="auto"/>
                <w:right w:val="none" w:sz="0" w:space="0" w:color="auto"/>
              </w:divBdr>
            </w:div>
            <w:div w:id="1948612131">
              <w:marLeft w:val="0"/>
              <w:marRight w:val="0"/>
              <w:marTop w:val="0"/>
              <w:marBottom w:val="0"/>
              <w:divBdr>
                <w:top w:val="none" w:sz="0" w:space="0" w:color="auto"/>
                <w:left w:val="none" w:sz="0" w:space="0" w:color="auto"/>
                <w:bottom w:val="none" w:sz="0" w:space="0" w:color="auto"/>
                <w:right w:val="none" w:sz="0" w:space="0" w:color="auto"/>
              </w:divBdr>
            </w:div>
            <w:div w:id="1954750502">
              <w:marLeft w:val="0"/>
              <w:marRight w:val="0"/>
              <w:marTop w:val="0"/>
              <w:marBottom w:val="0"/>
              <w:divBdr>
                <w:top w:val="none" w:sz="0" w:space="0" w:color="auto"/>
                <w:left w:val="none" w:sz="0" w:space="0" w:color="auto"/>
                <w:bottom w:val="none" w:sz="0" w:space="0" w:color="auto"/>
                <w:right w:val="none" w:sz="0" w:space="0" w:color="auto"/>
              </w:divBdr>
            </w:div>
            <w:div w:id="1968050552">
              <w:marLeft w:val="0"/>
              <w:marRight w:val="0"/>
              <w:marTop w:val="0"/>
              <w:marBottom w:val="0"/>
              <w:divBdr>
                <w:top w:val="none" w:sz="0" w:space="0" w:color="auto"/>
                <w:left w:val="none" w:sz="0" w:space="0" w:color="auto"/>
                <w:bottom w:val="none" w:sz="0" w:space="0" w:color="auto"/>
                <w:right w:val="none" w:sz="0" w:space="0" w:color="auto"/>
              </w:divBdr>
            </w:div>
            <w:div w:id="1977098262">
              <w:marLeft w:val="0"/>
              <w:marRight w:val="0"/>
              <w:marTop w:val="0"/>
              <w:marBottom w:val="0"/>
              <w:divBdr>
                <w:top w:val="none" w:sz="0" w:space="0" w:color="auto"/>
                <w:left w:val="none" w:sz="0" w:space="0" w:color="auto"/>
                <w:bottom w:val="none" w:sz="0" w:space="0" w:color="auto"/>
                <w:right w:val="none" w:sz="0" w:space="0" w:color="auto"/>
              </w:divBdr>
            </w:div>
            <w:div w:id="1980376678">
              <w:marLeft w:val="0"/>
              <w:marRight w:val="0"/>
              <w:marTop w:val="0"/>
              <w:marBottom w:val="0"/>
              <w:divBdr>
                <w:top w:val="none" w:sz="0" w:space="0" w:color="auto"/>
                <w:left w:val="none" w:sz="0" w:space="0" w:color="auto"/>
                <w:bottom w:val="none" w:sz="0" w:space="0" w:color="auto"/>
                <w:right w:val="none" w:sz="0" w:space="0" w:color="auto"/>
              </w:divBdr>
            </w:div>
            <w:div w:id="1985229827">
              <w:marLeft w:val="0"/>
              <w:marRight w:val="0"/>
              <w:marTop w:val="0"/>
              <w:marBottom w:val="0"/>
              <w:divBdr>
                <w:top w:val="none" w:sz="0" w:space="0" w:color="auto"/>
                <w:left w:val="none" w:sz="0" w:space="0" w:color="auto"/>
                <w:bottom w:val="none" w:sz="0" w:space="0" w:color="auto"/>
                <w:right w:val="none" w:sz="0" w:space="0" w:color="auto"/>
              </w:divBdr>
            </w:div>
            <w:div w:id="1999654980">
              <w:marLeft w:val="0"/>
              <w:marRight w:val="0"/>
              <w:marTop w:val="0"/>
              <w:marBottom w:val="0"/>
              <w:divBdr>
                <w:top w:val="none" w:sz="0" w:space="0" w:color="auto"/>
                <w:left w:val="none" w:sz="0" w:space="0" w:color="auto"/>
                <w:bottom w:val="none" w:sz="0" w:space="0" w:color="auto"/>
                <w:right w:val="none" w:sz="0" w:space="0" w:color="auto"/>
              </w:divBdr>
            </w:div>
            <w:div w:id="2001690960">
              <w:marLeft w:val="0"/>
              <w:marRight w:val="0"/>
              <w:marTop w:val="0"/>
              <w:marBottom w:val="0"/>
              <w:divBdr>
                <w:top w:val="none" w:sz="0" w:space="0" w:color="auto"/>
                <w:left w:val="none" w:sz="0" w:space="0" w:color="auto"/>
                <w:bottom w:val="none" w:sz="0" w:space="0" w:color="auto"/>
                <w:right w:val="none" w:sz="0" w:space="0" w:color="auto"/>
              </w:divBdr>
            </w:div>
            <w:div w:id="2005625284">
              <w:marLeft w:val="0"/>
              <w:marRight w:val="0"/>
              <w:marTop w:val="0"/>
              <w:marBottom w:val="0"/>
              <w:divBdr>
                <w:top w:val="none" w:sz="0" w:space="0" w:color="auto"/>
                <w:left w:val="none" w:sz="0" w:space="0" w:color="auto"/>
                <w:bottom w:val="none" w:sz="0" w:space="0" w:color="auto"/>
                <w:right w:val="none" w:sz="0" w:space="0" w:color="auto"/>
              </w:divBdr>
            </w:div>
            <w:div w:id="2010326187">
              <w:marLeft w:val="0"/>
              <w:marRight w:val="0"/>
              <w:marTop w:val="0"/>
              <w:marBottom w:val="0"/>
              <w:divBdr>
                <w:top w:val="none" w:sz="0" w:space="0" w:color="auto"/>
                <w:left w:val="none" w:sz="0" w:space="0" w:color="auto"/>
                <w:bottom w:val="none" w:sz="0" w:space="0" w:color="auto"/>
                <w:right w:val="none" w:sz="0" w:space="0" w:color="auto"/>
              </w:divBdr>
            </w:div>
            <w:div w:id="2010717358">
              <w:marLeft w:val="0"/>
              <w:marRight w:val="0"/>
              <w:marTop w:val="0"/>
              <w:marBottom w:val="0"/>
              <w:divBdr>
                <w:top w:val="none" w:sz="0" w:space="0" w:color="auto"/>
                <w:left w:val="none" w:sz="0" w:space="0" w:color="auto"/>
                <w:bottom w:val="none" w:sz="0" w:space="0" w:color="auto"/>
                <w:right w:val="none" w:sz="0" w:space="0" w:color="auto"/>
              </w:divBdr>
            </w:div>
            <w:div w:id="2016490835">
              <w:marLeft w:val="0"/>
              <w:marRight w:val="0"/>
              <w:marTop w:val="0"/>
              <w:marBottom w:val="0"/>
              <w:divBdr>
                <w:top w:val="none" w:sz="0" w:space="0" w:color="auto"/>
                <w:left w:val="none" w:sz="0" w:space="0" w:color="auto"/>
                <w:bottom w:val="none" w:sz="0" w:space="0" w:color="auto"/>
                <w:right w:val="none" w:sz="0" w:space="0" w:color="auto"/>
              </w:divBdr>
            </w:div>
            <w:div w:id="2024354454">
              <w:marLeft w:val="0"/>
              <w:marRight w:val="0"/>
              <w:marTop w:val="0"/>
              <w:marBottom w:val="0"/>
              <w:divBdr>
                <w:top w:val="none" w:sz="0" w:space="0" w:color="auto"/>
                <w:left w:val="none" w:sz="0" w:space="0" w:color="auto"/>
                <w:bottom w:val="none" w:sz="0" w:space="0" w:color="auto"/>
                <w:right w:val="none" w:sz="0" w:space="0" w:color="auto"/>
              </w:divBdr>
            </w:div>
            <w:div w:id="2032955656">
              <w:marLeft w:val="0"/>
              <w:marRight w:val="0"/>
              <w:marTop w:val="0"/>
              <w:marBottom w:val="0"/>
              <w:divBdr>
                <w:top w:val="none" w:sz="0" w:space="0" w:color="auto"/>
                <w:left w:val="none" w:sz="0" w:space="0" w:color="auto"/>
                <w:bottom w:val="none" w:sz="0" w:space="0" w:color="auto"/>
                <w:right w:val="none" w:sz="0" w:space="0" w:color="auto"/>
              </w:divBdr>
            </w:div>
            <w:div w:id="2043478765">
              <w:marLeft w:val="0"/>
              <w:marRight w:val="0"/>
              <w:marTop w:val="0"/>
              <w:marBottom w:val="0"/>
              <w:divBdr>
                <w:top w:val="none" w:sz="0" w:space="0" w:color="auto"/>
                <w:left w:val="none" w:sz="0" w:space="0" w:color="auto"/>
                <w:bottom w:val="none" w:sz="0" w:space="0" w:color="auto"/>
                <w:right w:val="none" w:sz="0" w:space="0" w:color="auto"/>
              </w:divBdr>
            </w:div>
            <w:div w:id="2044092302">
              <w:marLeft w:val="0"/>
              <w:marRight w:val="0"/>
              <w:marTop w:val="0"/>
              <w:marBottom w:val="0"/>
              <w:divBdr>
                <w:top w:val="none" w:sz="0" w:space="0" w:color="auto"/>
                <w:left w:val="none" w:sz="0" w:space="0" w:color="auto"/>
                <w:bottom w:val="none" w:sz="0" w:space="0" w:color="auto"/>
                <w:right w:val="none" w:sz="0" w:space="0" w:color="auto"/>
              </w:divBdr>
            </w:div>
            <w:div w:id="2045865546">
              <w:marLeft w:val="0"/>
              <w:marRight w:val="0"/>
              <w:marTop w:val="0"/>
              <w:marBottom w:val="0"/>
              <w:divBdr>
                <w:top w:val="none" w:sz="0" w:space="0" w:color="auto"/>
                <w:left w:val="none" w:sz="0" w:space="0" w:color="auto"/>
                <w:bottom w:val="none" w:sz="0" w:space="0" w:color="auto"/>
                <w:right w:val="none" w:sz="0" w:space="0" w:color="auto"/>
              </w:divBdr>
            </w:div>
            <w:div w:id="2048405133">
              <w:marLeft w:val="0"/>
              <w:marRight w:val="0"/>
              <w:marTop w:val="0"/>
              <w:marBottom w:val="0"/>
              <w:divBdr>
                <w:top w:val="none" w:sz="0" w:space="0" w:color="auto"/>
                <w:left w:val="none" w:sz="0" w:space="0" w:color="auto"/>
                <w:bottom w:val="none" w:sz="0" w:space="0" w:color="auto"/>
                <w:right w:val="none" w:sz="0" w:space="0" w:color="auto"/>
              </w:divBdr>
            </w:div>
            <w:div w:id="2050060474">
              <w:marLeft w:val="0"/>
              <w:marRight w:val="0"/>
              <w:marTop w:val="0"/>
              <w:marBottom w:val="0"/>
              <w:divBdr>
                <w:top w:val="none" w:sz="0" w:space="0" w:color="auto"/>
                <w:left w:val="none" w:sz="0" w:space="0" w:color="auto"/>
                <w:bottom w:val="none" w:sz="0" w:space="0" w:color="auto"/>
                <w:right w:val="none" w:sz="0" w:space="0" w:color="auto"/>
              </w:divBdr>
            </w:div>
            <w:div w:id="2057045338">
              <w:marLeft w:val="0"/>
              <w:marRight w:val="0"/>
              <w:marTop w:val="0"/>
              <w:marBottom w:val="0"/>
              <w:divBdr>
                <w:top w:val="none" w:sz="0" w:space="0" w:color="auto"/>
                <w:left w:val="none" w:sz="0" w:space="0" w:color="auto"/>
                <w:bottom w:val="none" w:sz="0" w:space="0" w:color="auto"/>
                <w:right w:val="none" w:sz="0" w:space="0" w:color="auto"/>
              </w:divBdr>
            </w:div>
            <w:div w:id="2078235499">
              <w:marLeft w:val="0"/>
              <w:marRight w:val="0"/>
              <w:marTop w:val="0"/>
              <w:marBottom w:val="0"/>
              <w:divBdr>
                <w:top w:val="none" w:sz="0" w:space="0" w:color="auto"/>
                <w:left w:val="none" w:sz="0" w:space="0" w:color="auto"/>
                <w:bottom w:val="none" w:sz="0" w:space="0" w:color="auto"/>
                <w:right w:val="none" w:sz="0" w:space="0" w:color="auto"/>
              </w:divBdr>
            </w:div>
            <w:div w:id="2081440480">
              <w:marLeft w:val="0"/>
              <w:marRight w:val="0"/>
              <w:marTop w:val="0"/>
              <w:marBottom w:val="0"/>
              <w:divBdr>
                <w:top w:val="none" w:sz="0" w:space="0" w:color="auto"/>
                <w:left w:val="none" w:sz="0" w:space="0" w:color="auto"/>
                <w:bottom w:val="none" w:sz="0" w:space="0" w:color="auto"/>
                <w:right w:val="none" w:sz="0" w:space="0" w:color="auto"/>
              </w:divBdr>
            </w:div>
            <w:div w:id="2091392886">
              <w:marLeft w:val="0"/>
              <w:marRight w:val="0"/>
              <w:marTop w:val="0"/>
              <w:marBottom w:val="0"/>
              <w:divBdr>
                <w:top w:val="none" w:sz="0" w:space="0" w:color="auto"/>
                <w:left w:val="none" w:sz="0" w:space="0" w:color="auto"/>
                <w:bottom w:val="none" w:sz="0" w:space="0" w:color="auto"/>
                <w:right w:val="none" w:sz="0" w:space="0" w:color="auto"/>
              </w:divBdr>
            </w:div>
            <w:div w:id="2093355863">
              <w:marLeft w:val="0"/>
              <w:marRight w:val="0"/>
              <w:marTop w:val="0"/>
              <w:marBottom w:val="0"/>
              <w:divBdr>
                <w:top w:val="none" w:sz="0" w:space="0" w:color="auto"/>
                <w:left w:val="none" w:sz="0" w:space="0" w:color="auto"/>
                <w:bottom w:val="none" w:sz="0" w:space="0" w:color="auto"/>
                <w:right w:val="none" w:sz="0" w:space="0" w:color="auto"/>
              </w:divBdr>
            </w:div>
            <w:div w:id="2094426599">
              <w:marLeft w:val="0"/>
              <w:marRight w:val="0"/>
              <w:marTop w:val="0"/>
              <w:marBottom w:val="0"/>
              <w:divBdr>
                <w:top w:val="none" w:sz="0" w:space="0" w:color="auto"/>
                <w:left w:val="none" w:sz="0" w:space="0" w:color="auto"/>
                <w:bottom w:val="none" w:sz="0" w:space="0" w:color="auto"/>
                <w:right w:val="none" w:sz="0" w:space="0" w:color="auto"/>
              </w:divBdr>
            </w:div>
            <w:div w:id="2101677427">
              <w:marLeft w:val="0"/>
              <w:marRight w:val="0"/>
              <w:marTop w:val="0"/>
              <w:marBottom w:val="0"/>
              <w:divBdr>
                <w:top w:val="none" w:sz="0" w:space="0" w:color="auto"/>
                <w:left w:val="none" w:sz="0" w:space="0" w:color="auto"/>
                <w:bottom w:val="none" w:sz="0" w:space="0" w:color="auto"/>
                <w:right w:val="none" w:sz="0" w:space="0" w:color="auto"/>
              </w:divBdr>
            </w:div>
            <w:div w:id="2103212144">
              <w:marLeft w:val="0"/>
              <w:marRight w:val="0"/>
              <w:marTop w:val="0"/>
              <w:marBottom w:val="0"/>
              <w:divBdr>
                <w:top w:val="none" w:sz="0" w:space="0" w:color="auto"/>
                <w:left w:val="none" w:sz="0" w:space="0" w:color="auto"/>
                <w:bottom w:val="none" w:sz="0" w:space="0" w:color="auto"/>
                <w:right w:val="none" w:sz="0" w:space="0" w:color="auto"/>
              </w:divBdr>
            </w:div>
            <w:div w:id="2114130708">
              <w:marLeft w:val="0"/>
              <w:marRight w:val="0"/>
              <w:marTop w:val="0"/>
              <w:marBottom w:val="0"/>
              <w:divBdr>
                <w:top w:val="none" w:sz="0" w:space="0" w:color="auto"/>
                <w:left w:val="none" w:sz="0" w:space="0" w:color="auto"/>
                <w:bottom w:val="none" w:sz="0" w:space="0" w:color="auto"/>
                <w:right w:val="none" w:sz="0" w:space="0" w:color="auto"/>
              </w:divBdr>
            </w:div>
            <w:div w:id="2116441273">
              <w:marLeft w:val="0"/>
              <w:marRight w:val="0"/>
              <w:marTop w:val="0"/>
              <w:marBottom w:val="0"/>
              <w:divBdr>
                <w:top w:val="none" w:sz="0" w:space="0" w:color="auto"/>
                <w:left w:val="none" w:sz="0" w:space="0" w:color="auto"/>
                <w:bottom w:val="none" w:sz="0" w:space="0" w:color="auto"/>
                <w:right w:val="none" w:sz="0" w:space="0" w:color="auto"/>
              </w:divBdr>
            </w:div>
            <w:div w:id="2120752338">
              <w:marLeft w:val="0"/>
              <w:marRight w:val="0"/>
              <w:marTop w:val="0"/>
              <w:marBottom w:val="0"/>
              <w:divBdr>
                <w:top w:val="none" w:sz="0" w:space="0" w:color="auto"/>
                <w:left w:val="none" w:sz="0" w:space="0" w:color="auto"/>
                <w:bottom w:val="none" w:sz="0" w:space="0" w:color="auto"/>
                <w:right w:val="none" w:sz="0" w:space="0" w:color="auto"/>
              </w:divBdr>
            </w:div>
            <w:div w:id="2122140643">
              <w:marLeft w:val="0"/>
              <w:marRight w:val="0"/>
              <w:marTop w:val="0"/>
              <w:marBottom w:val="0"/>
              <w:divBdr>
                <w:top w:val="none" w:sz="0" w:space="0" w:color="auto"/>
                <w:left w:val="none" w:sz="0" w:space="0" w:color="auto"/>
                <w:bottom w:val="none" w:sz="0" w:space="0" w:color="auto"/>
                <w:right w:val="none" w:sz="0" w:space="0" w:color="auto"/>
              </w:divBdr>
            </w:div>
            <w:div w:id="2122260091">
              <w:marLeft w:val="0"/>
              <w:marRight w:val="0"/>
              <w:marTop w:val="0"/>
              <w:marBottom w:val="0"/>
              <w:divBdr>
                <w:top w:val="none" w:sz="0" w:space="0" w:color="auto"/>
                <w:left w:val="none" w:sz="0" w:space="0" w:color="auto"/>
                <w:bottom w:val="none" w:sz="0" w:space="0" w:color="auto"/>
                <w:right w:val="none" w:sz="0" w:space="0" w:color="auto"/>
              </w:divBdr>
            </w:div>
            <w:div w:id="2123760416">
              <w:marLeft w:val="0"/>
              <w:marRight w:val="0"/>
              <w:marTop w:val="0"/>
              <w:marBottom w:val="0"/>
              <w:divBdr>
                <w:top w:val="none" w:sz="0" w:space="0" w:color="auto"/>
                <w:left w:val="none" w:sz="0" w:space="0" w:color="auto"/>
                <w:bottom w:val="none" w:sz="0" w:space="0" w:color="auto"/>
                <w:right w:val="none" w:sz="0" w:space="0" w:color="auto"/>
              </w:divBdr>
            </w:div>
            <w:div w:id="2136899027">
              <w:marLeft w:val="0"/>
              <w:marRight w:val="0"/>
              <w:marTop w:val="0"/>
              <w:marBottom w:val="0"/>
              <w:divBdr>
                <w:top w:val="none" w:sz="0" w:space="0" w:color="auto"/>
                <w:left w:val="none" w:sz="0" w:space="0" w:color="auto"/>
                <w:bottom w:val="none" w:sz="0" w:space="0" w:color="auto"/>
                <w:right w:val="none" w:sz="0" w:space="0" w:color="auto"/>
              </w:divBdr>
            </w:div>
            <w:div w:id="2144690471">
              <w:marLeft w:val="0"/>
              <w:marRight w:val="0"/>
              <w:marTop w:val="0"/>
              <w:marBottom w:val="0"/>
              <w:divBdr>
                <w:top w:val="none" w:sz="0" w:space="0" w:color="auto"/>
                <w:left w:val="none" w:sz="0" w:space="0" w:color="auto"/>
                <w:bottom w:val="none" w:sz="0" w:space="0" w:color="auto"/>
                <w:right w:val="none" w:sz="0" w:space="0" w:color="auto"/>
              </w:divBdr>
            </w:div>
            <w:div w:id="214558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61867">
      <w:bodyDiv w:val="1"/>
      <w:marLeft w:val="0"/>
      <w:marRight w:val="0"/>
      <w:marTop w:val="0"/>
      <w:marBottom w:val="0"/>
      <w:divBdr>
        <w:top w:val="none" w:sz="0" w:space="0" w:color="auto"/>
        <w:left w:val="none" w:sz="0" w:space="0" w:color="auto"/>
        <w:bottom w:val="none" w:sz="0" w:space="0" w:color="auto"/>
        <w:right w:val="none" w:sz="0" w:space="0" w:color="auto"/>
      </w:divBdr>
      <w:divsChild>
        <w:div w:id="1225143241">
          <w:marLeft w:val="0"/>
          <w:marRight w:val="0"/>
          <w:marTop w:val="0"/>
          <w:marBottom w:val="0"/>
          <w:divBdr>
            <w:top w:val="none" w:sz="0" w:space="0" w:color="auto"/>
            <w:left w:val="none" w:sz="0" w:space="0" w:color="auto"/>
            <w:bottom w:val="none" w:sz="0" w:space="0" w:color="auto"/>
            <w:right w:val="none" w:sz="0" w:space="0" w:color="auto"/>
          </w:divBdr>
          <w:divsChild>
            <w:div w:id="3415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827364">
      <w:bodyDiv w:val="1"/>
      <w:marLeft w:val="0"/>
      <w:marRight w:val="0"/>
      <w:marTop w:val="0"/>
      <w:marBottom w:val="0"/>
      <w:divBdr>
        <w:top w:val="none" w:sz="0" w:space="0" w:color="auto"/>
        <w:left w:val="none" w:sz="0" w:space="0" w:color="auto"/>
        <w:bottom w:val="none" w:sz="0" w:space="0" w:color="auto"/>
        <w:right w:val="none" w:sz="0" w:space="0" w:color="auto"/>
      </w:divBdr>
      <w:divsChild>
        <w:div w:id="1412389609">
          <w:marLeft w:val="0"/>
          <w:marRight w:val="0"/>
          <w:marTop w:val="0"/>
          <w:marBottom w:val="0"/>
          <w:divBdr>
            <w:top w:val="none" w:sz="0" w:space="0" w:color="auto"/>
            <w:left w:val="none" w:sz="0" w:space="0" w:color="auto"/>
            <w:bottom w:val="none" w:sz="0" w:space="0" w:color="auto"/>
            <w:right w:val="none" w:sz="0" w:space="0" w:color="auto"/>
          </w:divBdr>
          <w:divsChild>
            <w:div w:id="198530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32373">
      <w:bodyDiv w:val="1"/>
      <w:marLeft w:val="0"/>
      <w:marRight w:val="0"/>
      <w:marTop w:val="0"/>
      <w:marBottom w:val="0"/>
      <w:divBdr>
        <w:top w:val="none" w:sz="0" w:space="0" w:color="auto"/>
        <w:left w:val="none" w:sz="0" w:space="0" w:color="auto"/>
        <w:bottom w:val="none" w:sz="0" w:space="0" w:color="auto"/>
        <w:right w:val="none" w:sz="0" w:space="0" w:color="auto"/>
      </w:divBdr>
      <w:divsChild>
        <w:div w:id="1919553839">
          <w:marLeft w:val="0"/>
          <w:marRight w:val="0"/>
          <w:marTop w:val="0"/>
          <w:marBottom w:val="0"/>
          <w:divBdr>
            <w:top w:val="none" w:sz="0" w:space="0" w:color="auto"/>
            <w:left w:val="none" w:sz="0" w:space="0" w:color="auto"/>
            <w:bottom w:val="none" w:sz="0" w:space="0" w:color="auto"/>
            <w:right w:val="none" w:sz="0" w:space="0" w:color="auto"/>
          </w:divBdr>
          <w:divsChild>
            <w:div w:id="3097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57444">
      <w:bodyDiv w:val="1"/>
      <w:marLeft w:val="0"/>
      <w:marRight w:val="0"/>
      <w:marTop w:val="0"/>
      <w:marBottom w:val="0"/>
      <w:divBdr>
        <w:top w:val="none" w:sz="0" w:space="0" w:color="auto"/>
        <w:left w:val="none" w:sz="0" w:space="0" w:color="auto"/>
        <w:bottom w:val="none" w:sz="0" w:space="0" w:color="auto"/>
        <w:right w:val="none" w:sz="0" w:space="0" w:color="auto"/>
      </w:divBdr>
      <w:divsChild>
        <w:div w:id="1080063579">
          <w:marLeft w:val="0"/>
          <w:marRight w:val="0"/>
          <w:marTop w:val="0"/>
          <w:marBottom w:val="0"/>
          <w:divBdr>
            <w:top w:val="none" w:sz="0" w:space="0" w:color="auto"/>
            <w:left w:val="none" w:sz="0" w:space="0" w:color="auto"/>
            <w:bottom w:val="none" w:sz="0" w:space="0" w:color="auto"/>
            <w:right w:val="none" w:sz="0" w:space="0" w:color="auto"/>
          </w:divBdr>
          <w:divsChild>
            <w:div w:id="8665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3768">
      <w:bodyDiv w:val="1"/>
      <w:marLeft w:val="0"/>
      <w:marRight w:val="0"/>
      <w:marTop w:val="0"/>
      <w:marBottom w:val="0"/>
      <w:divBdr>
        <w:top w:val="none" w:sz="0" w:space="0" w:color="auto"/>
        <w:left w:val="none" w:sz="0" w:space="0" w:color="auto"/>
        <w:bottom w:val="none" w:sz="0" w:space="0" w:color="auto"/>
        <w:right w:val="none" w:sz="0" w:space="0" w:color="auto"/>
      </w:divBdr>
      <w:divsChild>
        <w:div w:id="1644000946">
          <w:marLeft w:val="0"/>
          <w:marRight w:val="0"/>
          <w:marTop w:val="0"/>
          <w:marBottom w:val="0"/>
          <w:divBdr>
            <w:top w:val="none" w:sz="0" w:space="0" w:color="auto"/>
            <w:left w:val="none" w:sz="0" w:space="0" w:color="auto"/>
            <w:bottom w:val="none" w:sz="0" w:space="0" w:color="auto"/>
            <w:right w:val="none" w:sz="0" w:space="0" w:color="auto"/>
          </w:divBdr>
          <w:divsChild>
            <w:div w:id="87322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2805">
      <w:bodyDiv w:val="1"/>
      <w:marLeft w:val="0"/>
      <w:marRight w:val="0"/>
      <w:marTop w:val="0"/>
      <w:marBottom w:val="0"/>
      <w:divBdr>
        <w:top w:val="none" w:sz="0" w:space="0" w:color="auto"/>
        <w:left w:val="none" w:sz="0" w:space="0" w:color="auto"/>
        <w:bottom w:val="none" w:sz="0" w:space="0" w:color="auto"/>
        <w:right w:val="none" w:sz="0" w:space="0" w:color="auto"/>
      </w:divBdr>
      <w:divsChild>
        <w:div w:id="2080008538">
          <w:marLeft w:val="0"/>
          <w:marRight w:val="0"/>
          <w:marTop w:val="0"/>
          <w:marBottom w:val="0"/>
          <w:divBdr>
            <w:top w:val="none" w:sz="0" w:space="0" w:color="auto"/>
            <w:left w:val="none" w:sz="0" w:space="0" w:color="auto"/>
            <w:bottom w:val="none" w:sz="0" w:space="0" w:color="auto"/>
            <w:right w:val="none" w:sz="0" w:space="0" w:color="auto"/>
          </w:divBdr>
          <w:divsChild>
            <w:div w:id="9703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28154">
      <w:bodyDiv w:val="1"/>
      <w:marLeft w:val="0"/>
      <w:marRight w:val="0"/>
      <w:marTop w:val="0"/>
      <w:marBottom w:val="0"/>
      <w:divBdr>
        <w:top w:val="none" w:sz="0" w:space="0" w:color="auto"/>
        <w:left w:val="none" w:sz="0" w:space="0" w:color="auto"/>
        <w:bottom w:val="none" w:sz="0" w:space="0" w:color="auto"/>
        <w:right w:val="none" w:sz="0" w:space="0" w:color="auto"/>
      </w:divBdr>
      <w:divsChild>
        <w:div w:id="1753312962">
          <w:marLeft w:val="0"/>
          <w:marRight w:val="0"/>
          <w:marTop w:val="0"/>
          <w:marBottom w:val="0"/>
          <w:divBdr>
            <w:top w:val="none" w:sz="0" w:space="0" w:color="auto"/>
            <w:left w:val="none" w:sz="0" w:space="0" w:color="auto"/>
            <w:bottom w:val="none" w:sz="0" w:space="0" w:color="auto"/>
            <w:right w:val="none" w:sz="0" w:space="0" w:color="auto"/>
          </w:divBdr>
          <w:divsChild>
            <w:div w:id="39787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23342">
      <w:bodyDiv w:val="1"/>
      <w:marLeft w:val="0"/>
      <w:marRight w:val="0"/>
      <w:marTop w:val="0"/>
      <w:marBottom w:val="0"/>
      <w:divBdr>
        <w:top w:val="none" w:sz="0" w:space="0" w:color="auto"/>
        <w:left w:val="none" w:sz="0" w:space="0" w:color="auto"/>
        <w:bottom w:val="none" w:sz="0" w:space="0" w:color="auto"/>
        <w:right w:val="none" w:sz="0" w:space="0" w:color="auto"/>
      </w:divBdr>
      <w:divsChild>
        <w:div w:id="672340208">
          <w:marLeft w:val="0"/>
          <w:marRight w:val="0"/>
          <w:marTop w:val="0"/>
          <w:marBottom w:val="0"/>
          <w:divBdr>
            <w:top w:val="none" w:sz="0" w:space="0" w:color="auto"/>
            <w:left w:val="none" w:sz="0" w:space="0" w:color="auto"/>
            <w:bottom w:val="none" w:sz="0" w:space="0" w:color="auto"/>
            <w:right w:val="none" w:sz="0" w:space="0" w:color="auto"/>
          </w:divBdr>
          <w:divsChild>
            <w:div w:id="8144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32120">
      <w:bodyDiv w:val="1"/>
      <w:marLeft w:val="0"/>
      <w:marRight w:val="0"/>
      <w:marTop w:val="0"/>
      <w:marBottom w:val="0"/>
      <w:divBdr>
        <w:top w:val="none" w:sz="0" w:space="0" w:color="auto"/>
        <w:left w:val="none" w:sz="0" w:space="0" w:color="auto"/>
        <w:bottom w:val="none" w:sz="0" w:space="0" w:color="auto"/>
        <w:right w:val="none" w:sz="0" w:space="0" w:color="auto"/>
      </w:divBdr>
      <w:divsChild>
        <w:div w:id="708646855">
          <w:marLeft w:val="0"/>
          <w:marRight w:val="0"/>
          <w:marTop w:val="0"/>
          <w:marBottom w:val="0"/>
          <w:divBdr>
            <w:top w:val="none" w:sz="0" w:space="0" w:color="auto"/>
            <w:left w:val="none" w:sz="0" w:space="0" w:color="auto"/>
            <w:bottom w:val="none" w:sz="0" w:space="0" w:color="auto"/>
            <w:right w:val="none" w:sz="0" w:space="0" w:color="auto"/>
          </w:divBdr>
          <w:divsChild>
            <w:div w:id="11170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42826">
      <w:bodyDiv w:val="1"/>
      <w:marLeft w:val="0"/>
      <w:marRight w:val="0"/>
      <w:marTop w:val="0"/>
      <w:marBottom w:val="0"/>
      <w:divBdr>
        <w:top w:val="none" w:sz="0" w:space="0" w:color="auto"/>
        <w:left w:val="none" w:sz="0" w:space="0" w:color="auto"/>
        <w:bottom w:val="none" w:sz="0" w:space="0" w:color="auto"/>
        <w:right w:val="none" w:sz="0" w:space="0" w:color="auto"/>
      </w:divBdr>
      <w:divsChild>
        <w:div w:id="225844491">
          <w:marLeft w:val="0"/>
          <w:marRight w:val="0"/>
          <w:marTop w:val="0"/>
          <w:marBottom w:val="0"/>
          <w:divBdr>
            <w:top w:val="none" w:sz="0" w:space="0" w:color="auto"/>
            <w:left w:val="none" w:sz="0" w:space="0" w:color="auto"/>
            <w:bottom w:val="none" w:sz="0" w:space="0" w:color="auto"/>
            <w:right w:val="none" w:sz="0" w:space="0" w:color="auto"/>
          </w:divBdr>
          <w:divsChild>
            <w:div w:id="64258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7494">
      <w:bodyDiv w:val="1"/>
      <w:marLeft w:val="0"/>
      <w:marRight w:val="0"/>
      <w:marTop w:val="0"/>
      <w:marBottom w:val="0"/>
      <w:divBdr>
        <w:top w:val="none" w:sz="0" w:space="0" w:color="auto"/>
        <w:left w:val="none" w:sz="0" w:space="0" w:color="auto"/>
        <w:bottom w:val="none" w:sz="0" w:space="0" w:color="auto"/>
        <w:right w:val="none" w:sz="0" w:space="0" w:color="auto"/>
      </w:divBdr>
      <w:divsChild>
        <w:div w:id="824664696">
          <w:marLeft w:val="0"/>
          <w:marRight w:val="0"/>
          <w:marTop w:val="0"/>
          <w:marBottom w:val="0"/>
          <w:divBdr>
            <w:top w:val="none" w:sz="0" w:space="0" w:color="auto"/>
            <w:left w:val="none" w:sz="0" w:space="0" w:color="auto"/>
            <w:bottom w:val="none" w:sz="0" w:space="0" w:color="auto"/>
            <w:right w:val="none" w:sz="0" w:space="0" w:color="auto"/>
          </w:divBdr>
          <w:divsChild>
            <w:div w:id="171661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19028">
      <w:bodyDiv w:val="1"/>
      <w:marLeft w:val="0"/>
      <w:marRight w:val="0"/>
      <w:marTop w:val="0"/>
      <w:marBottom w:val="0"/>
      <w:divBdr>
        <w:top w:val="none" w:sz="0" w:space="0" w:color="auto"/>
        <w:left w:val="none" w:sz="0" w:space="0" w:color="auto"/>
        <w:bottom w:val="none" w:sz="0" w:space="0" w:color="auto"/>
        <w:right w:val="none" w:sz="0" w:space="0" w:color="auto"/>
      </w:divBdr>
      <w:divsChild>
        <w:div w:id="1171138871">
          <w:marLeft w:val="0"/>
          <w:marRight w:val="0"/>
          <w:marTop w:val="0"/>
          <w:marBottom w:val="0"/>
          <w:divBdr>
            <w:top w:val="none" w:sz="0" w:space="0" w:color="auto"/>
            <w:left w:val="none" w:sz="0" w:space="0" w:color="auto"/>
            <w:bottom w:val="none" w:sz="0" w:space="0" w:color="auto"/>
            <w:right w:val="none" w:sz="0" w:space="0" w:color="auto"/>
          </w:divBdr>
          <w:divsChild>
            <w:div w:id="105245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1826">
      <w:bodyDiv w:val="1"/>
      <w:marLeft w:val="0"/>
      <w:marRight w:val="0"/>
      <w:marTop w:val="0"/>
      <w:marBottom w:val="0"/>
      <w:divBdr>
        <w:top w:val="none" w:sz="0" w:space="0" w:color="auto"/>
        <w:left w:val="none" w:sz="0" w:space="0" w:color="auto"/>
        <w:bottom w:val="none" w:sz="0" w:space="0" w:color="auto"/>
        <w:right w:val="none" w:sz="0" w:space="0" w:color="auto"/>
      </w:divBdr>
      <w:divsChild>
        <w:div w:id="1070277249">
          <w:marLeft w:val="0"/>
          <w:marRight w:val="0"/>
          <w:marTop w:val="0"/>
          <w:marBottom w:val="0"/>
          <w:divBdr>
            <w:top w:val="none" w:sz="0" w:space="0" w:color="auto"/>
            <w:left w:val="none" w:sz="0" w:space="0" w:color="auto"/>
            <w:bottom w:val="none" w:sz="0" w:space="0" w:color="auto"/>
            <w:right w:val="none" w:sz="0" w:space="0" w:color="auto"/>
          </w:divBdr>
          <w:divsChild>
            <w:div w:id="591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04676">
      <w:bodyDiv w:val="1"/>
      <w:marLeft w:val="0"/>
      <w:marRight w:val="0"/>
      <w:marTop w:val="0"/>
      <w:marBottom w:val="0"/>
      <w:divBdr>
        <w:top w:val="none" w:sz="0" w:space="0" w:color="auto"/>
        <w:left w:val="none" w:sz="0" w:space="0" w:color="auto"/>
        <w:bottom w:val="none" w:sz="0" w:space="0" w:color="auto"/>
        <w:right w:val="none" w:sz="0" w:space="0" w:color="auto"/>
      </w:divBdr>
      <w:divsChild>
        <w:div w:id="1490363399">
          <w:marLeft w:val="0"/>
          <w:marRight w:val="0"/>
          <w:marTop w:val="0"/>
          <w:marBottom w:val="0"/>
          <w:divBdr>
            <w:top w:val="none" w:sz="0" w:space="0" w:color="auto"/>
            <w:left w:val="none" w:sz="0" w:space="0" w:color="auto"/>
            <w:bottom w:val="none" w:sz="0" w:space="0" w:color="auto"/>
            <w:right w:val="none" w:sz="0" w:space="0" w:color="auto"/>
          </w:divBdr>
          <w:divsChild>
            <w:div w:id="5450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8204">
      <w:bodyDiv w:val="1"/>
      <w:marLeft w:val="0"/>
      <w:marRight w:val="0"/>
      <w:marTop w:val="0"/>
      <w:marBottom w:val="0"/>
      <w:divBdr>
        <w:top w:val="none" w:sz="0" w:space="0" w:color="auto"/>
        <w:left w:val="none" w:sz="0" w:space="0" w:color="auto"/>
        <w:bottom w:val="none" w:sz="0" w:space="0" w:color="auto"/>
        <w:right w:val="none" w:sz="0" w:space="0" w:color="auto"/>
      </w:divBdr>
      <w:divsChild>
        <w:div w:id="1230505826">
          <w:marLeft w:val="0"/>
          <w:marRight w:val="0"/>
          <w:marTop w:val="0"/>
          <w:marBottom w:val="0"/>
          <w:divBdr>
            <w:top w:val="none" w:sz="0" w:space="0" w:color="auto"/>
            <w:left w:val="none" w:sz="0" w:space="0" w:color="auto"/>
            <w:bottom w:val="none" w:sz="0" w:space="0" w:color="auto"/>
            <w:right w:val="none" w:sz="0" w:space="0" w:color="auto"/>
          </w:divBdr>
          <w:divsChild>
            <w:div w:id="3175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271">
      <w:bodyDiv w:val="1"/>
      <w:marLeft w:val="0"/>
      <w:marRight w:val="0"/>
      <w:marTop w:val="0"/>
      <w:marBottom w:val="0"/>
      <w:divBdr>
        <w:top w:val="none" w:sz="0" w:space="0" w:color="auto"/>
        <w:left w:val="none" w:sz="0" w:space="0" w:color="auto"/>
        <w:bottom w:val="none" w:sz="0" w:space="0" w:color="auto"/>
        <w:right w:val="none" w:sz="0" w:space="0" w:color="auto"/>
      </w:divBdr>
      <w:divsChild>
        <w:div w:id="626737942">
          <w:marLeft w:val="0"/>
          <w:marRight w:val="0"/>
          <w:marTop w:val="0"/>
          <w:marBottom w:val="0"/>
          <w:divBdr>
            <w:top w:val="none" w:sz="0" w:space="0" w:color="auto"/>
            <w:left w:val="none" w:sz="0" w:space="0" w:color="auto"/>
            <w:bottom w:val="none" w:sz="0" w:space="0" w:color="auto"/>
            <w:right w:val="none" w:sz="0" w:space="0" w:color="auto"/>
          </w:divBdr>
          <w:divsChild>
            <w:div w:id="1776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6454">
      <w:bodyDiv w:val="1"/>
      <w:marLeft w:val="0"/>
      <w:marRight w:val="0"/>
      <w:marTop w:val="0"/>
      <w:marBottom w:val="0"/>
      <w:divBdr>
        <w:top w:val="none" w:sz="0" w:space="0" w:color="auto"/>
        <w:left w:val="none" w:sz="0" w:space="0" w:color="auto"/>
        <w:bottom w:val="none" w:sz="0" w:space="0" w:color="auto"/>
        <w:right w:val="none" w:sz="0" w:space="0" w:color="auto"/>
      </w:divBdr>
      <w:divsChild>
        <w:div w:id="975061352">
          <w:marLeft w:val="0"/>
          <w:marRight w:val="0"/>
          <w:marTop w:val="0"/>
          <w:marBottom w:val="0"/>
          <w:divBdr>
            <w:top w:val="none" w:sz="0" w:space="0" w:color="auto"/>
            <w:left w:val="none" w:sz="0" w:space="0" w:color="auto"/>
            <w:bottom w:val="none" w:sz="0" w:space="0" w:color="auto"/>
            <w:right w:val="none" w:sz="0" w:space="0" w:color="auto"/>
          </w:divBdr>
          <w:divsChild>
            <w:div w:id="15215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8443">
      <w:bodyDiv w:val="1"/>
      <w:marLeft w:val="0"/>
      <w:marRight w:val="0"/>
      <w:marTop w:val="0"/>
      <w:marBottom w:val="0"/>
      <w:divBdr>
        <w:top w:val="none" w:sz="0" w:space="0" w:color="auto"/>
        <w:left w:val="none" w:sz="0" w:space="0" w:color="auto"/>
        <w:bottom w:val="none" w:sz="0" w:space="0" w:color="auto"/>
        <w:right w:val="none" w:sz="0" w:space="0" w:color="auto"/>
      </w:divBdr>
      <w:divsChild>
        <w:div w:id="409818473">
          <w:marLeft w:val="0"/>
          <w:marRight w:val="0"/>
          <w:marTop w:val="0"/>
          <w:marBottom w:val="0"/>
          <w:divBdr>
            <w:top w:val="none" w:sz="0" w:space="0" w:color="auto"/>
            <w:left w:val="none" w:sz="0" w:space="0" w:color="auto"/>
            <w:bottom w:val="none" w:sz="0" w:space="0" w:color="auto"/>
            <w:right w:val="none" w:sz="0" w:space="0" w:color="auto"/>
          </w:divBdr>
          <w:divsChild>
            <w:div w:id="3572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70037">
      <w:bodyDiv w:val="1"/>
      <w:marLeft w:val="0"/>
      <w:marRight w:val="0"/>
      <w:marTop w:val="0"/>
      <w:marBottom w:val="0"/>
      <w:divBdr>
        <w:top w:val="none" w:sz="0" w:space="0" w:color="auto"/>
        <w:left w:val="none" w:sz="0" w:space="0" w:color="auto"/>
        <w:bottom w:val="none" w:sz="0" w:space="0" w:color="auto"/>
        <w:right w:val="none" w:sz="0" w:space="0" w:color="auto"/>
      </w:divBdr>
      <w:divsChild>
        <w:div w:id="36207246">
          <w:marLeft w:val="0"/>
          <w:marRight w:val="0"/>
          <w:marTop w:val="0"/>
          <w:marBottom w:val="0"/>
          <w:divBdr>
            <w:top w:val="none" w:sz="0" w:space="0" w:color="auto"/>
            <w:left w:val="none" w:sz="0" w:space="0" w:color="auto"/>
            <w:bottom w:val="none" w:sz="0" w:space="0" w:color="auto"/>
            <w:right w:val="none" w:sz="0" w:space="0" w:color="auto"/>
          </w:divBdr>
          <w:divsChild>
            <w:div w:id="205855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83549">
      <w:bodyDiv w:val="1"/>
      <w:marLeft w:val="0"/>
      <w:marRight w:val="0"/>
      <w:marTop w:val="0"/>
      <w:marBottom w:val="0"/>
      <w:divBdr>
        <w:top w:val="none" w:sz="0" w:space="0" w:color="auto"/>
        <w:left w:val="none" w:sz="0" w:space="0" w:color="auto"/>
        <w:bottom w:val="none" w:sz="0" w:space="0" w:color="auto"/>
        <w:right w:val="none" w:sz="0" w:space="0" w:color="auto"/>
      </w:divBdr>
      <w:divsChild>
        <w:div w:id="1745687138">
          <w:marLeft w:val="0"/>
          <w:marRight w:val="0"/>
          <w:marTop w:val="0"/>
          <w:marBottom w:val="0"/>
          <w:divBdr>
            <w:top w:val="none" w:sz="0" w:space="0" w:color="auto"/>
            <w:left w:val="none" w:sz="0" w:space="0" w:color="auto"/>
            <w:bottom w:val="none" w:sz="0" w:space="0" w:color="auto"/>
            <w:right w:val="none" w:sz="0" w:space="0" w:color="auto"/>
          </w:divBdr>
          <w:divsChild>
            <w:div w:id="70401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14275">
      <w:bodyDiv w:val="1"/>
      <w:marLeft w:val="0"/>
      <w:marRight w:val="0"/>
      <w:marTop w:val="0"/>
      <w:marBottom w:val="0"/>
      <w:divBdr>
        <w:top w:val="none" w:sz="0" w:space="0" w:color="auto"/>
        <w:left w:val="none" w:sz="0" w:space="0" w:color="auto"/>
        <w:bottom w:val="none" w:sz="0" w:space="0" w:color="auto"/>
        <w:right w:val="none" w:sz="0" w:space="0" w:color="auto"/>
      </w:divBdr>
      <w:divsChild>
        <w:div w:id="53043372">
          <w:marLeft w:val="0"/>
          <w:marRight w:val="0"/>
          <w:marTop w:val="0"/>
          <w:marBottom w:val="0"/>
          <w:divBdr>
            <w:top w:val="none" w:sz="0" w:space="0" w:color="auto"/>
            <w:left w:val="none" w:sz="0" w:space="0" w:color="auto"/>
            <w:bottom w:val="none" w:sz="0" w:space="0" w:color="auto"/>
            <w:right w:val="none" w:sz="0" w:space="0" w:color="auto"/>
          </w:divBdr>
          <w:divsChild>
            <w:div w:id="10592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67046">
      <w:bodyDiv w:val="1"/>
      <w:marLeft w:val="0"/>
      <w:marRight w:val="0"/>
      <w:marTop w:val="0"/>
      <w:marBottom w:val="0"/>
      <w:divBdr>
        <w:top w:val="none" w:sz="0" w:space="0" w:color="auto"/>
        <w:left w:val="none" w:sz="0" w:space="0" w:color="auto"/>
        <w:bottom w:val="none" w:sz="0" w:space="0" w:color="auto"/>
        <w:right w:val="none" w:sz="0" w:space="0" w:color="auto"/>
      </w:divBdr>
      <w:divsChild>
        <w:div w:id="1722944418">
          <w:marLeft w:val="0"/>
          <w:marRight w:val="0"/>
          <w:marTop w:val="0"/>
          <w:marBottom w:val="0"/>
          <w:divBdr>
            <w:top w:val="none" w:sz="0" w:space="0" w:color="auto"/>
            <w:left w:val="none" w:sz="0" w:space="0" w:color="auto"/>
            <w:bottom w:val="none" w:sz="0" w:space="0" w:color="auto"/>
            <w:right w:val="none" w:sz="0" w:space="0" w:color="auto"/>
          </w:divBdr>
          <w:divsChild>
            <w:div w:id="58218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40171">
      <w:bodyDiv w:val="1"/>
      <w:marLeft w:val="0"/>
      <w:marRight w:val="0"/>
      <w:marTop w:val="0"/>
      <w:marBottom w:val="0"/>
      <w:divBdr>
        <w:top w:val="none" w:sz="0" w:space="0" w:color="auto"/>
        <w:left w:val="none" w:sz="0" w:space="0" w:color="auto"/>
        <w:bottom w:val="none" w:sz="0" w:space="0" w:color="auto"/>
        <w:right w:val="none" w:sz="0" w:space="0" w:color="auto"/>
      </w:divBdr>
      <w:divsChild>
        <w:div w:id="1363939034">
          <w:marLeft w:val="0"/>
          <w:marRight w:val="0"/>
          <w:marTop w:val="0"/>
          <w:marBottom w:val="0"/>
          <w:divBdr>
            <w:top w:val="none" w:sz="0" w:space="0" w:color="auto"/>
            <w:left w:val="none" w:sz="0" w:space="0" w:color="auto"/>
            <w:bottom w:val="none" w:sz="0" w:space="0" w:color="auto"/>
            <w:right w:val="none" w:sz="0" w:space="0" w:color="auto"/>
          </w:divBdr>
          <w:divsChild>
            <w:div w:id="209558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40047">
      <w:bodyDiv w:val="1"/>
      <w:marLeft w:val="0"/>
      <w:marRight w:val="0"/>
      <w:marTop w:val="0"/>
      <w:marBottom w:val="0"/>
      <w:divBdr>
        <w:top w:val="none" w:sz="0" w:space="0" w:color="auto"/>
        <w:left w:val="none" w:sz="0" w:space="0" w:color="auto"/>
        <w:bottom w:val="none" w:sz="0" w:space="0" w:color="auto"/>
        <w:right w:val="none" w:sz="0" w:space="0" w:color="auto"/>
      </w:divBdr>
      <w:divsChild>
        <w:div w:id="892425073">
          <w:marLeft w:val="0"/>
          <w:marRight w:val="0"/>
          <w:marTop w:val="0"/>
          <w:marBottom w:val="0"/>
          <w:divBdr>
            <w:top w:val="none" w:sz="0" w:space="0" w:color="auto"/>
            <w:left w:val="none" w:sz="0" w:space="0" w:color="auto"/>
            <w:bottom w:val="none" w:sz="0" w:space="0" w:color="auto"/>
            <w:right w:val="none" w:sz="0" w:space="0" w:color="auto"/>
          </w:divBdr>
          <w:divsChild>
            <w:div w:id="8413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29512">
      <w:bodyDiv w:val="1"/>
      <w:marLeft w:val="0"/>
      <w:marRight w:val="0"/>
      <w:marTop w:val="0"/>
      <w:marBottom w:val="0"/>
      <w:divBdr>
        <w:top w:val="none" w:sz="0" w:space="0" w:color="auto"/>
        <w:left w:val="none" w:sz="0" w:space="0" w:color="auto"/>
        <w:bottom w:val="none" w:sz="0" w:space="0" w:color="auto"/>
        <w:right w:val="none" w:sz="0" w:space="0" w:color="auto"/>
      </w:divBdr>
      <w:divsChild>
        <w:div w:id="1440686487">
          <w:marLeft w:val="0"/>
          <w:marRight w:val="0"/>
          <w:marTop w:val="0"/>
          <w:marBottom w:val="0"/>
          <w:divBdr>
            <w:top w:val="none" w:sz="0" w:space="0" w:color="auto"/>
            <w:left w:val="none" w:sz="0" w:space="0" w:color="auto"/>
            <w:bottom w:val="none" w:sz="0" w:space="0" w:color="auto"/>
            <w:right w:val="none" w:sz="0" w:space="0" w:color="auto"/>
          </w:divBdr>
          <w:divsChild>
            <w:div w:id="9728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60414">
      <w:bodyDiv w:val="1"/>
      <w:marLeft w:val="0"/>
      <w:marRight w:val="0"/>
      <w:marTop w:val="0"/>
      <w:marBottom w:val="0"/>
      <w:divBdr>
        <w:top w:val="none" w:sz="0" w:space="0" w:color="auto"/>
        <w:left w:val="none" w:sz="0" w:space="0" w:color="auto"/>
        <w:bottom w:val="none" w:sz="0" w:space="0" w:color="auto"/>
        <w:right w:val="none" w:sz="0" w:space="0" w:color="auto"/>
      </w:divBdr>
      <w:divsChild>
        <w:div w:id="1991054729">
          <w:marLeft w:val="0"/>
          <w:marRight w:val="0"/>
          <w:marTop w:val="0"/>
          <w:marBottom w:val="0"/>
          <w:divBdr>
            <w:top w:val="none" w:sz="0" w:space="0" w:color="auto"/>
            <w:left w:val="none" w:sz="0" w:space="0" w:color="auto"/>
            <w:bottom w:val="none" w:sz="0" w:space="0" w:color="auto"/>
            <w:right w:val="none" w:sz="0" w:space="0" w:color="auto"/>
          </w:divBdr>
          <w:divsChild>
            <w:div w:id="59540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8344">
      <w:bodyDiv w:val="1"/>
      <w:marLeft w:val="0"/>
      <w:marRight w:val="0"/>
      <w:marTop w:val="0"/>
      <w:marBottom w:val="0"/>
      <w:divBdr>
        <w:top w:val="none" w:sz="0" w:space="0" w:color="auto"/>
        <w:left w:val="none" w:sz="0" w:space="0" w:color="auto"/>
        <w:bottom w:val="none" w:sz="0" w:space="0" w:color="auto"/>
        <w:right w:val="none" w:sz="0" w:space="0" w:color="auto"/>
      </w:divBdr>
      <w:divsChild>
        <w:div w:id="922567296">
          <w:marLeft w:val="0"/>
          <w:marRight w:val="0"/>
          <w:marTop w:val="0"/>
          <w:marBottom w:val="0"/>
          <w:divBdr>
            <w:top w:val="none" w:sz="0" w:space="0" w:color="auto"/>
            <w:left w:val="none" w:sz="0" w:space="0" w:color="auto"/>
            <w:bottom w:val="none" w:sz="0" w:space="0" w:color="auto"/>
            <w:right w:val="none" w:sz="0" w:space="0" w:color="auto"/>
          </w:divBdr>
          <w:divsChild>
            <w:div w:id="561872759">
              <w:marLeft w:val="0"/>
              <w:marRight w:val="0"/>
              <w:marTop w:val="0"/>
              <w:marBottom w:val="0"/>
              <w:divBdr>
                <w:top w:val="none" w:sz="0" w:space="0" w:color="auto"/>
                <w:left w:val="none" w:sz="0" w:space="0" w:color="auto"/>
                <w:bottom w:val="none" w:sz="0" w:space="0" w:color="auto"/>
                <w:right w:val="none" w:sz="0" w:space="0" w:color="auto"/>
              </w:divBdr>
            </w:div>
            <w:div w:id="570963416">
              <w:marLeft w:val="0"/>
              <w:marRight w:val="0"/>
              <w:marTop w:val="0"/>
              <w:marBottom w:val="0"/>
              <w:divBdr>
                <w:top w:val="none" w:sz="0" w:space="0" w:color="auto"/>
                <w:left w:val="none" w:sz="0" w:space="0" w:color="auto"/>
                <w:bottom w:val="none" w:sz="0" w:space="0" w:color="auto"/>
                <w:right w:val="none" w:sz="0" w:space="0" w:color="auto"/>
              </w:divBdr>
            </w:div>
            <w:div w:id="984821191">
              <w:marLeft w:val="0"/>
              <w:marRight w:val="0"/>
              <w:marTop w:val="0"/>
              <w:marBottom w:val="0"/>
              <w:divBdr>
                <w:top w:val="none" w:sz="0" w:space="0" w:color="auto"/>
                <w:left w:val="none" w:sz="0" w:space="0" w:color="auto"/>
                <w:bottom w:val="none" w:sz="0" w:space="0" w:color="auto"/>
                <w:right w:val="none" w:sz="0" w:space="0" w:color="auto"/>
              </w:divBdr>
            </w:div>
            <w:div w:id="1364208015">
              <w:marLeft w:val="0"/>
              <w:marRight w:val="0"/>
              <w:marTop w:val="0"/>
              <w:marBottom w:val="0"/>
              <w:divBdr>
                <w:top w:val="none" w:sz="0" w:space="0" w:color="auto"/>
                <w:left w:val="none" w:sz="0" w:space="0" w:color="auto"/>
                <w:bottom w:val="none" w:sz="0" w:space="0" w:color="auto"/>
                <w:right w:val="none" w:sz="0" w:space="0" w:color="auto"/>
              </w:divBdr>
            </w:div>
            <w:div w:id="2008439567">
              <w:marLeft w:val="0"/>
              <w:marRight w:val="0"/>
              <w:marTop w:val="0"/>
              <w:marBottom w:val="0"/>
              <w:divBdr>
                <w:top w:val="none" w:sz="0" w:space="0" w:color="auto"/>
                <w:left w:val="none" w:sz="0" w:space="0" w:color="auto"/>
                <w:bottom w:val="none" w:sz="0" w:space="0" w:color="auto"/>
                <w:right w:val="none" w:sz="0" w:space="0" w:color="auto"/>
              </w:divBdr>
            </w:div>
            <w:div w:id="2145736057">
              <w:marLeft w:val="0"/>
              <w:marRight w:val="0"/>
              <w:marTop w:val="0"/>
              <w:marBottom w:val="0"/>
              <w:divBdr>
                <w:top w:val="none" w:sz="0" w:space="0" w:color="auto"/>
                <w:left w:val="none" w:sz="0" w:space="0" w:color="auto"/>
                <w:bottom w:val="none" w:sz="0" w:space="0" w:color="auto"/>
                <w:right w:val="none" w:sz="0" w:space="0" w:color="auto"/>
              </w:divBdr>
            </w:div>
            <w:div w:id="871499224">
              <w:marLeft w:val="0"/>
              <w:marRight w:val="0"/>
              <w:marTop w:val="0"/>
              <w:marBottom w:val="0"/>
              <w:divBdr>
                <w:top w:val="none" w:sz="0" w:space="0" w:color="auto"/>
                <w:left w:val="none" w:sz="0" w:space="0" w:color="auto"/>
                <w:bottom w:val="none" w:sz="0" w:space="0" w:color="auto"/>
                <w:right w:val="none" w:sz="0" w:space="0" w:color="auto"/>
              </w:divBdr>
            </w:div>
            <w:div w:id="1243030904">
              <w:marLeft w:val="0"/>
              <w:marRight w:val="0"/>
              <w:marTop w:val="0"/>
              <w:marBottom w:val="0"/>
              <w:divBdr>
                <w:top w:val="none" w:sz="0" w:space="0" w:color="auto"/>
                <w:left w:val="none" w:sz="0" w:space="0" w:color="auto"/>
                <w:bottom w:val="none" w:sz="0" w:space="0" w:color="auto"/>
                <w:right w:val="none" w:sz="0" w:space="0" w:color="auto"/>
              </w:divBdr>
            </w:div>
            <w:div w:id="2140566775">
              <w:marLeft w:val="0"/>
              <w:marRight w:val="0"/>
              <w:marTop w:val="0"/>
              <w:marBottom w:val="0"/>
              <w:divBdr>
                <w:top w:val="none" w:sz="0" w:space="0" w:color="auto"/>
                <w:left w:val="none" w:sz="0" w:space="0" w:color="auto"/>
                <w:bottom w:val="none" w:sz="0" w:space="0" w:color="auto"/>
                <w:right w:val="none" w:sz="0" w:space="0" w:color="auto"/>
              </w:divBdr>
            </w:div>
            <w:div w:id="1199391063">
              <w:marLeft w:val="0"/>
              <w:marRight w:val="0"/>
              <w:marTop w:val="0"/>
              <w:marBottom w:val="0"/>
              <w:divBdr>
                <w:top w:val="none" w:sz="0" w:space="0" w:color="auto"/>
                <w:left w:val="none" w:sz="0" w:space="0" w:color="auto"/>
                <w:bottom w:val="none" w:sz="0" w:space="0" w:color="auto"/>
                <w:right w:val="none" w:sz="0" w:space="0" w:color="auto"/>
              </w:divBdr>
            </w:div>
            <w:div w:id="1329669306">
              <w:marLeft w:val="0"/>
              <w:marRight w:val="0"/>
              <w:marTop w:val="0"/>
              <w:marBottom w:val="0"/>
              <w:divBdr>
                <w:top w:val="none" w:sz="0" w:space="0" w:color="auto"/>
                <w:left w:val="none" w:sz="0" w:space="0" w:color="auto"/>
                <w:bottom w:val="none" w:sz="0" w:space="0" w:color="auto"/>
                <w:right w:val="none" w:sz="0" w:space="0" w:color="auto"/>
              </w:divBdr>
            </w:div>
            <w:div w:id="2019850080">
              <w:marLeft w:val="0"/>
              <w:marRight w:val="0"/>
              <w:marTop w:val="0"/>
              <w:marBottom w:val="0"/>
              <w:divBdr>
                <w:top w:val="none" w:sz="0" w:space="0" w:color="auto"/>
                <w:left w:val="none" w:sz="0" w:space="0" w:color="auto"/>
                <w:bottom w:val="none" w:sz="0" w:space="0" w:color="auto"/>
                <w:right w:val="none" w:sz="0" w:space="0" w:color="auto"/>
              </w:divBdr>
            </w:div>
            <w:div w:id="1526481145">
              <w:marLeft w:val="0"/>
              <w:marRight w:val="0"/>
              <w:marTop w:val="0"/>
              <w:marBottom w:val="0"/>
              <w:divBdr>
                <w:top w:val="none" w:sz="0" w:space="0" w:color="auto"/>
                <w:left w:val="none" w:sz="0" w:space="0" w:color="auto"/>
                <w:bottom w:val="none" w:sz="0" w:space="0" w:color="auto"/>
                <w:right w:val="none" w:sz="0" w:space="0" w:color="auto"/>
              </w:divBdr>
            </w:div>
            <w:div w:id="719327626">
              <w:marLeft w:val="0"/>
              <w:marRight w:val="0"/>
              <w:marTop w:val="0"/>
              <w:marBottom w:val="0"/>
              <w:divBdr>
                <w:top w:val="none" w:sz="0" w:space="0" w:color="auto"/>
                <w:left w:val="none" w:sz="0" w:space="0" w:color="auto"/>
                <w:bottom w:val="none" w:sz="0" w:space="0" w:color="auto"/>
                <w:right w:val="none" w:sz="0" w:space="0" w:color="auto"/>
              </w:divBdr>
            </w:div>
            <w:div w:id="1512531095">
              <w:marLeft w:val="0"/>
              <w:marRight w:val="0"/>
              <w:marTop w:val="0"/>
              <w:marBottom w:val="0"/>
              <w:divBdr>
                <w:top w:val="none" w:sz="0" w:space="0" w:color="auto"/>
                <w:left w:val="none" w:sz="0" w:space="0" w:color="auto"/>
                <w:bottom w:val="none" w:sz="0" w:space="0" w:color="auto"/>
                <w:right w:val="none" w:sz="0" w:space="0" w:color="auto"/>
              </w:divBdr>
            </w:div>
            <w:div w:id="189072455">
              <w:marLeft w:val="0"/>
              <w:marRight w:val="0"/>
              <w:marTop w:val="0"/>
              <w:marBottom w:val="0"/>
              <w:divBdr>
                <w:top w:val="none" w:sz="0" w:space="0" w:color="auto"/>
                <w:left w:val="none" w:sz="0" w:space="0" w:color="auto"/>
                <w:bottom w:val="none" w:sz="0" w:space="0" w:color="auto"/>
                <w:right w:val="none" w:sz="0" w:space="0" w:color="auto"/>
              </w:divBdr>
            </w:div>
            <w:div w:id="616371335">
              <w:marLeft w:val="0"/>
              <w:marRight w:val="0"/>
              <w:marTop w:val="0"/>
              <w:marBottom w:val="0"/>
              <w:divBdr>
                <w:top w:val="none" w:sz="0" w:space="0" w:color="auto"/>
                <w:left w:val="none" w:sz="0" w:space="0" w:color="auto"/>
                <w:bottom w:val="none" w:sz="0" w:space="0" w:color="auto"/>
                <w:right w:val="none" w:sz="0" w:space="0" w:color="auto"/>
              </w:divBdr>
            </w:div>
            <w:div w:id="2077051322">
              <w:marLeft w:val="0"/>
              <w:marRight w:val="0"/>
              <w:marTop w:val="0"/>
              <w:marBottom w:val="0"/>
              <w:divBdr>
                <w:top w:val="none" w:sz="0" w:space="0" w:color="auto"/>
                <w:left w:val="none" w:sz="0" w:space="0" w:color="auto"/>
                <w:bottom w:val="none" w:sz="0" w:space="0" w:color="auto"/>
                <w:right w:val="none" w:sz="0" w:space="0" w:color="auto"/>
              </w:divBdr>
            </w:div>
            <w:div w:id="76024651">
              <w:marLeft w:val="0"/>
              <w:marRight w:val="0"/>
              <w:marTop w:val="0"/>
              <w:marBottom w:val="0"/>
              <w:divBdr>
                <w:top w:val="none" w:sz="0" w:space="0" w:color="auto"/>
                <w:left w:val="none" w:sz="0" w:space="0" w:color="auto"/>
                <w:bottom w:val="none" w:sz="0" w:space="0" w:color="auto"/>
                <w:right w:val="none" w:sz="0" w:space="0" w:color="auto"/>
              </w:divBdr>
            </w:div>
            <w:div w:id="1515680749">
              <w:marLeft w:val="0"/>
              <w:marRight w:val="0"/>
              <w:marTop w:val="0"/>
              <w:marBottom w:val="0"/>
              <w:divBdr>
                <w:top w:val="none" w:sz="0" w:space="0" w:color="auto"/>
                <w:left w:val="none" w:sz="0" w:space="0" w:color="auto"/>
                <w:bottom w:val="none" w:sz="0" w:space="0" w:color="auto"/>
                <w:right w:val="none" w:sz="0" w:space="0" w:color="auto"/>
              </w:divBdr>
            </w:div>
            <w:div w:id="46144875">
              <w:marLeft w:val="0"/>
              <w:marRight w:val="0"/>
              <w:marTop w:val="0"/>
              <w:marBottom w:val="0"/>
              <w:divBdr>
                <w:top w:val="none" w:sz="0" w:space="0" w:color="auto"/>
                <w:left w:val="none" w:sz="0" w:space="0" w:color="auto"/>
                <w:bottom w:val="none" w:sz="0" w:space="0" w:color="auto"/>
                <w:right w:val="none" w:sz="0" w:space="0" w:color="auto"/>
              </w:divBdr>
            </w:div>
            <w:div w:id="436869126">
              <w:marLeft w:val="0"/>
              <w:marRight w:val="0"/>
              <w:marTop w:val="0"/>
              <w:marBottom w:val="0"/>
              <w:divBdr>
                <w:top w:val="none" w:sz="0" w:space="0" w:color="auto"/>
                <w:left w:val="none" w:sz="0" w:space="0" w:color="auto"/>
                <w:bottom w:val="none" w:sz="0" w:space="0" w:color="auto"/>
                <w:right w:val="none" w:sz="0" w:space="0" w:color="auto"/>
              </w:divBdr>
            </w:div>
            <w:div w:id="657030554">
              <w:marLeft w:val="0"/>
              <w:marRight w:val="0"/>
              <w:marTop w:val="0"/>
              <w:marBottom w:val="0"/>
              <w:divBdr>
                <w:top w:val="none" w:sz="0" w:space="0" w:color="auto"/>
                <w:left w:val="none" w:sz="0" w:space="0" w:color="auto"/>
                <w:bottom w:val="none" w:sz="0" w:space="0" w:color="auto"/>
                <w:right w:val="none" w:sz="0" w:space="0" w:color="auto"/>
              </w:divBdr>
            </w:div>
            <w:div w:id="1031804640">
              <w:marLeft w:val="0"/>
              <w:marRight w:val="0"/>
              <w:marTop w:val="0"/>
              <w:marBottom w:val="0"/>
              <w:divBdr>
                <w:top w:val="none" w:sz="0" w:space="0" w:color="auto"/>
                <w:left w:val="none" w:sz="0" w:space="0" w:color="auto"/>
                <w:bottom w:val="none" w:sz="0" w:space="0" w:color="auto"/>
                <w:right w:val="none" w:sz="0" w:space="0" w:color="auto"/>
              </w:divBdr>
            </w:div>
            <w:div w:id="195587114">
              <w:marLeft w:val="0"/>
              <w:marRight w:val="0"/>
              <w:marTop w:val="0"/>
              <w:marBottom w:val="0"/>
              <w:divBdr>
                <w:top w:val="none" w:sz="0" w:space="0" w:color="auto"/>
                <w:left w:val="none" w:sz="0" w:space="0" w:color="auto"/>
                <w:bottom w:val="none" w:sz="0" w:space="0" w:color="auto"/>
                <w:right w:val="none" w:sz="0" w:space="0" w:color="auto"/>
              </w:divBdr>
            </w:div>
            <w:div w:id="726537213">
              <w:marLeft w:val="0"/>
              <w:marRight w:val="0"/>
              <w:marTop w:val="0"/>
              <w:marBottom w:val="0"/>
              <w:divBdr>
                <w:top w:val="none" w:sz="0" w:space="0" w:color="auto"/>
                <w:left w:val="none" w:sz="0" w:space="0" w:color="auto"/>
                <w:bottom w:val="none" w:sz="0" w:space="0" w:color="auto"/>
                <w:right w:val="none" w:sz="0" w:space="0" w:color="auto"/>
              </w:divBdr>
            </w:div>
            <w:div w:id="1907103006">
              <w:marLeft w:val="0"/>
              <w:marRight w:val="0"/>
              <w:marTop w:val="0"/>
              <w:marBottom w:val="0"/>
              <w:divBdr>
                <w:top w:val="none" w:sz="0" w:space="0" w:color="auto"/>
                <w:left w:val="none" w:sz="0" w:space="0" w:color="auto"/>
                <w:bottom w:val="none" w:sz="0" w:space="0" w:color="auto"/>
                <w:right w:val="none" w:sz="0" w:space="0" w:color="auto"/>
              </w:divBdr>
            </w:div>
            <w:div w:id="729575870">
              <w:marLeft w:val="0"/>
              <w:marRight w:val="0"/>
              <w:marTop w:val="0"/>
              <w:marBottom w:val="0"/>
              <w:divBdr>
                <w:top w:val="none" w:sz="0" w:space="0" w:color="auto"/>
                <w:left w:val="none" w:sz="0" w:space="0" w:color="auto"/>
                <w:bottom w:val="none" w:sz="0" w:space="0" w:color="auto"/>
                <w:right w:val="none" w:sz="0" w:space="0" w:color="auto"/>
              </w:divBdr>
            </w:div>
            <w:div w:id="567501046">
              <w:marLeft w:val="0"/>
              <w:marRight w:val="0"/>
              <w:marTop w:val="0"/>
              <w:marBottom w:val="0"/>
              <w:divBdr>
                <w:top w:val="none" w:sz="0" w:space="0" w:color="auto"/>
                <w:left w:val="none" w:sz="0" w:space="0" w:color="auto"/>
                <w:bottom w:val="none" w:sz="0" w:space="0" w:color="auto"/>
                <w:right w:val="none" w:sz="0" w:space="0" w:color="auto"/>
              </w:divBdr>
            </w:div>
            <w:div w:id="1368065774">
              <w:marLeft w:val="0"/>
              <w:marRight w:val="0"/>
              <w:marTop w:val="0"/>
              <w:marBottom w:val="0"/>
              <w:divBdr>
                <w:top w:val="none" w:sz="0" w:space="0" w:color="auto"/>
                <w:left w:val="none" w:sz="0" w:space="0" w:color="auto"/>
                <w:bottom w:val="none" w:sz="0" w:space="0" w:color="auto"/>
                <w:right w:val="none" w:sz="0" w:space="0" w:color="auto"/>
              </w:divBdr>
            </w:div>
            <w:div w:id="1347707893">
              <w:marLeft w:val="0"/>
              <w:marRight w:val="0"/>
              <w:marTop w:val="0"/>
              <w:marBottom w:val="0"/>
              <w:divBdr>
                <w:top w:val="none" w:sz="0" w:space="0" w:color="auto"/>
                <w:left w:val="none" w:sz="0" w:space="0" w:color="auto"/>
                <w:bottom w:val="none" w:sz="0" w:space="0" w:color="auto"/>
                <w:right w:val="none" w:sz="0" w:space="0" w:color="auto"/>
              </w:divBdr>
            </w:div>
            <w:div w:id="1534734479">
              <w:marLeft w:val="0"/>
              <w:marRight w:val="0"/>
              <w:marTop w:val="0"/>
              <w:marBottom w:val="0"/>
              <w:divBdr>
                <w:top w:val="none" w:sz="0" w:space="0" w:color="auto"/>
                <w:left w:val="none" w:sz="0" w:space="0" w:color="auto"/>
                <w:bottom w:val="none" w:sz="0" w:space="0" w:color="auto"/>
                <w:right w:val="none" w:sz="0" w:space="0" w:color="auto"/>
              </w:divBdr>
            </w:div>
            <w:div w:id="2123960923">
              <w:marLeft w:val="0"/>
              <w:marRight w:val="0"/>
              <w:marTop w:val="0"/>
              <w:marBottom w:val="0"/>
              <w:divBdr>
                <w:top w:val="none" w:sz="0" w:space="0" w:color="auto"/>
                <w:left w:val="none" w:sz="0" w:space="0" w:color="auto"/>
                <w:bottom w:val="none" w:sz="0" w:space="0" w:color="auto"/>
                <w:right w:val="none" w:sz="0" w:space="0" w:color="auto"/>
              </w:divBdr>
            </w:div>
            <w:div w:id="1267496595">
              <w:marLeft w:val="0"/>
              <w:marRight w:val="0"/>
              <w:marTop w:val="0"/>
              <w:marBottom w:val="0"/>
              <w:divBdr>
                <w:top w:val="none" w:sz="0" w:space="0" w:color="auto"/>
                <w:left w:val="none" w:sz="0" w:space="0" w:color="auto"/>
                <w:bottom w:val="none" w:sz="0" w:space="0" w:color="auto"/>
                <w:right w:val="none" w:sz="0" w:space="0" w:color="auto"/>
              </w:divBdr>
            </w:div>
            <w:div w:id="472452371">
              <w:marLeft w:val="0"/>
              <w:marRight w:val="0"/>
              <w:marTop w:val="0"/>
              <w:marBottom w:val="0"/>
              <w:divBdr>
                <w:top w:val="none" w:sz="0" w:space="0" w:color="auto"/>
                <w:left w:val="none" w:sz="0" w:space="0" w:color="auto"/>
                <w:bottom w:val="none" w:sz="0" w:space="0" w:color="auto"/>
                <w:right w:val="none" w:sz="0" w:space="0" w:color="auto"/>
              </w:divBdr>
            </w:div>
            <w:div w:id="682047663">
              <w:marLeft w:val="0"/>
              <w:marRight w:val="0"/>
              <w:marTop w:val="0"/>
              <w:marBottom w:val="0"/>
              <w:divBdr>
                <w:top w:val="none" w:sz="0" w:space="0" w:color="auto"/>
                <w:left w:val="none" w:sz="0" w:space="0" w:color="auto"/>
                <w:bottom w:val="none" w:sz="0" w:space="0" w:color="auto"/>
                <w:right w:val="none" w:sz="0" w:space="0" w:color="auto"/>
              </w:divBdr>
            </w:div>
            <w:div w:id="514074123">
              <w:marLeft w:val="0"/>
              <w:marRight w:val="0"/>
              <w:marTop w:val="0"/>
              <w:marBottom w:val="0"/>
              <w:divBdr>
                <w:top w:val="none" w:sz="0" w:space="0" w:color="auto"/>
                <w:left w:val="none" w:sz="0" w:space="0" w:color="auto"/>
                <w:bottom w:val="none" w:sz="0" w:space="0" w:color="auto"/>
                <w:right w:val="none" w:sz="0" w:space="0" w:color="auto"/>
              </w:divBdr>
            </w:div>
            <w:div w:id="263804033">
              <w:marLeft w:val="0"/>
              <w:marRight w:val="0"/>
              <w:marTop w:val="0"/>
              <w:marBottom w:val="0"/>
              <w:divBdr>
                <w:top w:val="none" w:sz="0" w:space="0" w:color="auto"/>
                <w:left w:val="none" w:sz="0" w:space="0" w:color="auto"/>
                <w:bottom w:val="none" w:sz="0" w:space="0" w:color="auto"/>
                <w:right w:val="none" w:sz="0" w:space="0" w:color="auto"/>
              </w:divBdr>
            </w:div>
            <w:div w:id="2134322213">
              <w:marLeft w:val="0"/>
              <w:marRight w:val="0"/>
              <w:marTop w:val="0"/>
              <w:marBottom w:val="0"/>
              <w:divBdr>
                <w:top w:val="none" w:sz="0" w:space="0" w:color="auto"/>
                <w:left w:val="none" w:sz="0" w:space="0" w:color="auto"/>
                <w:bottom w:val="none" w:sz="0" w:space="0" w:color="auto"/>
                <w:right w:val="none" w:sz="0" w:space="0" w:color="auto"/>
              </w:divBdr>
            </w:div>
            <w:div w:id="429858258">
              <w:marLeft w:val="0"/>
              <w:marRight w:val="0"/>
              <w:marTop w:val="0"/>
              <w:marBottom w:val="0"/>
              <w:divBdr>
                <w:top w:val="none" w:sz="0" w:space="0" w:color="auto"/>
                <w:left w:val="none" w:sz="0" w:space="0" w:color="auto"/>
                <w:bottom w:val="none" w:sz="0" w:space="0" w:color="auto"/>
                <w:right w:val="none" w:sz="0" w:space="0" w:color="auto"/>
              </w:divBdr>
            </w:div>
            <w:div w:id="107435796">
              <w:marLeft w:val="0"/>
              <w:marRight w:val="0"/>
              <w:marTop w:val="0"/>
              <w:marBottom w:val="0"/>
              <w:divBdr>
                <w:top w:val="none" w:sz="0" w:space="0" w:color="auto"/>
                <w:left w:val="none" w:sz="0" w:space="0" w:color="auto"/>
                <w:bottom w:val="none" w:sz="0" w:space="0" w:color="auto"/>
                <w:right w:val="none" w:sz="0" w:space="0" w:color="auto"/>
              </w:divBdr>
            </w:div>
            <w:div w:id="1168247319">
              <w:marLeft w:val="0"/>
              <w:marRight w:val="0"/>
              <w:marTop w:val="0"/>
              <w:marBottom w:val="0"/>
              <w:divBdr>
                <w:top w:val="none" w:sz="0" w:space="0" w:color="auto"/>
                <w:left w:val="none" w:sz="0" w:space="0" w:color="auto"/>
                <w:bottom w:val="none" w:sz="0" w:space="0" w:color="auto"/>
                <w:right w:val="none" w:sz="0" w:space="0" w:color="auto"/>
              </w:divBdr>
            </w:div>
            <w:div w:id="690569760">
              <w:marLeft w:val="0"/>
              <w:marRight w:val="0"/>
              <w:marTop w:val="0"/>
              <w:marBottom w:val="0"/>
              <w:divBdr>
                <w:top w:val="none" w:sz="0" w:space="0" w:color="auto"/>
                <w:left w:val="none" w:sz="0" w:space="0" w:color="auto"/>
                <w:bottom w:val="none" w:sz="0" w:space="0" w:color="auto"/>
                <w:right w:val="none" w:sz="0" w:space="0" w:color="auto"/>
              </w:divBdr>
            </w:div>
            <w:div w:id="1407339375">
              <w:marLeft w:val="0"/>
              <w:marRight w:val="0"/>
              <w:marTop w:val="0"/>
              <w:marBottom w:val="0"/>
              <w:divBdr>
                <w:top w:val="none" w:sz="0" w:space="0" w:color="auto"/>
                <w:left w:val="none" w:sz="0" w:space="0" w:color="auto"/>
                <w:bottom w:val="none" w:sz="0" w:space="0" w:color="auto"/>
                <w:right w:val="none" w:sz="0" w:space="0" w:color="auto"/>
              </w:divBdr>
            </w:div>
            <w:div w:id="293292622">
              <w:marLeft w:val="0"/>
              <w:marRight w:val="0"/>
              <w:marTop w:val="0"/>
              <w:marBottom w:val="0"/>
              <w:divBdr>
                <w:top w:val="none" w:sz="0" w:space="0" w:color="auto"/>
                <w:left w:val="none" w:sz="0" w:space="0" w:color="auto"/>
                <w:bottom w:val="none" w:sz="0" w:space="0" w:color="auto"/>
                <w:right w:val="none" w:sz="0" w:space="0" w:color="auto"/>
              </w:divBdr>
            </w:div>
            <w:div w:id="877083997">
              <w:marLeft w:val="0"/>
              <w:marRight w:val="0"/>
              <w:marTop w:val="0"/>
              <w:marBottom w:val="0"/>
              <w:divBdr>
                <w:top w:val="none" w:sz="0" w:space="0" w:color="auto"/>
                <w:left w:val="none" w:sz="0" w:space="0" w:color="auto"/>
                <w:bottom w:val="none" w:sz="0" w:space="0" w:color="auto"/>
                <w:right w:val="none" w:sz="0" w:space="0" w:color="auto"/>
              </w:divBdr>
            </w:div>
            <w:div w:id="556865515">
              <w:marLeft w:val="0"/>
              <w:marRight w:val="0"/>
              <w:marTop w:val="0"/>
              <w:marBottom w:val="0"/>
              <w:divBdr>
                <w:top w:val="none" w:sz="0" w:space="0" w:color="auto"/>
                <w:left w:val="none" w:sz="0" w:space="0" w:color="auto"/>
                <w:bottom w:val="none" w:sz="0" w:space="0" w:color="auto"/>
                <w:right w:val="none" w:sz="0" w:space="0" w:color="auto"/>
              </w:divBdr>
            </w:div>
            <w:div w:id="431172848">
              <w:marLeft w:val="0"/>
              <w:marRight w:val="0"/>
              <w:marTop w:val="0"/>
              <w:marBottom w:val="0"/>
              <w:divBdr>
                <w:top w:val="none" w:sz="0" w:space="0" w:color="auto"/>
                <w:left w:val="none" w:sz="0" w:space="0" w:color="auto"/>
                <w:bottom w:val="none" w:sz="0" w:space="0" w:color="auto"/>
                <w:right w:val="none" w:sz="0" w:space="0" w:color="auto"/>
              </w:divBdr>
            </w:div>
            <w:div w:id="2083794115">
              <w:marLeft w:val="0"/>
              <w:marRight w:val="0"/>
              <w:marTop w:val="0"/>
              <w:marBottom w:val="0"/>
              <w:divBdr>
                <w:top w:val="none" w:sz="0" w:space="0" w:color="auto"/>
                <w:left w:val="none" w:sz="0" w:space="0" w:color="auto"/>
                <w:bottom w:val="none" w:sz="0" w:space="0" w:color="auto"/>
                <w:right w:val="none" w:sz="0" w:space="0" w:color="auto"/>
              </w:divBdr>
            </w:div>
            <w:div w:id="1267468921">
              <w:marLeft w:val="0"/>
              <w:marRight w:val="0"/>
              <w:marTop w:val="0"/>
              <w:marBottom w:val="0"/>
              <w:divBdr>
                <w:top w:val="none" w:sz="0" w:space="0" w:color="auto"/>
                <w:left w:val="none" w:sz="0" w:space="0" w:color="auto"/>
                <w:bottom w:val="none" w:sz="0" w:space="0" w:color="auto"/>
                <w:right w:val="none" w:sz="0" w:space="0" w:color="auto"/>
              </w:divBdr>
            </w:div>
            <w:div w:id="1600286501">
              <w:marLeft w:val="0"/>
              <w:marRight w:val="0"/>
              <w:marTop w:val="0"/>
              <w:marBottom w:val="0"/>
              <w:divBdr>
                <w:top w:val="none" w:sz="0" w:space="0" w:color="auto"/>
                <w:left w:val="none" w:sz="0" w:space="0" w:color="auto"/>
                <w:bottom w:val="none" w:sz="0" w:space="0" w:color="auto"/>
                <w:right w:val="none" w:sz="0" w:space="0" w:color="auto"/>
              </w:divBdr>
            </w:div>
            <w:div w:id="315841839">
              <w:marLeft w:val="0"/>
              <w:marRight w:val="0"/>
              <w:marTop w:val="0"/>
              <w:marBottom w:val="0"/>
              <w:divBdr>
                <w:top w:val="none" w:sz="0" w:space="0" w:color="auto"/>
                <w:left w:val="none" w:sz="0" w:space="0" w:color="auto"/>
                <w:bottom w:val="none" w:sz="0" w:space="0" w:color="auto"/>
                <w:right w:val="none" w:sz="0" w:space="0" w:color="auto"/>
              </w:divBdr>
            </w:div>
            <w:div w:id="2113434195">
              <w:marLeft w:val="0"/>
              <w:marRight w:val="0"/>
              <w:marTop w:val="0"/>
              <w:marBottom w:val="0"/>
              <w:divBdr>
                <w:top w:val="none" w:sz="0" w:space="0" w:color="auto"/>
                <w:left w:val="none" w:sz="0" w:space="0" w:color="auto"/>
                <w:bottom w:val="none" w:sz="0" w:space="0" w:color="auto"/>
                <w:right w:val="none" w:sz="0" w:space="0" w:color="auto"/>
              </w:divBdr>
            </w:div>
            <w:div w:id="390425630">
              <w:marLeft w:val="0"/>
              <w:marRight w:val="0"/>
              <w:marTop w:val="0"/>
              <w:marBottom w:val="0"/>
              <w:divBdr>
                <w:top w:val="none" w:sz="0" w:space="0" w:color="auto"/>
                <w:left w:val="none" w:sz="0" w:space="0" w:color="auto"/>
                <w:bottom w:val="none" w:sz="0" w:space="0" w:color="auto"/>
                <w:right w:val="none" w:sz="0" w:space="0" w:color="auto"/>
              </w:divBdr>
            </w:div>
            <w:div w:id="1804423340">
              <w:marLeft w:val="0"/>
              <w:marRight w:val="0"/>
              <w:marTop w:val="0"/>
              <w:marBottom w:val="0"/>
              <w:divBdr>
                <w:top w:val="none" w:sz="0" w:space="0" w:color="auto"/>
                <w:left w:val="none" w:sz="0" w:space="0" w:color="auto"/>
                <w:bottom w:val="none" w:sz="0" w:space="0" w:color="auto"/>
                <w:right w:val="none" w:sz="0" w:space="0" w:color="auto"/>
              </w:divBdr>
            </w:div>
            <w:div w:id="2117944798">
              <w:marLeft w:val="0"/>
              <w:marRight w:val="0"/>
              <w:marTop w:val="0"/>
              <w:marBottom w:val="0"/>
              <w:divBdr>
                <w:top w:val="none" w:sz="0" w:space="0" w:color="auto"/>
                <w:left w:val="none" w:sz="0" w:space="0" w:color="auto"/>
                <w:bottom w:val="none" w:sz="0" w:space="0" w:color="auto"/>
                <w:right w:val="none" w:sz="0" w:space="0" w:color="auto"/>
              </w:divBdr>
            </w:div>
            <w:div w:id="2062632984">
              <w:marLeft w:val="0"/>
              <w:marRight w:val="0"/>
              <w:marTop w:val="0"/>
              <w:marBottom w:val="0"/>
              <w:divBdr>
                <w:top w:val="none" w:sz="0" w:space="0" w:color="auto"/>
                <w:left w:val="none" w:sz="0" w:space="0" w:color="auto"/>
                <w:bottom w:val="none" w:sz="0" w:space="0" w:color="auto"/>
                <w:right w:val="none" w:sz="0" w:space="0" w:color="auto"/>
              </w:divBdr>
            </w:div>
            <w:div w:id="1724016310">
              <w:marLeft w:val="0"/>
              <w:marRight w:val="0"/>
              <w:marTop w:val="0"/>
              <w:marBottom w:val="0"/>
              <w:divBdr>
                <w:top w:val="none" w:sz="0" w:space="0" w:color="auto"/>
                <w:left w:val="none" w:sz="0" w:space="0" w:color="auto"/>
                <w:bottom w:val="none" w:sz="0" w:space="0" w:color="auto"/>
                <w:right w:val="none" w:sz="0" w:space="0" w:color="auto"/>
              </w:divBdr>
            </w:div>
            <w:div w:id="1829781113">
              <w:marLeft w:val="0"/>
              <w:marRight w:val="0"/>
              <w:marTop w:val="0"/>
              <w:marBottom w:val="0"/>
              <w:divBdr>
                <w:top w:val="none" w:sz="0" w:space="0" w:color="auto"/>
                <w:left w:val="none" w:sz="0" w:space="0" w:color="auto"/>
                <w:bottom w:val="none" w:sz="0" w:space="0" w:color="auto"/>
                <w:right w:val="none" w:sz="0" w:space="0" w:color="auto"/>
              </w:divBdr>
            </w:div>
            <w:div w:id="819930879">
              <w:marLeft w:val="0"/>
              <w:marRight w:val="0"/>
              <w:marTop w:val="0"/>
              <w:marBottom w:val="0"/>
              <w:divBdr>
                <w:top w:val="none" w:sz="0" w:space="0" w:color="auto"/>
                <w:left w:val="none" w:sz="0" w:space="0" w:color="auto"/>
                <w:bottom w:val="none" w:sz="0" w:space="0" w:color="auto"/>
                <w:right w:val="none" w:sz="0" w:space="0" w:color="auto"/>
              </w:divBdr>
            </w:div>
            <w:div w:id="665203522">
              <w:marLeft w:val="0"/>
              <w:marRight w:val="0"/>
              <w:marTop w:val="0"/>
              <w:marBottom w:val="0"/>
              <w:divBdr>
                <w:top w:val="none" w:sz="0" w:space="0" w:color="auto"/>
                <w:left w:val="none" w:sz="0" w:space="0" w:color="auto"/>
                <w:bottom w:val="none" w:sz="0" w:space="0" w:color="auto"/>
                <w:right w:val="none" w:sz="0" w:space="0" w:color="auto"/>
              </w:divBdr>
            </w:div>
            <w:div w:id="232354487">
              <w:marLeft w:val="0"/>
              <w:marRight w:val="0"/>
              <w:marTop w:val="0"/>
              <w:marBottom w:val="0"/>
              <w:divBdr>
                <w:top w:val="none" w:sz="0" w:space="0" w:color="auto"/>
                <w:left w:val="none" w:sz="0" w:space="0" w:color="auto"/>
                <w:bottom w:val="none" w:sz="0" w:space="0" w:color="auto"/>
                <w:right w:val="none" w:sz="0" w:space="0" w:color="auto"/>
              </w:divBdr>
            </w:div>
            <w:div w:id="84158021">
              <w:marLeft w:val="0"/>
              <w:marRight w:val="0"/>
              <w:marTop w:val="0"/>
              <w:marBottom w:val="0"/>
              <w:divBdr>
                <w:top w:val="none" w:sz="0" w:space="0" w:color="auto"/>
                <w:left w:val="none" w:sz="0" w:space="0" w:color="auto"/>
                <w:bottom w:val="none" w:sz="0" w:space="0" w:color="auto"/>
                <w:right w:val="none" w:sz="0" w:space="0" w:color="auto"/>
              </w:divBdr>
            </w:div>
            <w:div w:id="1155688109">
              <w:marLeft w:val="0"/>
              <w:marRight w:val="0"/>
              <w:marTop w:val="0"/>
              <w:marBottom w:val="0"/>
              <w:divBdr>
                <w:top w:val="none" w:sz="0" w:space="0" w:color="auto"/>
                <w:left w:val="none" w:sz="0" w:space="0" w:color="auto"/>
                <w:bottom w:val="none" w:sz="0" w:space="0" w:color="auto"/>
                <w:right w:val="none" w:sz="0" w:space="0" w:color="auto"/>
              </w:divBdr>
            </w:div>
            <w:div w:id="808519233">
              <w:marLeft w:val="0"/>
              <w:marRight w:val="0"/>
              <w:marTop w:val="0"/>
              <w:marBottom w:val="0"/>
              <w:divBdr>
                <w:top w:val="none" w:sz="0" w:space="0" w:color="auto"/>
                <w:left w:val="none" w:sz="0" w:space="0" w:color="auto"/>
                <w:bottom w:val="none" w:sz="0" w:space="0" w:color="auto"/>
                <w:right w:val="none" w:sz="0" w:space="0" w:color="auto"/>
              </w:divBdr>
            </w:div>
            <w:div w:id="1918587283">
              <w:marLeft w:val="0"/>
              <w:marRight w:val="0"/>
              <w:marTop w:val="0"/>
              <w:marBottom w:val="0"/>
              <w:divBdr>
                <w:top w:val="none" w:sz="0" w:space="0" w:color="auto"/>
                <w:left w:val="none" w:sz="0" w:space="0" w:color="auto"/>
                <w:bottom w:val="none" w:sz="0" w:space="0" w:color="auto"/>
                <w:right w:val="none" w:sz="0" w:space="0" w:color="auto"/>
              </w:divBdr>
            </w:div>
            <w:div w:id="305554661">
              <w:marLeft w:val="0"/>
              <w:marRight w:val="0"/>
              <w:marTop w:val="0"/>
              <w:marBottom w:val="0"/>
              <w:divBdr>
                <w:top w:val="none" w:sz="0" w:space="0" w:color="auto"/>
                <w:left w:val="none" w:sz="0" w:space="0" w:color="auto"/>
                <w:bottom w:val="none" w:sz="0" w:space="0" w:color="auto"/>
                <w:right w:val="none" w:sz="0" w:space="0" w:color="auto"/>
              </w:divBdr>
            </w:div>
            <w:div w:id="1560629177">
              <w:marLeft w:val="0"/>
              <w:marRight w:val="0"/>
              <w:marTop w:val="0"/>
              <w:marBottom w:val="0"/>
              <w:divBdr>
                <w:top w:val="none" w:sz="0" w:space="0" w:color="auto"/>
                <w:left w:val="none" w:sz="0" w:space="0" w:color="auto"/>
                <w:bottom w:val="none" w:sz="0" w:space="0" w:color="auto"/>
                <w:right w:val="none" w:sz="0" w:space="0" w:color="auto"/>
              </w:divBdr>
            </w:div>
            <w:div w:id="432094957">
              <w:marLeft w:val="0"/>
              <w:marRight w:val="0"/>
              <w:marTop w:val="0"/>
              <w:marBottom w:val="0"/>
              <w:divBdr>
                <w:top w:val="none" w:sz="0" w:space="0" w:color="auto"/>
                <w:left w:val="none" w:sz="0" w:space="0" w:color="auto"/>
                <w:bottom w:val="none" w:sz="0" w:space="0" w:color="auto"/>
                <w:right w:val="none" w:sz="0" w:space="0" w:color="auto"/>
              </w:divBdr>
            </w:div>
            <w:div w:id="919946111">
              <w:marLeft w:val="0"/>
              <w:marRight w:val="0"/>
              <w:marTop w:val="0"/>
              <w:marBottom w:val="0"/>
              <w:divBdr>
                <w:top w:val="none" w:sz="0" w:space="0" w:color="auto"/>
                <w:left w:val="none" w:sz="0" w:space="0" w:color="auto"/>
                <w:bottom w:val="none" w:sz="0" w:space="0" w:color="auto"/>
                <w:right w:val="none" w:sz="0" w:space="0" w:color="auto"/>
              </w:divBdr>
            </w:div>
            <w:div w:id="149831698">
              <w:marLeft w:val="0"/>
              <w:marRight w:val="0"/>
              <w:marTop w:val="0"/>
              <w:marBottom w:val="0"/>
              <w:divBdr>
                <w:top w:val="none" w:sz="0" w:space="0" w:color="auto"/>
                <w:left w:val="none" w:sz="0" w:space="0" w:color="auto"/>
                <w:bottom w:val="none" w:sz="0" w:space="0" w:color="auto"/>
                <w:right w:val="none" w:sz="0" w:space="0" w:color="auto"/>
              </w:divBdr>
            </w:div>
            <w:div w:id="467092585">
              <w:marLeft w:val="0"/>
              <w:marRight w:val="0"/>
              <w:marTop w:val="0"/>
              <w:marBottom w:val="0"/>
              <w:divBdr>
                <w:top w:val="none" w:sz="0" w:space="0" w:color="auto"/>
                <w:left w:val="none" w:sz="0" w:space="0" w:color="auto"/>
                <w:bottom w:val="none" w:sz="0" w:space="0" w:color="auto"/>
                <w:right w:val="none" w:sz="0" w:space="0" w:color="auto"/>
              </w:divBdr>
            </w:div>
            <w:div w:id="117572357">
              <w:marLeft w:val="0"/>
              <w:marRight w:val="0"/>
              <w:marTop w:val="0"/>
              <w:marBottom w:val="0"/>
              <w:divBdr>
                <w:top w:val="none" w:sz="0" w:space="0" w:color="auto"/>
                <w:left w:val="none" w:sz="0" w:space="0" w:color="auto"/>
                <w:bottom w:val="none" w:sz="0" w:space="0" w:color="auto"/>
                <w:right w:val="none" w:sz="0" w:space="0" w:color="auto"/>
              </w:divBdr>
            </w:div>
            <w:div w:id="1362780202">
              <w:marLeft w:val="0"/>
              <w:marRight w:val="0"/>
              <w:marTop w:val="0"/>
              <w:marBottom w:val="0"/>
              <w:divBdr>
                <w:top w:val="none" w:sz="0" w:space="0" w:color="auto"/>
                <w:left w:val="none" w:sz="0" w:space="0" w:color="auto"/>
                <w:bottom w:val="none" w:sz="0" w:space="0" w:color="auto"/>
                <w:right w:val="none" w:sz="0" w:space="0" w:color="auto"/>
              </w:divBdr>
            </w:div>
            <w:div w:id="1194491808">
              <w:marLeft w:val="0"/>
              <w:marRight w:val="0"/>
              <w:marTop w:val="0"/>
              <w:marBottom w:val="0"/>
              <w:divBdr>
                <w:top w:val="none" w:sz="0" w:space="0" w:color="auto"/>
                <w:left w:val="none" w:sz="0" w:space="0" w:color="auto"/>
                <w:bottom w:val="none" w:sz="0" w:space="0" w:color="auto"/>
                <w:right w:val="none" w:sz="0" w:space="0" w:color="auto"/>
              </w:divBdr>
            </w:div>
            <w:div w:id="1395278000">
              <w:marLeft w:val="0"/>
              <w:marRight w:val="0"/>
              <w:marTop w:val="0"/>
              <w:marBottom w:val="0"/>
              <w:divBdr>
                <w:top w:val="none" w:sz="0" w:space="0" w:color="auto"/>
                <w:left w:val="none" w:sz="0" w:space="0" w:color="auto"/>
                <w:bottom w:val="none" w:sz="0" w:space="0" w:color="auto"/>
                <w:right w:val="none" w:sz="0" w:space="0" w:color="auto"/>
              </w:divBdr>
            </w:div>
            <w:div w:id="1166361966">
              <w:marLeft w:val="0"/>
              <w:marRight w:val="0"/>
              <w:marTop w:val="0"/>
              <w:marBottom w:val="0"/>
              <w:divBdr>
                <w:top w:val="none" w:sz="0" w:space="0" w:color="auto"/>
                <w:left w:val="none" w:sz="0" w:space="0" w:color="auto"/>
                <w:bottom w:val="none" w:sz="0" w:space="0" w:color="auto"/>
                <w:right w:val="none" w:sz="0" w:space="0" w:color="auto"/>
              </w:divBdr>
            </w:div>
            <w:div w:id="682246573">
              <w:marLeft w:val="0"/>
              <w:marRight w:val="0"/>
              <w:marTop w:val="0"/>
              <w:marBottom w:val="0"/>
              <w:divBdr>
                <w:top w:val="none" w:sz="0" w:space="0" w:color="auto"/>
                <w:left w:val="none" w:sz="0" w:space="0" w:color="auto"/>
                <w:bottom w:val="none" w:sz="0" w:space="0" w:color="auto"/>
                <w:right w:val="none" w:sz="0" w:space="0" w:color="auto"/>
              </w:divBdr>
            </w:div>
            <w:div w:id="675619109">
              <w:marLeft w:val="0"/>
              <w:marRight w:val="0"/>
              <w:marTop w:val="0"/>
              <w:marBottom w:val="0"/>
              <w:divBdr>
                <w:top w:val="none" w:sz="0" w:space="0" w:color="auto"/>
                <w:left w:val="none" w:sz="0" w:space="0" w:color="auto"/>
                <w:bottom w:val="none" w:sz="0" w:space="0" w:color="auto"/>
                <w:right w:val="none" w:sz="0" w:space="0" w:color="auto"/>
              </w:divBdr>
            </w:div>
            <w:div w:id="240257546">
              <w:marLeft w:val="0"/>
              <w:marRight w:val="0"/>
              <w:marTop w:val="0"/>
              <w:marBottom w:val="0"/>
              <w:divBdr>
                <w:top w:val="none" w:sz="0" w:space="0" w:color="auto"/>
                <w:left w:val="none" w:sz="0" w:space="0" w:color="auto"/>
                <w:bottom w:val="none" w:sz="0" w:space="0" w:color="auto"/>
                <w:right w:val="none" w:sz="0" w:space="0" w:color="auto"/>
              </w:divBdr>
            </w:div>
            <w:div w:id="824131229">
              <w:marLeft w:val="0"/>
              <w:marRight w:val="0"/>
              <w:marTop w:val="0"/>
              <w:marBottom w:val="0"/>
              <w:divBdr>
                <w:top w:val="none" w:sz="0" w:space="0" w:color="auto"/>
                <w:left w:val="none" w:sz="0" w:space="0" w:color="auto"/>
                <w:bottom w:val="none" w:sz="0" w:space="0" w:color="auto"/>
                <w:right w:val="none" w:sz="0" w:space="0" w:color="auto"/>
              </w:divBdr>
            </w:div>
            <w:div w:id="650597298">
              <w:marLeft w:val="0"/>
              <w:marRight w:val="0"/>
              <w:marTop w:val="0"/>
              <w:marBottom w:val="0"/>
              <w:divBdr>
                <w:top w:val="none" w:sz="0" w:space="0" w:color="auto"/>
                <w:left w:val="none" w:sz="0" w:space="0" w:color="auto"/>
                <w:bottom w:val="none" w:sz="0" w:space="0" w:color="auto"/>
                <w:right w:val="none" w:sz="0" w:space="0" w:color="auto"/>
              </w:divBdr>
            </w:div>
            <w:div w:id="1922250253">
              <w:marLeft w:val="0"/>
              <w:marRight w:val="0"/>
              <w:marTop w:val="0"/>
              <w:marBottom w:val="0"/>
              <w:divBdr>
                <w:top w:val="none" w:sz="0" w:space="0" w:color="auto"/>
                <w:left w:val="none" w:sz="0" w:space="0" w:color="auto"/>
                <w:bottom w:val="none" w:sz="0" w:space="0" w:color="auto"/>
                <w:right w:val="none" w:sz="0" w:space="0" w:color="auto"/>
              </w:divBdr>
            </w:div>
            <w:div w:id="466046448">
              <w:marLeft w:val="0"/>
              <w:marRight w:val="0"/>
              <w:marTop w:val="0"/>
              <w:marBottom w:val="0"/>
              <w:divBdr>
                <w:top w:val="none" w:sz="0" w:space="0" w:color="auto"/>
                <w:left w:val="none" w:sz="0" w:space="0" w:color="auto"/>
                <w:bottom w:val="none" w:sz="0" w:space="0" w:color="auto"/>
                <w:right w:val="none" w:sz="0" w:space="0" w:color="auto"/>
              </w:divBdr>
            </w:div>
            <w:div w:id="524490388">
              <w:marLeft w:val="0"/>
              <w:marRight w:val="0"/>
              <w:marTop w:val="0"/>
              <w:marBottom w:val="0"/>
              <w:divBdr>
                <w:top w:val="none" w:sz="0" w:space="0" w:color="auto"/>
                <w:left w:val="none" w:sz="0" w:space="0" w:color="auto"/>
                <w:bottom w:val="none" w:sz="0" w:space="0" w:color="auto"/>
                <w:right w:val="none" w:sz="0" w:space="0" w:color="auto"/>
              </w:divBdr>
            </w:div>
            <w:div w:id="919606801">
              <w:marLeft w:val="0"/>
              <w:marRight w:val="0"/>
              <w:marTop w:val="0"/>
              <w:marBottom w:val="0"/>
              <w:divBdr>
                <w:top w:val="none" w:sz="0" w:space="0" w:color="auto"/>
                <w:left w:val="none" w:sz="0" w:space="0" w:color="auto"/>
                <w:bottom w:val="none" w:sz="0" w:space="0" w:color="auto"/>
                <w:right w:val="none" w:sz="0" w:space="0" w:color="auto"/>
              </w:divBdr>
            </w:div>
            <w:div w:id="650787479">
              <w:marLeft w:val="0"/>
              <w:marRight w:val="0"/>
              <w:marTop w:val="0"/>
              <w:marBottom w:val="0"/>
              <w:divBdr>
                <w:top w:val="none" w:sz="0" w:space="0" w:color="auto"/>
                <w:left w:val="none" w:sz="0" w:space="0" w:color="auto"/>
                <w:bottom w:val="none" w:sz="0" w:space="0" w:color="auto"/>
                <w:right w:val="none" w:sz="0" w:space="0" w:color="auto"/>
              </w:divBdr>
            </w:div>
            <w:div w:id="1093277444">
              <w:marLeft w:val="0"/>
              <w:marRight w:val="0"/>
              <w:marTop w:val="0"/>
              <w:marBottom w:val="0"/>
              <w:divBdr>
                <w:top w:val="none" w:sz="0" w:space="0" w:color="auto"/>
                <w:left w:val="none" w:sz="0" w:space="0" w:color="auto"/>
                <w:bottom w:val="none" w:sz="0" w:space="0" w:color="auto"/>
                <w:right w:val="none" w:sz="0" w:space="0" w:color="auto"/>
              </w:divBdr>
            </w:div>
            <w:div w:id="49622735">
              <w:marLeft w:val="0"/>
              <w:marRight w:val="0"/>
              <w:marTop w:val="0"/>
              <w:marBottom w:val="0"/>
              <w:divBdr>
                <w:top w:val="none" w:sz="0" w:space="0" w:color="auto"/>
                <w:left w:val="none" w:sz="0" w:space="0" w:color="auto"/>
                <w:bottom w:val="none" w:sz="0" w:space="0" w:color="auto"/>
                <w:right w:val="none" w:sz="0" w:space="0" w:color="auto"/>
              </w:divBdr>
            </w:div>
            <w:div w:id="1090656375">
              <w:marLeft w:val="0"/>
              <w:marRight w:val="0"/>
              <w:marTop w:val="0"/>
              <w:marBottom w:val="0"/>
              <w:divBdr>
                <w:top w:val="none" w:sz="0" w:space="0" w:color="auto"/>
                <w:left w:val="none" w:sz="0" w:space="0" w:color="auto"/>
                <w:bottom w:val="none" w:sz="0" w:space="0" w:color="auto"/>
                <w:right w:val="none" w:sz="0" w:space="0" w:color="auto"/>
              </w:divBdr>
            </w:div>
            <w:div w:id="694772814">
              <w:marLeft w:val="0"/>
              <w:marRight w:val="0"/>
              <w:marTop w:val="0"/>
              <w:marBottom w:val="0"/>
              <w:divBdr>
                <w:top w:val="none" w:sz="0" w:space="0" w:color="auto"/>
                <w:left w:val="none" w:sz="0" w:space="0" w:color="auto"/>
                <w:bottom w:val="none" w:sz="0" w:space="0" w:color="auto"/>
                <w:right w:val="none" w:sz="0" w:space="0" w:color="auto"/>
              </w:divBdr>
            </w:div>
            <w:div w:id="604196268">
              <w:marLeft w:val="0"/>
              <w:marRight w:val="0"/>
              <w:marTop w:val="0"/>
              <w:marBottom w:val="0"/>
              <w:divBdr>
                <w:top w:val="none" w:sz="0" w:space="0" w:color="auto"/>
                <w:left w:val="none" w:sz="0" w:space="0" w:color="auto"/>
                <w:bottom w:val="none" w:sz="0" w:space="0" w:color="auto"/>
                <w:right w:val="none" w:sz="0" w:space="0" w:color="auto"/>
              </w:divBdr>
            </w:div>
            <w:div w:id="1487282589">
              <w:marLeft w:val="0"/>
              <w:marRight w:val="0"/>
              <w:marTop w:val="0"/>
              <w:marBottom w:val="0"/>
              <w:divBdr>
                <w:top w:val="none" w:sz="0" w:space="0" w:color="auto"/>
                <w:left w:val="none" w:sz="0" w:space="0" w:color="auto"/>
                <w:bottom w:val="none" w:sz="0" w:space="0" w:color="auto"/>
                <w:right w:val="none" w:sz="0" w:space="0" w:color="auto"/>
              </w:divBdr>
            </w:div>
            <w:div w:id="400831013">
              <w:marLeft w:val="0"/>
              <w:marRight w:val="0"/>
              <w:marTop w:val="0"/>
              <w:marBottom w:val="0"/>
              <w:divBdr>
                <w:top w:val="none" w:sz="0" w:space="0" w:color="auto"/>
                <w:left w:val="none" w:sz="0" w:space="0" w:color="auto"/>
                <w:bottom w:val="none" w:sz="0" w:space="0" w:color="auto"/>
                <w:right w:val="none" w:sz="0" w:space="0" w:color="auto"/>
              </w:divBdr>
            </w:div>
            <w:div w:id="1025060044">
              <w:marLeft w:val="0"/>
              <w:marRight w:val="0"/>
              <w:marTop w:val="0"/>
              <w:marBottom w:val="0"/>
              <w:divBdr>
                <w:top w:val="none" w:sz="0" w:space="0" w:color="auto"/>
                <w:left w:val="none" w:sz="0" w:space="0" w:color="auto"/>
                <w:bottom w:val="none" w:sz="0" w:space="0" w:color="auto"/>
                <w:right w:val="none" w:sz="0" w:space="0" w:color="auto"/>
              </w:divBdr>
            </w:div>
            <w:div w:id="323820189">
              <w:marLeft w:val="0"/>
              <w:marRight w:val="0"/>
              <w:marTop w:val="0"/>
              <w:marBottom w:val="0"/>
              <w:divBdr>
                <w:top w:val="none" w:sz="0" w:space="0" w:color="auto"/>
                <w:left w:val="none" w:sz="0" w:space="0" w:color="auto"/>
                <w:bottom w:val="none" w:sz="0" w:space="0" w:color="auto"/>
                <w:right w:val="none" w:sz="0" w:space="0" w:color="auto"/>
              </w:divBdr>
            </w:div>
            <w:div w:id="16010622">
              <w:marLeft w:val="0"/>
              <w:marRight w:val="0"/>
              <w:marTop w:val="0"/>
              <w:marBottom w:val="0"/>
              <w:divBdr>
                <w:top w:val="none" w:sz="0" w:space="0" w:color="auto"/>
                <w:left w:val="none" w:sz="0" w:space="0" w:color="auto"/>
                <w:bottom w:val="none" w:sz="0" w:space="0" w:color="auto"/>
                <w:right w:val="none" w:sz="0" w:space="0" w:color="auto"/>
              </w:divBdr>
            </w:div>
            <w:div w:id="1746486862">
              <w:marLeft w:val="0"/>
              <w:marRight w:val="0"/>
              <w:marTop w:val="0"/>
              <w:marBottom w:val="0"/>
              <w:divBdr>
                <w:top w:val="none" w:sz="0" w:space="0" w:color="auto"/>
                <w:left w:val="none" w:sz="0" w:space="0" w:color="auto"/>
                <w:bottom w:val="none" w:sz="0" w:space="0" w:color="auto"/>
                <w:right w:val="none" w:sz="0" w:space="0" w:color="auto"/>
              </w:divBdr>
            </w:div>
            <w:div w:id="674964095">
              <w:marLeft w:val="0"/>
              <w:marRight w:val="0"/>
              <w:marTop w:val="0"/>
              <w:marBottom w:val="0"/>
              <w:divBdr>
                <w:top w:val="none" w:sz="0" w:space="0" w:color="auto"/>
                <w:left w:val="none" w:sz="0" w:space="0" w:color="auto"/>
                <w:bottom w:val="none" w:sz="0" w:space="0" w:color="auto"/>
                <w:right w:val="none" w:sz="0" w:space="0" w:color="auto"/>
              </w:divBdr>
            </w:div>
            <w:div w:id="2025669083">
              <w:marLeft w:val="0"/>
              <w:marRight w:val="0"/>
              <w:marTop w:val="0"/>
              <w:marBottom w:val="0"/>
              <w:divBdr>
                <w:top w:val="none" w:sz="0" w:space="0" w:color="auto"/>
                <w:left w:val="none" w:sz="0" w:space="0" w:color="auto"/>
                <w:bottom w:val="none" w:sz="0" w:space="0" w:color="auto"/>
                <w:right w:val="none" w:sz="0" w:space="0" w:color="auto"/>
              </w:divBdr>
            </w:div>
            <w:div w:id="203443021">
              <w:marLeft w:val="0"/>
              <w:marRight w:val="0"/>
              <w:marTop w:val="0"/>
              <w:marBottom w:val="0"/>
              <w:divBdr>
                <w:top w:val="none" w:sz="0" w:space="0" w:color="auto"/>
                <w:left w:val="none" w:sz="0" w:space="0" w:color="auto"/>
                <w:bottom w:val="none" w:sz="0" w:space="0" w:color="auto"/>
                <w:right w:val="none" w:sz="0" w:space="0" w:color="auto"/>
              </w:divBdr>
            </w:div>
            <w:div w:id="1474635107">
              <w:marLeft w:val="0"/>
              <w:marRight w:val="0"/>
              <w:marTop w:val="0"/>
              <w:marBottom w:val="0"/>
              <w:divBdr>
                <w:top w:val="none" w:sz="0" w:space="0" w:color="auto"/>
                <w:left w:val="none" w:sz="0" w:space="0" w:color="auto"/>
                <w:bottom w:val="none" w:sz="0" w:space="0" w:color="auto"/>
                <w:right w:val="none" w:sz="0" w:space="0" w:color="auto"/>
              </w:divBdr>
            </w:div>
            <w:div w:id="1787308188">
              <w:marLeft w:val="0"/>
              <w:marRight w:val="0"/>
              <w:marTop w:val="0"/>
              <w:marBottom w:val="0"/>
              <w:divBdr>
                <w:top w:val="none" w:sz="0" w:space="0" w:color="auto"/>
                <w:left w:val="none" w:sz="0" w:space="0" w:color="auto"/>
                <w:bottom w:val="none" w:sz="0" w:space="0" w:color="auto"/>
                <w:right w:val="none" w:sz="0" w:space="0" w:color="auto"/>
              </w:divBdr>
            </w:div>
            <w:div w:id="1918127519">
              <w:marLeft w:val="0"/>
              <w:marRight w:val="0"/>
              <w:marTop w:val="0"/>
              <w:marBottom w:val="0"/>
              <w:divBdr>
                <w:top w:val="none" w:sz="0" w:space="0" w:color="auto"/>
                <w:left w:val="none" w:sz="0" w:space="0" w:color="auto"/>
                <w:bottom w:val="none" w:sz="0" w:space="0" w:color="auto"/>
                <w:right w:val="none" w:sz="0" w:space="0" w:color="auto"/>
              </w:divBdr>
            </w:div>
            <w:div w:id="2042783403">
              <w:marLeft w:val="0"/>
              <w:marRight w:val="0"/>
              <w:marTop w:val="0"/>
              <w:marBottom w:val="0"/>
              <w:divBdr>
                <w:top w:val="none" w:sz="0" w:space="0" w:color="auto"/>
                <w:left w:val="none" w:sz="0" w:space="0" w:color="auto"/>
                <w:bottom w:val="none" w:sz="0" w:space="0" w:color="auto"/>
                <w:right w:val="none" w:sz="0" w:space="0" w:color="auto"/>
              </w:divBdr>
            </w:div>
            <w:div w:id="1436485153">
              <w:marLeft w:val="0"/>
              <w:marRight w:val="0"/>
              <w:marTop w:val="0"/>
              <w:marBottom w:val="0"/>
              <w:divBdr>
                <w:top w:val="none" w:sz="0" w:space="0" w:color="auto"/>
                <w:left w:val="none" w:sz="0" w:space="0" w:color="auto"/>
                <w:bottom w:val="none" w:sz="0" w:space="0" w:color="auto"/>
                <w:right w:val="none" w:sz="0" w:space="0" w:color="auto"/>
              </w:divBdr>
            </w:div>
            <w:div w:id="940335673">
              <w:marLeft w:val="0"/>
              <w:marRight w:val="0"/>
              <w:marTop w:val="0"/>
              <w:marBottom w:val="0"/>
              <w:divBdr>
                <w:top w:val="none" w:sz="0" w:space="0" w:color="auto"/>
                <w:left w:val="none" w:sz="0" w:space="0" w:color="auto"/>
                <w:bottom w:val="none" w:sz="0" w:space="0" w:color="auto"/>
                <w:right w:val="none" w:sz="0" w:space="0" w:color="auto"/>
              </w:divBdr>
            </w:div>
            <w:div w:id="1332903620">
              <w:marLeft w:val="0"/>
              <w:marRight w:val="0"/>
              <w:marTop w:val="0"/>
              <w:marBottom w:val="0"/>
              <w:divBdr>
                <w:top w:val="none" w:sz="0" w:space="0" w:color="auto"/>
                <w:left w:val="none" w:sz="0" w:space="0" w:color="auto"/>
                <w:bottom w:val="none" w:sz="0" w:space="0" w:color="auto"/>
                <w:right w:val="none" w:sz="0" w:space="0" w:color="auto"/>
              </w:divBdr>
            </w:div>
            <w:div w:id="1584678306">
              <w:marLeft w:val="0"/>
              <w:marRight w:val="0"/>
              <w:marTop w:val="0"/>
              <w:marBottom w:val="0"/>
              <w:divBdr>
                <w:top w:val="none" w:sz="0" w:space="0" w:color="auto"/>
                <w:left w:val="none" w:sz="0" w:space="0" w:color="auto"/>
                <w:bottom w:val="none" w:sz="0" w:space="0" w:color="auto"/>
                <w:right w:val="none" w:sz="0" w:space="0" w:color="auto"/>
              </w:divBdr>
            </w:div>
            <w:div w:id="2020233123">
              <w:marLeft w:val="0"/>
              <w:marRight w:val="0"/>
              <w:marTop w:val="0"/>
              <w:marBottom w:val="0"/>
              <w:divBdr>
                <w:top w:val="none" w:sz="0" w:space="0" w:color="auto"/>
                <w:left w:val="none" w:sz="0" w:space="0" w:color="auto"/>
                <w:bottom w:val="none" w:sz="0" w:space="0" w:color="auto"/>
                <w:right w:val="none" w:sz="0" w:space="0" w:color="auto"/>
              </w:divBdr>
            </w:div>
            <w:div w:id="1313169773">
              <w:marLeft w:val="0"/>
              <w:marRight w:val="0"/>
              <w:marTop w:val="0"/>
              <w:marBottom w:val="0"/>
              <w:divBdr>
                <w:top w:val="none" w:sz="0" w:space="0" w:color="auto"/>
                <w:left w:val="none" w:sz="0" w:space="0" w:color="auto"/>
                <w:bottom w:val="none" w:sz="0" w:space="0" w:color="auto"/>
                <w:right w:val="none" w:sz="0" w:space="0" w:color="auto"/>
              </w:divBdr>
            </w:div>
            <w:div w:id="770321281">
              <w:marLeft w:val="0"/>
              <w:marRight w:val="0"/>
              <w:marTop w:val="0"/>
              <w:marBottom w:val="0"/>
              <w:divBdr>
                <w:top w:val="none" w:sz="0" w:space="0" w:color="auto"/>
                <w:left w:val="none" w:sz="0" w:space="0" w:color="auto"/>
                <w:bottom w:val="none" w:sz="0" w:space="0" w:color="auto"/>
                <w:right w:val="none" w:sz="0" w:space="0" w:color="auto"/>
              </w:divBdr>
            </w:div>
            <w:div w:id="99302458">
              <w:marLeft w:val="0"/>
              <w:marRight w:val="0"/>
              <w:marTop w:val="0"/>
              <w:marBottom w:val="0"/>
              <w:divBdr>
                <w:top w:val="none" w:sz="0" w:space="0" w:color="auto"/>
                <w:left w:val="none" w:sz="0" w:space="0" w:color="auto"/>
                <w:bottom w:val="none" w:sz="0" w:space="0" w:color="auto"/>
                <w:right w:val="none" w:sz="0" w:space="0" w:color="auto"/>
              </w:divBdr>
            </w:div>
            <w:div w:id="703359962">
              <w:marLeft w:val="0"/>
              <w:marRight w:val="0"/>
              <w:marTop w:val="0"/>
              <w:marBottom w:val="0"/>
              <w:divBdr>
                <w:top w:val="none" w:sz="0" w:space="0" w:color="auto"/>
                <w:left w:val="none" w:sz="0" w:space="0" w:color="auto"/>
                <w:bottom w:val="none" w:sz="0" w:space="0" w:color="auto"/>
                <w:right w:val="none" w:sz="0" w:space="0" w:color="auto"/>
              </w:divBdr>
            </w:div>
            <w:div w:id="862520869">
              <w:marLeft w:val="0"/>
              <w:marRight w:val="0"/>
              <w:marTop w:val="0"/>
              <w:marBottom w:val="0"/>
              <w:divBdr>
                <w:top w:val="none" w:sz="0" w:space="0" w:color="auto"/>
                <w:left w:val="none" w:sz="0" w:space="0" w:color="auto"/>
                <w:bottom w:val="none" w:sz="0" w:space="0" w:color="auto"/>
                <w:right w:val="none" w:sz="0" w:space="0" w:color="auto"/>
              </w:divBdr>
            </w:div>
            <w:div w:id="1325355549">
              <w:marLeft w:val="0"/>
              <w:marRight w:val="0"/>
              <w:marTop w:val="0"/>
              <w:marBottom w:val="0"/>
              <w:divBdr>
                <w:top w:val="none" w:sz="0" w:space="0" w:color="auto"/>
                <w:left w:val="none" w:sz="0" w:space="0" w:color="auto"/>
                <w:bottom w:val="none" w:sz="0" w:space="0" w:color="auto"/>
                <w:right w:val="none" w:sz="0" w:space="0" w:color="auto"/>
              </w:divBdr>
            </w:div>
            <w:div w:id="907419279">
              <w:marLeft w:val="0"/>
              <w:marRight w:val="0"/>
              <w:marTop w:val="0"/>
              <w:marBottom w:val="0"/>
              <w:divBdr>
                <w:top w:val="none" w:sz="0" w:space="0" w:color="auto"/>
                <w:left w:val="none" w:sz="0" w:space="0" w:color="auto"/>
                <w:bottom w:val="none" w:sz="0" w:space="0" w:color="auto"/>
                <w:right w:val="none" w:sz="0" w:space="0" w:color="auto"/>
              </w:divBdr>
            </w:div>
            <w:div w:id="1701932687">
              <w:marLeft w:val="0"/>
              <w:marRight w:val="0"/>
              <w:marTop w:val="0"/>
              <w:marBottom w:val="0"/>
              <w:divBdr>
                <w:top w:val="none" w:sz="0" w:space="0" w:color="auto"/>
                <w:left w:val="none" w:sz="0" w:space="0" w:color="auto"/>
                <w:bottom w:val="none" w:sz="0" w:space="0" w:color="auto"/>
                <w:right w:val="none" w:sz="0" w:space="0" w:color="auto"/>
              </w:divBdr>
            </w:div>
            <w:div w:id="2087724811">
              <w:marLeft w:val="0"/>
              <w:marRight w:val="0"/>
              <w:marTop w:val="0"/>
              <w:marBottom w:val="0"/>
              <w:divBdr>
                <w:top w:val="none" w:sz="0" w:space="0" w:color="auto"/>
                <w:left w:val="none" w:sz="0" w:space="0" w:color="auto"/>
                <w:bottom w:val="none" w:sz="0" w:space="0" w:color="auto"/>
                <w:right w:val="none" w:sz="0" w:space="0" w:color="auto"/>
              </w:divBdr>
            </w:div>
            <w:div w:id="1975213284">
              <w:marLeft w:val="0"/>
              <w:marRight w:val="0"/>
              <w:marTop w:val="0"/>
              <w:marBottom w:val="0"/>
              <w:divBdr>
                <w:top w:val="none" w:sz="0" w:space="0" w:color="auto"/>
                <w:left w:val="none" w:sz="0" w:space="0" w:color="auto"/>
                <w:bottom w:val="none" w:sz="0" w:space="0" w:color="auto"/>
                <w:right w:val="none" w:sz="0" w:space="0" w:color="auto"/>
              </w:divBdr>
            </w:div>
            <w:div w:id="1300265872">
              <w:marLeft w:val="0"/>
              <w:marRight w:val="0"/>
              <w:marTop w:val="0"/>
              <w:marBottom w:val="0"/>
              <w:divBdr>
                <w:top w:val="none" w:sz="0" w:space="0" w:color="auto"/>
                <w:left w:val="none" w:sz="0" w:space="0" w:color="auto"/>
                <w:bottom w:val="none" w:sz="0" w:space="0" w:color="auto"/>
                <w:right w:val="none" w:sz="0" w:space="0" w:color="auto"/>
              </w:divBdr>
            </w:div>
            <w:div w:id="1927377663">
              <w:marLeft w:val="0"/>
              <w:marRight w:val="0"/>
              <w:marTop w:val="0"/>
              <w:marBottom w:val="0"/>
              <w:divBdr>
                <w:top w:val="none" w:sz="0" w:space="0" w:color="auto"/>
                <w:left w:val="none" w:sz="0" w:space="0" w:color="auto"/>
                <w:bottom w:val="none" w:sz="0" w:space="0" w:color="auto"/>
                <w:right w:val="none" w:sz="0" w:space="0" w:color="auto"/>
              </w:divBdr>
            </w:div>
            <w:div w:id="999388151">
              <w:marLeft w:val="0"/>
              <w:marRight w:val="0"/>
              <w:marTop w:val="0"/>
              <w:marBottom w:val="0"/>
              <w:divBdr>
                <w:top w:val="none" w:sz="0" w:space="0" w:color="auto"/>
                <w:left w:val="none" w:sz="0" w:space="0" w:color="auto"/>
                <w:bottom w:val="none" w:sz="0" w:space="0" w:color="auto"/>
                <w:right w:val="none" w:sz="0" w:space="0" w:color="auto"/>
              </w:divBdr>
            </w:div>
            <w:div w:id="38744135">
              <w:marLeft w:val="0"/>
              <w:marRight w:val="0"/>
              <w:marTop w:val="0"/>
              <w:marBottom w:val="0"/>
              <w:divBdr>
                <w:top w:val="none" w:sz="0" w:space="0" w:color="auto"/>
                <w:left w:val="none" w:sz="0" w:space="0" w:color="auto"/>
                <w:bottom w:val="none" w:sz="0" w:space="0" w:color="auto"/>
                <w:right w:val="none" w:sz="0" w:space="0" w:color="auto"/>
              </w:divBdr>
            </w:div>
            <w:div w:id="1004935297">
              <w:marLeft w:val="0"/>
              <w:marRight w:val="0"/>
              <w:marTop w:val="0"/>
              <w:marBottom w:val="0"/>
              <w:divBdr>
                <w:top w:val="none" w:sz="0" w:space="0" w:color="auto"/>
                <w:left w:val="none" w:sz="0" w:space="0" w:color="auto"/>
                <w:bottom w:val="none" w:sz="0" w:space="0" w:color="auto"/>
                <w:right w:val="none" w:sz="0" w:space="0" w:color="auto"/>
              </w:divBdr>
            </w:div>
            <w:div w:id="683215109">
              <w:marLeft w:val="0"/>
              <w:marRight w:val="0"/>
              <w:marTop w:val="0"/>
              <w:marBottom w:val="0"/>
              <w:divBdr>
                <w:top w:val="none" w:sz="0" w:space="0" w:color="auto"/>
                <w:left w:val="none" w:sz="0" w:space="0" w:color="auto"/>
                <w:bottom w:val="none" w:sz="0" w:space="0" w:color="auto"/>
                <w:right w:val="none" w:sz="0" w:space="0" w:color="auto"/>
              </w:divBdr>
            </w:div>
            <w:div w:id="417485463">
              <w:marLeft w:val="0"/>
              <w:marRight w:val="0"/>
              <w:marTop w:val="0"/>
              <w:marBottom w:val="0"/>
              <w:divBdr>
                <w:top w:val="none" w:sz="0" w:space="0" w:color="auto"/>
                <w:left w:val="none" w:sz="0" w:space="0" w:color="auto"/>
                <w:bottom w:val="none" w:sz="0" w:space="0" w:color="auto"/>
                <w:right w:val="none" w:sz="0" w:space="0" w:color="auto"/>
              </w:divBdr>
            </w:div>
            <w:div w:id="381052748">
              <w:marLeft w:val="0"/>
              <w:marRight w:val="0"/>
              <w:marTop w:val="0"/>
              <w:marBottom w:val="0"/>
              <w:divBdr>
                <w:top w:val="none" w:sz="0" w:space="0" w:color="auto"/>
                <w:left w:val="none" w:sz="0" w:space="0" w:color="auto"/>
                <w:bottom w:val="none" w:sz="0" w:space="0" w:color="auto"/>
                <w:right w:val="none" w:sz="0" w:space="0" w:color="auto"/>
              </w:divBdr>
            </w:div>
            <w:div w:id="1782455774">
              <w:marLeft w:val="0"/>
              <w:marRight w:val="0"/>
              <w:marTop w:val="0"/>
              <w:marBottom w:val="0"/>
              <w:divBdr>
                <w:top w:val="none" w:sz="0" w:space="0" w:color="auto"/>
                <w:left w:val="none" w:sz="0" w:space="0" w:color="auto"/>
                <w:bottom w:val="none" w:sz="0" w:space="0" w:color="auto"/>
                <w:right w:val="none" w:sz="0" w:space="0" w:color="auto"/>
              </w:divBdr>
            </w:div>
            <w:div w:id="1593657921">
              <w:marLeft w:val="0"/>
              <w:marRight w:val="0"/>
              <w:marTop w:val="0"/>
              <w:marBottom w:val="0"/>
              <w:divBdr>
                <w:top w:val="none" w:sz="0" w:space="0" w:color="auto"/>
                <w:left w:val="none" w:sz="0" w:space="0" w:color="auto"/>
                <w:bottom w:val="none" w:sz="0" w:space="0" w:color="auto"/>
                <w:right w:val="none" w:sz="0" w:space="0" w:color="auto"/>
              </w:divBdr>
            </w:div>
            <w:div w:id="1324815971">
              <w:marLeft w:val="0"/>
              <w:marRight w:val="0"/>
              <w:marTop w:val="0"/>
              <w:marBottom w:val="0"/>
              <w:divBdr>
                <w:top w:val="none" w:sz="0" w:space="0" w:color="auto"/>
                <w:left w:val="none" w:sz="0" w:space="0" w:color="auto"/>
                <w:bottom w:val="none" w:sz="0" w:space="0" w:color="auto"/>
                <w:right w:val="none" w:sz="0" w:space="0" w:color="auto"/>
              </w:divBdr>
            </w:div>
            <w:div w:id="1446341513">
              <w:marLeft w:val="0"/>
              <w:marRight w:val="0"/>
              <w:marTop w:val="0"/>
              <w:marBottom w:val="0"/>
              <w:divBdr>
                <w:top w:val="none" w:sz="0" w:space="0" w:color="auto"/>
                <w:left w:val="none" w:sz="0" w:space="0" w:color="auto"/>
                <w:bottom w:val="none" w:sz="0" w:space="0" w:color="auto"/>
                <w:right w:val="none" w:sz="0" w:space="0" w:color="auto"/>
              </w:divBdr>
            </w:div>
            <w:div w:id="2122646254">
              <w:marLeft w:val="0"/>
              <w:marRight w:val="0"/>
              <w:marTop w:val="0"/>
              <w:marBottom w:val="0"/>
              <w:divBdr>
                <w:top w:val="none" w:sz="0" w:space="0" w:color="auto"/>
                <w:left w:val="none" w:sz="0" w:space="0" w:color="auto"/>
                <w:bottom w:val="none" w:sz="0" w:space="0" w:color="auto"/>
                <w:right w:val="none" w:sz="0" w:space="0" w:color="auto"/>
              </w:divBdr>
            </w:div>
            <w:div w:id="1823503176">
              <w:marLeft w:val="0"/>
              <w:marRight w:val="0"/>
              <w:marTop w:val="0"/>
              <w:marBottom w:val="0"/>
              <w:divBdr>
                <w:top w:val="none" w:sz="0" w:space="0" w:color="auto"/>
                <w:left w:val="none" w:sz="0" w:space="0" w:color="auto"/>
                <w:bottom w:val="none" w:sz="0" w:space="0" w:color="auto"/>
                <w:right w:val="none" w:sz="0" w:space="0" w:color="auto"/>
              </w:divBdr>
            </w:div>
            <w:div w:id="884294540">
              <w:marLeft w:val="0"/>
              <w:marRight w:val="0"/>
              <w:marTop w:val="0"/>
              <w:marBottom w:val="0"/>
              <w:divBdr>
                <w:top w:val="none" w:sz="0" w:space="0" w:color="auto"/>
                <w:left w:val="none" w:sz="0" w:space="0" w:color="auto"/>
                <w:bottom w:val="none" w:sz="0" w:space="0" w:color="auto"/>
                <w:right w:val="none" w:sz="0" w:space="0" w:color="auto"/>
              </w:divBdr>
            </w:div>
            <w:div w:id="1952199003">
              <w:marLeft w:val="0"/>
              <w:marRight w:val="0"/>
              <w:marTop w:val="0"/>
              <w:marBottom w:val="0"/>
              <w:divBdr>
                <w:top w:val="none" w:sz="0" w:space="0" w:color="auto"/>
                <w:left w:val="none" w:sz="0" w:space="0" w:color="auto"/>
                <w:bottom w:val="none" w:sz="0" w:space="0" w:color="auto"/>
                <w:right w:val="none" w:sz="0" w:space="0" w:color="auto"/>
              </w:divBdr>
            </w:div>
            <w:div w:id="1964074274">
              <w:marLeft w:val="0"/>
              <w:marRight w:val="0"/>
              <w:marTop w:val="0"/>
              <w:marBottom w:val="0"/>
              <w:divBdr>
                <w:top w:val="none" w:sz="0" w:space="0" w:color="auto"/>
                <w:left w:val="none" w:sz="0" w:space="0" w:color="auto"/>
                <w:bottom w:val="none" w:sz="0" w:space="0" w:color="auto"/>
                <w:right w:val="none" w:sz="0" w:space="0" w:color="auto"/>
              </w:divBdr>
            </w:div>
            <w:div w:id="1950968624">
              <w:marLeft w:val="0"/>
              <w:marRight w:val="0"/>
              <w:marTop w:val="0"/>
              <w:marBottom w:val="0"/>
              <w:divBdr>
                <w:top w:val="none" w:sz="0" w:space="0" w:color="auto"/>
                <w:left w:val="none" w:sz="0" w:space="0" w:color="auto"/>
                <w:bottom w:val="none" w:sz="0" w:space="0" w:color="auto"/>
                <w:right w:val="none" w:sz="0" w:space="0" w:color="auto"/>
              </w:divBdr>
            </w:div>
            <w:div w:id="1073041158">
              <w:marLeft w:val="0"/>
              <w:marRight w:val="0"/>
              <w:marTop w:val="0"/>
              <w:marBottom w:val="0"/>
              <w:divBdr>
                <w:top w:val="none" w:sz="0" w:space="0" w:color="auto"/>
                <w:left w:val="none" w:sz="0" w:space="0" w:color="auto"/>
                <w:bottom w:val="none" w:sz="0" w:space="0" w:color="auto"/>
                <w:right w:val="none" w:sz="0" w:space="0" w:color="auto"/>
              </w:divBdr>
            </w:div>
            <w:div w:id="1023826972">
              <w:marLeft w:val="0"/>
              <w:marRight w:val="0"/>
              <w:marTop w:val="0"/>
              <w:marBottom w:val="0"/>
              <w:divBdr>
                <w:top w:val="none" w:sz="0" w:space="0" w:color="auto"/>
                <w:left w:val="none" w:sz="0" w:space="0" w:color="auto"/>
                <w:bottom w:val="none" w:sz="0" w:space="0" w:color="auto"/>
                <w:right w:val="none" w:sz="0" w:space="0" w:color="auto"/>
              </w:divBdr>
            </w:div>
            <w:div w:id="1139109708">
              <w:marLeft w:val="0"/>
              <w:marRight w:val="0"/>
              <w:marTop w:val="0"/>
              <w:marBottom w:val="0"/>
              <w:divBdr>
                <w:top w:val="none" w:sz="0" w:space="0" w:color="auto"/>
                <w:left w:val="none" w:sz="0" w:space="0" w:color="auto"/>
                <w:bottom w:val="none" w:sz="0" w:space="0" w:color="auto"/>
                <w:right w:val="none" w:sz="0" w:space="0" w:color="auto"/>
              </w:divBdr>
            </w:div>
            <w:div w:id="1425757859">
              <w:marLeft w:val="0"/>
              <w:marRight w:val="0"/>
              <w:marTop w:val="0"/>
              <w:marBottom w:val="0"/>
              <w:divBdr>
                <w:top w:val="none" w:sz="0" w:space="0" w:color="auto"/>
                <w:left w:val="none" w:sz="0" w:space="0" w:color="auto"/>
                <w:bottom w:val="none" w:sz="0" w:space="0" w:color="auto"/>
                <w:right w:val="none" w:sz="0" w:space="0" w:color="auto"/>
              </w:divBdr>
            </w:div>
            <w:div w:id="1149594362">
              <w:marLeft w:val="0"/>
              <w:marRight w:val="0"/>
              <w:marTop w:val="0"/>
              <w:marBottom w:val="0"/>
              <w:divBdr>
                <w:top w:val="none" w:sz="0" w:space="0" w:color="auto"/>
                <w:left w:val="none" w:sz="0" w:space="0" w:color="auto"/>
                <w:bottom w:val="none" w:sz="0" w:space="0" w:color="auto"/>
                <w:right w:val="none" w:sz="0" w:space="0" w:color="auto"/>
              </w:divBdr>
            </w:div>
            <w:div w:id="465781008">
              <w:marLeft w:val="0"/>
              <w:marRight w:val="0"/>
              <w:marTop w:val="0"/>
              <w:marBottom w:val="0"/>
              <w:divBdr>
                <w:top w:val="none" w:sz="0" w:space="0" w:color="auto"/>
                <w:left w:val="none" w:sz="0" w:space="0" w:color="auto"/>
                <w:bottom w:val="none" w:sz="0" w:space="0" w:color="auto"/>
                <w:right w:val="none" w:sz="0" w:space="0" w:color="auto"/>
              </w:divBdr>
            </w:div>
            <w:div w:id="256406101">
              <w:marLeft w:val="0"/>
              <w:marRight w:val="0"/>
              <w:marTop w:val="0"/>
              <w:marBottom w:val="0"/>
              <w:divBdr>
                <w:top w:val="none" w:sz="0" w:space="0" w:color="auto"/>
                <w:left w:val="none" w:sz="0" w:space="0" w:color="auto"/>
                <w:bottom w:val="none" w:sz="0" w:space="0" w:color="auto"/>
                <w:right w:val="none" w:sz="0" w:space="0" w:color="auto"/>
              </w:divBdr>
            </w:div>
            <w:div w:id="1236672987">
              <w:marLeft w:val="0"/>
              <w:marRight w:val="0"/>
              <w:marTop w:val="0"/>
              <w:marBottom w:val="0"/>
              <w:divBdr>
                <w:top w:val="none" w:sz="0" w:space="0" w:color="auto"/>
                <w:left w:val="none" w:sz="0" w:space="0" w:color="auto"/>
                <w:bottom w:val="none" w:sz="0" w:space="0" w:color="auto"/>
                <w:right w:val="none" w:sz="0" w:space="0" w:color="auto"/>
              </w:divBdr>
            </w:div>
            <w:div w:id="1848866484">
              <w:marLeft w:val="0"/>
              <w:marRight w:val="0"/>
              <w:marTop w:val="0"/>
              <w:marBottom w:val="0"/>
              <w:divBdr>
                <w:top w:val="none" w:sz="0" w:space="0" w:color="auto"/>
                <w:left w:val="none" w:sz="0" w:space="0" w:color="auto"/>
                <w:bottom w:val="none" w:sz="0" w:space="0" w:color="auto"/>
                <w:right w:val="none" w:sz="0" w:space="0" w:color="auto"/>
              </w:divBdr>
            </w:div>
            <w:div w:id="263732670">
              <w:marLeft w:val="0"/>
              <w:marRight w:val="0"/>
              <w:marTop w:val="0"/>
              <w:marBottom w:val="0"/>
              <w:divBdr>
                <w:top w:val="none" w:sz="0" w:space="0" w:color="auto"/>
                <w:left w:val="none" w:sz="0" w:space="0" w:color="auto"/>
                <w:bottom w:val="none" w:sz="0" w:space="0" w:color="auto"/>
                <w:right w:val="none" w:sz="0" w:space="0" w:color="auto"/>
              </w:divBdr>
            </w:div>
            <w:div w:id="851143602">
              <w:marLeft w:val="0"/>
              <w:marRight w:val="0"/>
              <w:marTop w:val="0"/>
              <w:marBottom w:val="0"/>
              <w:divBdr>
                <w:top w:val="none" w:sz="0" w:space="0" w:color="auto"/>
                <w:left w:val="none" w:sz="0" w:space="0" w:color="auto"/>
                <w:bottom w:val="none" w:sz="0" w:space="0" w:color="auto"/>
                <w:right w:val="none" w:sz="0" w:space="0" w:color="auto"/>
              </w:divBdr>
            </w:div>
            <w:div w:id="940189290">
              <w:marLeft w:val="0"/>
              <w:marRight w:val="0"/>
              <w:marTop w:val="0"/>
              <w:marBottom w:val="0"/>
              <w:divBdr>
                <w:top w:val="none" w:sz="0" w:space="0" w:color="auto"/>
                <w:left w:val="none" w:sz="0" w:space="0" w:color="auto"/>
                <w:bottom w:val="none" w:sz="0" w:space="0" w:color="auto"/>
                <w:right w:val="none" w:sz="0" w:space="0" w:color="auto"/>
              </w:divBdr>
            </w:div>
            <w:div w:id="1345984373">
              <w:marLeft w:val="0"/>
              <w:marRight w:val="0"/>
              <w:marTop w:val="0"/>
              <w:marBottom w:val="0"/>
              <w:divBdr>
                <w:top w:val="none" w:sz="0" w:space="0" w:color="auto"/>
                <w:left w:val="none" w:sz="0" w:space="0" w:color="auto"/>
                <w:bottom w:val="none" w:sz="0" w:space="0" w:color="auto"/>
                <w:right w:val="none" w:sz="0" w:space="0" w:color="auto"/>
              </w:divBdr>
            </w:div>
            <w:div w:id="1803956056">
              <w:marLeft w:val="0"/>
              <w:marRight w:val="0"/>
              <w:marTop w:val="0"/>
              <w:marBottom w:val="0"/>
              <w:divBdr>
                <w:top w:val="none" w:sz="0" w:space="0" w:color="auto"/>
                <w:left w:val="none" w:sz="0" w:space="0" w:color="auto"/>
                <w:bottom w:val="none" w:sz="0" w:space="0" w:color="auto"/>
                <w:right w:val="none" w:sz="0" w:space="0" w:color="auto"/>
              </w:divBdr>
            </w:div>
            <w:div w:id="1622224326">
              <w:marLeft w:val="0"/>
              <w:marRight w:val="0"/>
              <w:marTop w:val="0"/>
              <w:marBottom w:val="0"/>
              <w:divBdr>
                <w:top w:val="none" w:sz="0" w:space="0" w:color="auto"/>
                <w:left w:val="none" w:sz="0" w:space="0" w:color="auto"/>
                <w:bottom w:val="none" w:sz="0" w:space="0" w:color="auto"/>
                <w:right w:val="none" w:sz="0" w:space="0" w:color="auto"/>
              </w:divBdr>
            </w:div>
            <w:div w:id="236327207">
              <w:marLeft w:val="0"/>
              <w:marRight w:val="0"/>
              <w:marTop w:val="0"/>
              <w:marBottom w:val="0"/>
              <w:divBdr>
                <w:top w:val="none" w:sz="0" w:space="0" w:color="auto"/>
                <w:left w:val="none" w:sz="0" w:space="0" w:color="auto"/>
                <w:bottom w:val="none" w:sz="0" w:space="0" w:color="auto"/>
                <w:right w:val="none" w:sz="0" w:space="0" w:color="auto"/>
              </w:divBdr>
            </w:div>
            <w:div w:id="374932192">
              <w:marLeft w:val="0"/>
              <w:marRight w:val="0"/>
              <w:marTop w:val="0"/>
              <w:marBottom w:val="0"/>
              <w:divBdr>
                <w:top w:val="none" w:sz="0" w:space="0" w:color="auto"/>
                <w:left w:val="none" w:sz="0" w:space="0" w:color="auto"/>
                <w:bottom w:val="none" w:sz="0" w:space="0" w:color="auto"/>
                <w:right w:val="none" w:sz="0" w:space="0" w:color="auto"/>
              </w:divBdr>
            </w:div>
            <w:div w:id="1284724916">
              <w:marLeft w:val="0"/>
              <w:marRight w:val="0"/>
              <w:marTop w:val="0"/>
              <w:marBottom w:val="0"/>
              <w:divBdr>
                <w:top w:val="none" w:sz="0" w:space="0" w:color="auto"/>
                <w:left w:val="none" w:sz="0" w:space="0" w:color="auto"/>
                <w:bottom w:val="none" w:sz="0" w:space="0" w:color="auto"/>
                <w:right w:val="none" w:sz="0" w:space="0" w:color="auto"/>
              </w:divBdr>
            </w:div>
            <w:div w:id="92170431">
              <w:marLeft w:val="0"/>
              <w:marRight w:val="0"/>
              <w:marTop w:val="0"/>
              <w:marBottom w:val="0"/>
              <w:divBdr>
                <w:top w:val="none" w:sz="0" w:space="0" w:color="auto"/>
                <w:left w:val="none" w:sz="0" w:space="0" w:color="auto"/>
                <w:bottom w:val="none" w:sz="0" w:space="0" w:color="auto"/>
                <w:right w:val="none" w:sz="0" w:space="0" w:color="auto"/>
              </w:divBdr>
            </w:div>
            <w:div w:id="87427715">
              <w:marLeft w:val="0"/>
              <w:marRight w:val="0"/>
              <w:marTop w:val="0"/>
              <w:marBottom w:val="0"/>
              <w:divBdr>
                <w:top w:val="none" w:sz="0" w:space="0" w:color="auto"/>
                <w:left w:val="none" w:sz="0" w:space="0" w:color="auto"/>
                <w:bottom w:val="none" w:sz="0" w:space="0" w:color="auto"/>
                <w:right w:val="none" w:sz="0" w:space="0" w:color="auto"/>
              </w:divBdr>
            </w:div>
            <w:div w:id="1409691960">
              <w:marLeft w:val="0"/>
              <w:marRight w:val="0"/>
              <w:marTop w:val="0"/>
              <w:marBottom w:val="0"/>
              <w:divBdr>
                <w:top w:val="none" w:sz="0" w:space="0" w:color="auto"/>
                <w:left w:val="none" w:sz="0" w:space="0" w:color="auto"/>
                <w:bottom w:val="none" w:sz="0" w:space="0" w:color="auto"/>
                <w:right w:val="none" w:sz="0" w:space="0" w:color="auto"/>
              </w:divBdr>
            </w:div>
            <w:div w:id="968972706">
              <w:marLeft w:val="0"/>
              <w:marRight w:val="0"/>
              <w:marTop w:val="0"/>
              <w:marBottom w:val="0"/>
              <w:divBdr>
                <w:top w:val="none" w:sz="0" w:space="0" w:color="auto"/>
                <w:left w:val="none" w:sz="0" w:space="0" w:color="auto"/>
                <w:bottom w:val="none" w:sz="0" w:space="0" w:color="auto"/>
                <w:right w:val="none" w:sz="0" w:space="0" w:color="auto"/>
              </w:divBdr>
            </w:div>
            <w:div w:id="992951277">
              <w:marLeft w:val="0"/>
              <w:marRight w:val="0"/>
              <w:marTop w:val="0"/>
              <w:marBottom w:val="0"/>
              <w:divBdr>
                <w:top w:val="none" w:sz="0" w:space="0" w:color="auto"/>
                <w:left w:val="none" w:sz="0" w:space="0" w:color="auto"/>
                <w:bottom w:val="none" w:sz="0" w:space="0" w:color="auto"/>
                <w:right w:val="none" w:sz="0" w:space="0" w:color="auto"/>
              </w:divBdr>
            </w:div>
            <w:div w:id="431247618">
              <w:marLeft w:val="0"/>
              <w:marRight w:val="0"/>
              <w:marTop w:val="0"/>
              <w:marBottom w:val="0"/>
              <w:divBdr>
                <w:top w:val="none" w:sz="0" w:space="0" w:color="auto"/>
                <w:left w:val="none" w:sz="0" w:space="0" w:color="auto"/>
                <w:bottom w:val="none" w:sz="0" w:space="0" w:color="auto"/>
                <w:right w:val="none" w:sz="0" w:space="0" w:color="auto"/>
              </w:divBdr>
            </w:div>
            <w:div w:id="1559710108">
              <w:marLeft w:val="0"/>
              <w:marRight w:val="0"/>
              <w:marTop w:val="0"/>
              <w:marBottom w:val="0"/>
              <w:divBdr>
                <w:top w:val="none" w:sz="0" w:space="0" w:color="auto"/>
                <w:left w:val="none" w:sz="0" w:space="0" w:color="auto"/>
                <w:bottom w:val="none" w:sz="0" w:space="0" w:color="auto"/>
                <w:right w:val="none" w:sz="0" w:space="0" w:color="auto"/>
              </w:divBdr>
            </w:div>
            <w:div w:id="1982608554">
              <w:marLeft w:val="0"/>
              <w:marRight w:val="0"/>
              <w:marTop w:val="0"/>
              <w:marBottom w:val="0"/>
              <w:divBdr>
                <w:top w:val="none" w:sz="0" w:space="0" w:color="auto"/>
                <w:left w:val="none" w:sz="0" w:space="0" w:color="auto"/>
                <w:bottom w:val="none" w:sz="0" w:space="0" w:color="auto"/>
                <w:right w:val="none" w:sz="0" w:space="0" w:color="auto"/>
              </w:divBdr>
            </w:div>
            <w:div w:id="71245426">
              <w:marLeft w:val="0"/>
              <w:marRight w:val="0"/>
              <w:marTop w:val="0"/>
              <w:marBottom w:val="0"/>
              <w:divBdr>
                <w:top w:val="none" w:sz="0" w:space="0" w:color="auto"/>
                <w:left w:val="none" w:sz="0" w:space="0" w:color="auto"/>
                <w:bottom w:val="none" w:sz="0" w:space="0" w:color="auto"/>
                <w:right w:val="none" w:sz="0" w:space="0" w:color="auto"/>
              </w:divBdr>
            </w:div>
            <w:div w:id="71827665">
              <w:marLeft w:val="0"/>
              <w:marRight w:val="0"/>
              <w:marTop w:val="0"/>
              <w:marBottom w:val="0"/>
              <w:divBdr>
                <w:top w:val="none" w:sz="0" w:space="0" w:color="auto"/>
                <w:left w:val="none" w:sz="0" w:space="0" w:color="auto"/>
                <w:bottom w:val="none" w:sz="0" w:space="0" w:color="auto"/>
                <w:right w:val="none" w:sz="0" w:space="0" w:color="auto"/>
              </w:divBdr>
            </w:div>
            <w:div w:id="1242060050">
              <w:marLeft w:val="0"/>
              <w:marRight w:val="0"/>
              <w:marTop w:val="0"/>
              <w:marBottom w:val="0"/>
              <w:divBdr>
                <w:top w:val="none" w:sz="0" w:space="0" w:color="auto"/>
                <w:left w:val="none" w:sz="0" w:space="0" w:color="auto"/>
                <w:bottom w:val="none" w:sz="0" w:space="0" w:color="auto"/>
                <w:right w:val="none" w:sz="0" w:space="0" w:color="auto"/>
              </w:divBdr>
            </w:div>
            <w:div w:id="908537448">
              <w:marLeft w:val="0"/>
              <w:marRight w:val="0"/>
              <w:marTop w:val="0"/>
              <w:marBottom w:val="0"/>
              <w:divBdr>
                <w:top w:val="none" w:sz="0" w:space="0" w:color="auto"/>
                <w:left w:val="none" w:sz="0" w:space="0" w:color="auto"/>
                <w:bottom w:val="none" w:sz="0" w:space="0" w:color="auto"/>
                <w:right w:val="none" w:sz="0" w:space="0" w:color="auto"/>
              </w:divBdr>
            </w:div>
            <w:div w:id="1659383585">
              <w:marLeft w:val="0"/>
              <w:marRight w:val="0"/>
              <w:marTop w:val="0"/>
              <w:marBottom w:val="0"/>
              <w:divBdr>
                <w:top w:val="none" w:sz="0" w:space="0" w:color="auto"/>
                <w:left w:val="none" w:sz="0" w:space="0" w:color="auto"/>
                <w:bottom w:val="none" w:sz="0" w:space="0" w:color="auto"/>
                <w:right w:val="none" w:sz="0" w:space="0" w:color="auto"/>
              </w:divBdr>
            </w:div>
            <w:div w:id="339818721">
              <w:marLeft w:val="0"/>
              <w:marRight w:val="0"/>
              <w:marTop w:val="0"/>
              <w:marBottom w:val="0"/>
              <w:divBdr>
                <w:top w:val="none" w:sz="0" w:space="0" w:color="auto"/>
                <w:left w:val="none" w:sz="0" w:space="0" w:color="auto"/>
                <w:bottom w:val="none" w:sz="0" w:space="0" w:color="auto"/>
                <w:right w:val="none" w:sz="0" w:space="0" w:color="auto"/>
              </w:divBdr>
            </w:div>
            <w:div w:id="908539672">
              <w:marLeft w:val="0"/>
              <w:marRight w:val="0"/>
              <w:marTop w:val="0"/>
              <w:marBottom w:val="0"/>
              <w:divBdr>
                <w:top w:val="none" w:sz="0" w:space="0" w:color="auto"/>
                <w:left w:val="none" w:sz="0" w:space="0" w:color="auto"/>
                <w:bottom w:val="none" w:sz="0" w:space="0" w:color="auto"/>
                <w:right w:val="none" w:sz="0" w:space="0" w:color="auto"/>
              </w:divBdr>
            </w:div>
            <w:div w:id="1018508847">
              <w:marLeft w:val="0"/>
              <w:marRight w:val="0"/>
              <w:marTop w:val="0"/>
              <w:marBottom w:val="0"/>
              <w:divBdr>
                <w:top w:val="none" w:sz="0" w:space="0" w:color="auto"/>
                <w:left w:val="none" w:sz="0" w:space="0" w:color="auto"/>
                <w:bottom w:val="none" w:sz="0" w:space="0" w:color="auto"/>
                <w:right w:val="none" w:sz="0" w:space="0" w:color="auto"/>
              </w:divBdr>
            </w:div>
            <w:div w:id="1307005349">
              <w:marLeft w:val="0"/>
              <w:marRight w:val="0"/>
              <w:marTop w:val="0"/>
              <w:marBottom w:val="0"/>
              <w:divBdr>
                <w:top w:val="none" w:sz="0" w:space="0" w:color="auto"/>
                <w:left w:val="none" w:sz="0" w:space="0" w:color="auto"/>
                <w:bottom w:val="none" w:sz="0" w:space="0" w:color="auto"/>
                <w:right w:val="none" w:sz="0" w:space="0" w:color="auto"/>
              </w:divBdr>
            </w:div>
            <w:div w:id="1040546700">
              <w:marLeft w:val="0"/>
              <w:marRight w:val="0"/>
              <w:marTop w:val="0"/>
              <w:marBottom w:val="0"/>
              <w:divBdr>
                <w:top w:val="none" w:sz="0" w:space="0" w:color="auto"/>
                <w:left w:val="none" w:sz="0" w:space="0" w:color="auto"/>
                <w:bottom w:val="none" w:sz="0" w:space="0" w:color="auto"/>
                <w:right w:val="none" w:sz="0" w:space="0" w:color="auto"/>
              </w:divBdr>
            </w:div>
            <w:div w:id="1397242117">
              <w:marLeft w:val="0"/>
              <w:marRight w:val="0"/>
              <w:marTop w:val="0"/>
              <w:marBottom w:val="0"/>
              <w:divBdr>
                <w:top w:val="none" w:sz="0" w:space="0" w:color="auto"/>
                <w:left w:val="none" w:sz="0" w:space="0" w:color="auto"/>
                <w:bottom w:val="none" w:sz="0" w:space="0" w:color="auto"/>
                <w:right w:val="none" w:sz="0" w:space="0" w:color="auto"/>
              </w:divBdr>
            </w:div>
            <w:div w:id="288705015">
              <w:marLeft w:val="0"/>
              <w:marRight w:val="0"/>
              <w:marTop w:val="0"/>
              <w:marBottom w:val="0"/>
              <w:divBdr>
                <w:top w:val="none" w:sz="0" w:space="0" w:color="auto"/>
                <w:left w:val="none" w:sz="0" w:space="0" w:color="auto"/>
                <w:bottom w:val="none" w:sz="0" w:space="0" w:color="auto"/>
                <w:right w:val="none" w:sz="0" w:space="0" w:color="auto"/>
              </w:divBdr>
            </w:div>
            <w:div w:id="582222645">
              <w:marLeft w:val="0"/>
              <w:marRight w:val="0"/>
              <w:marTop w:val="0"/>
              <w:marBottom w:val="0"/>
              <w:divBdr>
                <w:top w:val="none" w:sz="0" w:space="0" w:color="auto"/>
                <w:left w:val="none" w:sz="0" w:space="0" w:color="auto"/>
                <w:bottom w:val="none" w:sz="0" w:space="0" w:color="auto"/>
                <w:right w:val="none" w:sz="0" w:space="0" w:color="auto"/>
              </w:divBdr>
            </w:div>
            <w:div w:id="546181092">
              <w:marLeft w:val="0"/>
              <w:marRight w:val="0"/>
              <w:marTop w:val="0"/>
              <w:marBottom w:val="0"/>
              <w:divBdr>
                <w:top w:val="none" w:sz="0" w:space="0" w:color="auto"/>
                <w:left w:val="none" w:sz="0" w:space="0" w:color="auto"/>
                <w:bottom w:val="none" w:sz="0" w:space="0" w:color="auto"/>
                <w:right w:val="none" w:sz="0" w:space="0" w:color="auto"/>
              </w:divBdr>
            </w:div>
            <w:div w:id="788428842">
              <w:marLeft w:val="0"/>
              <w:marRight w:val="0"/>
              <w:marTop w:val="0"/>
              <w:marBottom w:val="0"/>
              <w:divBdr>
                <w:top w:val="none" w:sz="0" w:space="0" w:color="auto"/>
                <w:left w:val="none" w:sz="0" w:space="0" w:color="auto"/>
                <w:bottom w:val="none" w:sz="0" w:space="0" w:color="auto"/>
                <w:right w:val="none" w:sz="0" w:space="0" w:color="auto"/>
              </w:divBdr>
            </w:div>
            <w:div w:id="22749957">
              <w:marLeft w:val="0"/>
              <w:marRight w:val="0"/>
              <w:marTop w:val="0"/>
              <w:marBottom w:val="0"/>
              <w:divBdr>
                <w:top w:val="none" w:sz="0" w:space="0" w:color="auto"/>
                <w:left w:val="none" w:sz="0" w:space="0" w:color="auto"/>
                <w:bottom w:val="none" w:sz="0" w:space="0" w:color="auto"/>
                <w:right w:val="none" w:sz="0" w:space="0" w:color="auto"/>
              </w:divBdr>
            </w:div>
            <w:div w:id="126625810">
              <w:marLeft w:val="0"/>
              <w:marRight w:val="0"/>
              <w:marTop w:val="0"/>
              <w:marBottom w:val="0"/>
              <w:divBdr>
                <w:top w:val="none" w:sz="0" w:space="0" w:color="auto"/>
                <w:left w:val="none" w:sz="0" w:space="0" w:color="auto"/>
                <w:bottom w:val="none" w:sz="0" w:space="0" w:color="auto"/>
                <w:right w:val="none" w:sz="0" w:space="0" w:color="auto"/>
              </w:divBdr>
            </w:div>
            <w:div w:id="1622691367">
              <w:marLeft w:val="0"/>
              <w:marRight w:val="0"/>
              <w:marTop w:val="0"/>
              <w:marBottom w:val="0"/>
              <w:divBdr>
                <w:top w:val="none" w:sz="0" w:space="0" w:color="auto"/>
                <w:left w:val="none" w:sz="0" w:space="0" w:color="auto"/>
                <w:bottom w:val="none" w:sz="0" w:space="0" w:color="auto"/>
                <w:right w:val="none" w:sz="0" w:space="0" w:color="auto"/>
              </w:divBdr>
            </w:div>
            <w:div w:id="1259681796">
              <w:marLeft w:val="0"/>
              <w:marRight w:val="0"/>
              <w:marTop w:val="0"/>
              <w:marBottom w:val="0"/>
              <w:divBdr>
                <w:top w:val="none" w:sz="0" w:space="0" w:color="auto"/>
                <w:left w:val="none" w:sz="0" w:space="0" w:color="auto"/>
                <w:bottom w:val="none" w:sz="0" w:space="0" w:color="auto"/>
                <w:right w:val="none" w:sz="0" w:space="0" w:color="auto"/>
              </w:divBdr>
            </w:div>
            <w:div w:id="308557371">
              <w:marLeft w:val="0"/>
              <w:marRight w:val="0"/>
              <w:marTop w:val="0"/>
              <w:marBottom w:val="0"/>
              <w:divBdr>
                <w:top w:val="none" w:sz="0" w:space="0" w:color="auto"/>
                <w:left w:val="none" w:sz="0" w:space="0" w:color="auto"/>
                <w:bottom w:val="none" w:sz="0" w:space="0" w:color="auto"/>
                <w:right w:val="none" w:sz="0" w:space="0" w:color="auto"/>
              </w:divBdr>
            </w:div>
            <w:div w:id="99423628">
              <w:marLeft w:val="0"/>
              <w:marRight w:val="0"/>
              <w:marTop w:val="0"/>
              <w:marBottom w:val="0"/>
              <w:divBdr>
                <w:top w:val="none" w:sz="0" w:space="0" w:color="auto"/>
                <w:left w:val="none" w:sz="0" w:space="0" w:color="auto"/>
                <w:bottom w:val="none" w:sz="0" w:space="0" w:color="auto"/>
                <w:right w:val="none" w:sz="0" w:space="0" w:color="auto"/>
              </w:divBdr>
            </w:div>
            <w:div w:id="387531554">
              <w:marLeft w:val="0"/>
              <w:marRight w:val="0"/>
              <w:marTop w:val="0"/>
              <w:marBottom w:val="0"/>
              <w:divBdr>
                <w:top w:val="none" w:sz="0" w:space="0" w:color="auto"/>
                <w:left w:val="none" w:sz="0" w:space="0" w:color="auto"/>
                <w:bottom w:val="none" w:sz="0" w:space="0" w:color="auto"/>
                <w:right w:val="none" w:sz="0" w:space="0" w:color="auto"/>
              </w:divBdr>
            </w:div>
            <w:div w:id="247807554">
              <w:marLeft w:val="0"/>
              <w:marRight w:val="0"/>
              <w:marTop w:val="0"/>
              <w:marBottom w:val="0"/>
              <w:divBdr>
                <w:top w:val="none" w:sz="0" w:space="0" w:color="auto"/>
                <w:left w:val="none" w:sz="0" w:space="0" w:color="auto"/>
                <w:bottom w:val="none" w:sz="0" w:space="0" w:color="auto"/>
                <w:right w:val="none" w:sz="0" w:space="0" w:color="auto"/>
              </w:divBdr>
            </w:div>
            <w:div w:id="72355810">
              <w:marLeft w:val="0"/>
              <w:marRight w:val="0"/>
              <w:marTop w:val="0"/>
              <w:marBottom w:val="0"/>
              <w:divBdr>
                <w:top w:val="none" w:sz="0" w:space="0" w:color="auto"/>
                <w:left w:val="none" w:sz="0" w:space="0" w:color="auto"/>
                <w:bottom w:val="none" w:sz="0" w:space="0" w:color="auto"/>
                <w:right w:val="none" w:sz="0" w:space="0" w:color="auto"/>
              </w:divBdr>
            </w:div>
            <w:div w:id="1444690919">
              <w:marLeft w:val="0"/>
              <w:marRight w:val="0"/>
              <w:marTop w:val="0"/>
              <w:marBottom w:val="0"/>
              <w:divBdr>
                <w:top w:val="none" w:sz="0" w:space="0" w:color="auto"/>
                <w:left w:val="none" w:sz="0" w:space="0" w:color="auto"/>
                <w:bottom w:val="none" w:sz="0" w:space="0" w:color="auto"/>
                <w:right w:val="none" w:sz="0" w:space="0" w:color="auto"/>
              </w:divBdr>
            </w:div>
            <w:div w:id="727998662">
              <w:marLeft w:val="0"/>
              <w:marRight w:val="0"/>
              <w:marTop w:val="0"/>
              <w:marBottom w:val="0"/>
              <w:divBdr>
                <w:top w:val="none" w:sz="0" w:space="0" w:color="auto"/>
                <w:left w:val="none" w:sz="0" w:space="0" w:color="auto"/>
                <w:bottom w:val="none" w:sz="0" w:space="0" w:color="auto"/>
                <w:right w:val="none" w:sz="0" w:space="0" w:color="auto"/>
              </w:divBdr>
            </w:div>
            <w:div w:id="884752173">
              <w:marLeft w:val="0"/>
              <w:marRight w:val="0"/>
              <w:marTop w:val="0"/>
              <w:marBottom w:val="0"/>
              <w:divBdr>
                <w:top w:val="none" w:sz="0" w:space="0" w:color="auto"/>
                <w:left w:val="none" w:sz="0" w:space="0" w:color="auto"/>
                <w:bottom w:val="none" w:sz="0" w:space="0" w:color="auto"/>
                <w:right w:val="none" w:sz="0" w:space="0" w:color="auto"/>
              </w:divBdr>
            </w:div>
            <w:div w:id="927233141">
              <w:marLeft w:val="0"/>
              <w:marRight w:val="0"/>
              <w:marTop w:val="0"/>
              <w:marBottom w:val="0"/>
              <w:divBdr>
                <w:top w:val="none" w:sz="0" w:space="0" w:color="auto"/>
                <w:left w:val="none" w:sz="0" w:space="0" w:color="auto"/>
                <w:bottom w:val="none" w:sz="0" w:space="0" w:color="auto"/>
                <w:right w:val="none" w:sz="0" w:space="0" w:color="auto"/>
              </w:divBdr>
            </w:div>
            <w:div w:id="1611937853">
              <w:marLeft w:val="0"/>
              <w:marRight w:val="0"/>
              <w:marTop w:val="0"/>
              <w:marBottom w:val="0"/>
              <w:divBdr>
                <w:top w:val="none" w:sz="0" w:space="0" w:color="auto"/>
                <w:left w:val="none" w:sz="0" w:space="0" w:color="auto"/>
                <w:bottom w:val="none" w:sz="0" w:space="0" w:color="auto"/>
                <w:right w:val="none" w:sz="0" w:space="0" w:color="auto"/>
              </w:divBdr>
            </w:div>
            <w:div w:id="327246462">
              <w:marLeft w:val="0"/>
              <w:marRight w:val="0"/>
              <w:marTop w:val="0"/>
              <w:marBottom w:val="0"/>
              <w:divBdr>
                <w:top w:val="none" w:sz="0" w:space="0" w:color="auto"/>
                <w:left w:val="none" w:sz="0" w:space="0" w:color="auto"/>
                <w:bottom w:val="none" w:sz="0" w:space="0" w:color="auto"/>
                <w:right w:val="none" w:sz="0" w:space="0" w:color="auto"/>
              </w:divBdr>
            </w:div>
            <w:div w:id="824668970">
              <w:marLeft w:val="0"/>
              <w:marRight w:val="0"/>
              <w:marTop w:val="0"/>
              <w:marBottom w:val="0"/>
              <w:divBdr>
                <w:top w:val="none" w:sz="0" w:space="0" w:color="auto"/>
                <w:left w:val="none" w:sz="0" w:space="0" w:color="auto"/>
                <w:bottom w:val="none" w:sz="0" w:space="0" w:color="auto"/>
                <w:right w:val="none" w:sz="0" w:space="0" w:color="auto"/>
              </w:divBdr>
            </w:div>
            <w:div w:id="1073773391">
              <w:marLeft w:val="0"/>
              <w:marRight w:val="0"/>
              <w:marTop w:val="0"/>
              <w:marBottom w:val="0"/>
              <w:divBdr>
                <w:top w:val="none" w:sz="0" w:space="0" w:color="auto"/>
                <w:left w:val="none" w:sz="0" w:space="0" w:color="auto"/>
                <w:bottom w:val="none" w:sz="0" w:space="0" w:color="auto"/>
                <w:right w:val="none" w:sz="0" w:space="0" w:color="auto"/>
              </w:divBdr>
            </w:div>
            <w:div w:id="806583563">
              <w:marLeft w:val="0"/>
              <w:marRight w:val="0"/>
              <w:marTop w:val="0"/>
              <w:marBottom w:val="0"/>
              <w:divBdr>
                <w:top w:val="none" w:sz="0" w:space="0" w:color="auto"/>
                <w:left w:val="none" w:sz="0" w:space="0" w:color="auto"/>
                <w:bottom w:val="none" w:sz="0" w:space="0" w:color="auto"/>
                <w:right w:val="none" w:sz="0" w:space="0" w:color="auto"/>
              </w:divBdr>
            </w:div>
            <w:div w:id="724721232">
              <w:marLeft w:val="0"/>
              <w:marRight w:val="0"/>
              <w:marTop w:val="0"/>
              <w:marBottom w:val="0"/>
              <w:divBdr>
                <w:top w:val="none" w:sz="0" w:space="0" w:color="auto"/>
                <w:left w:val="none" w:sz="0" w:space="0" w:color="auto"/>
                <w:bottom w:val="none" w:sz="0" w:space="0" w:color="auto"/>
                <w:right w:val="none" w:sz="0" w:space="0" w:color="auto"/>
              </w:divBdr>
            </w:div>
            <w:div w:id="1416436253">
              <w:marLeft w:val="0"/>
              <w:marRight w:val="0"/>
              <w:marTop w:val="0"/>
              <w:marBottom w:val="0"/>
              <w:divBdr>
                <w:top w:val="none" w:sz="0" w:space="0" w:color="auto"/>
                <w:left w:val="none" w:sz="0" w:space="0" w:color="auto"/>
                <w:bottom w:val="none" w:sz="0" w:space="0" w:color="auto"/>
                <w:right w:val="none" w:sz="0" w:space="0" w:color="auto"/>
              </w:divBdr>
            </w:div>
            <w:div w:id="1490051524">
              <w:marLeft w:val="0"/>
              <w:marRight w:val="0"/>
              <w:marTop w:val="0"/>
              <w:marBottom w:val="0"/>
              <w:divBdr>
                <w:top w:val="none" w:sz="0" w:space="0" w:color="auto"/>
                <w:left w:val="none" w:sz="0" w:space="0" w:color="auto"/>
                <w:bottom w:val="none" w:sz="0" w:space="0" w:color="auto"/>
                <w:right w:val="none" w:sz="0" w:space="0" w:color="auto"/>
              </w:divBdr>
            </w:div>
            <w:div w:id="1191455860">
              <w:marLeft w:val="0"/>
              <w:marRight w:val="0"/>
              <w:marTop w:val="0"/>
              <w:marBottom w:val="0"/>
              <w:divBdr>
                <w:top w:val="none" w:sz="0" w:space="0" w:color="auto"/>
                <w:left w:val="none" w:sz="0" w:space="0" w:color="auto"/>
                <w:bottom w:val="none" w:sz="0" w:space="0" w:color="auto"/>
                <w:right w:val="none" w:sz="0" w:space="0" w:color="auto"/>
              </w:divBdr>
            </w:div>
            <w:div w:id="94593999">
              <w:marLeft w:val="0"/>
              <w:marRight w:val="0"/>
              <w:marTop w:val="0"/>
              <w:marBottom w:val="0"/>
              <w:divBdr>
                <w:top w:val="none" w:sz="0" w:space="0" w:color="auto"/>
                <w:left w:val="none" w:sz="0" w:space="0" w:color="auto"/>
                <w:bottom w:val="none" w:sz="0" w:space="0" w:color="auto"/>
                <w:right w:val="none" w:sz="0" w:space="0" w:color="auto"/>
              </w:divBdr>
            </w:div>
            <w:div w:id="385187002">
              <w:marLeft w:val="0"/>
              <w:marRight w:val="0"/>
              <w:marTop w:val="0"/>
              <w:marBottom w:val="0"/>
              <w:divBdr>
                <w:top w:val="none" w:sz="0" w:space="0" w:color="auto"/>
                <w:left w:val="none" w:sz="0" w:space="0" w:color="auto"/>
                <w:bottom w:val="none" w:sz="0" w:space="0" w:color="auto"/>
                <w:right w:val="none" w:sz="0" w:space="0" w:color="auto"/>
              </w:divBdr>
            </w:div>
            <w:div w:id="547183964">
              <w:marLeft w:val="0"/>
              <w:marRight w:val="0"/>
              <w:marTop w:val="0"/>
              <w:marBottom w:val="0"/>
              <w:divBdr>
                <w:top w:val="none" w:sz="0" w:space="0" w:color="auto"/>
                <w:left w:val="none" w:sz="0" w:space="0" w:color="auto"/>
                <w:bottom w:val="none" w:sz="0" w:space="0" w:color="auto"/>
                <w:right w:val="none" w:sz="0" w:space="0" w:color="auto"/>
              </w:divBdr>
            </w:div>
            <w:div w:id="755134497">
              <w:marLeft w:val="0"/>
              <w:marRight w:val="0"/>
              <w:marTop w:val="0"/>
              <w:marBottom w:val="0"/>
              <w:divBdr>
                <w:top w:val="none" w:sz="0" w:space="0" w:color="auto"/>
                <w:left w:val="none" w:sz="0" w:space="0" w:color="auto"/>
                <w:bottom w:val="none" w:sz="0" w:space="0" w:color="auto"/>
                <w:right w:val="none" w:sz="0" w:space="0" w:color="auto"/>
              </w:divBdr>
            </w:div>
            <w:div w:id="1024600635">
              <w:marLeft w:val="0"/>
              <w:marRight w:val="0"/>
              <w:marTop w:val="0"/>
              <w:marBottom w:val="0"/>
              <w:divBdr>
                <w:top w:val="none" w:sz="0" w:space="0" w:color="auto"/>
                <w:left w:val="none" w:sz="0" w:space="0" w:color="auto"/>
                <w:bottom w:val="none" w:sz="0" w:space="0" w:color="auto"/>
                <w:right w:val="none" w:sz="0" w:space="0" w:color="auto"/>
              </w:divBdr>
            </w:div>
            <w:div w:id="466439011">
              <w:marLeft w:val="0"/>
              <w:marRight w:val="0"/>
              <w:marTop w:val="0"/>
              <w:marBottom w:val="0"/>
              <w:divBdr>
                <w:top w:val="none" w:sz="0" w:space="0" w:color="auto"/>
                <w:left w:val="none" w:sz="0" w:space="0" w:color="auto"/>
                <w:bottom w:val="none" w:sz="0" w:space="0" w:color="auto"/>
                <w:right w:val="none" w:sz="0" w:space="0" w:color="auto"/>
              </w:divBdr>
            </w:div>
            <w:div w:id="782264683">
              <w:marLeft w:val="0"/>
              <w:marRight w:val="0"/>
              <w:marTop w:val="0"/>
              <w:marBottom w:val="0"/>
              <w:divBdr>
                <w:top w:val="none" w:sz="0" w:space="0" w:color="auto"/>
                <w:left w:val="none" w:sz="0" w:space="0" w:color="auto"/>
                <w:bottom w:val="none" w:sz="0" w:space="0" w:color="auto"/>
                <w:right w:val="none" w:sz="0" w:space="0" w:color="auto"/>
              </w:divBdr>
            </w:div>
            <w:div w:id="1275868649">
              <w:marLeft w:val="0"/>
              <w:marRight w:val="0"/>
              <w:marTop w:val="0"/>
              <w:marBottom w:val="0"/>
              <w:divBdr>
                <w:top w:val="none" w:sz="0" w:space="0" w:color="auto"/>
                <w:left w:val="none" w:sz="0" w:space="0" w:color="auto"/>
                <w:bottom w:val="none" w:sz="0" w:space="0" w:color="auto"/>
                <w:right w:val="none" w:sz="0" w:space="0" w:color="auto"/>
              </w:divBdr>
            </w:div>
            <w:div w:id="973408829">
              <w:marLeft w:val="0"/>
              <w:marRight w:val="0"/>
              <w:marTop w:val="0"/>
              <w:marBottom w:val="0"/>
              <w:divBdr>
                <w:top w:val="none" w:sz="0" w:space="0" w:color="auto"/>
                <w:left w:val="none" w:sz="0" w:space="0" w:color="auto"/>
                <w:bottom w:val="none" w:sz="0" w:space="0" w:color="auto"/>
                <w:right w:val="none" w:sz="0" w:space="0" w:color="auto"/>
              </w:divBdr>
            </w:div>
            <w:div w:id="1644575383">
              <w:marLeft w:val="0"/>
              <w:marRight w:val="0"/>
              <w:marTop w:val="0"/>
              <w:marBottom w:val="0"/>
              <w:divBdr>
                <w:top w:val="none" w:sz="0" w:space="0" w:color="auto"/>
                <w:left w:val="none" w:sz="0" w:space="0" w:color="auto"/>
                <w:bottom w:val="none" w:sz="0" w:space="0" w:color="auto"/>
                <w:right w:val="none" w:sz="0" w:space="0" w:color="auto"/>
              </w:divBdr>
            </w:div>
            <w:div w:id="1191146687">
              <w:marLeft w:val="0"/>
              <w:marRight w:val="0"/>
              <w:marTop w:val="0"/>
              <w:marBottom w:val="0"/>
              <w:divBdr>
                <w:top w:val="none" w:sz="0" w:space="0" w:color="auto"/>
                <w:left w:val="none" w:sz="0" w:space="0" w:color="auto"/>
                <w:bottom w:val="none" w:sz="0" w:space="0" w:color="auto"/>
                <w:right w:val="none" w:sz="0" w:space="0" w:color="auto"/>
              </w:divBdr>
            </w:div>
            <w:div w:id="7369383">
              <w:marLeft w:val="0"/>
              <w:marRight w:val="0"/>
              <w:marTop w:val="0"/>
              <w:marBottom w:val="0"/>
              <w:divBdr>
                <w:top w:val="none" w:sz="0" w:space="0" w:color="auto"/>
                <w:left w:val="none" w:sz="0" w:space="0" w:color="auto"/>
                <w:bottom w:val="none" w:sz="0" w:space="0" w:color="auto"/>
                <w:right w:val="none" w:sz="0" w:space="0" w:color="auto"/>
              </w:divBdr>
            </w:div>
            <w:div w:id="199323333">
              <w:marLeft w:val="0"/>
              <w:marRight w:val="0"/>
              <w:marTop w:val="0"/>
              <w:marBottom w:val="0"/>
              <w:divBdr>
                <w:top w:val="none" w:sz="0" w:space="0" w:color="auto"/>
                <w:left w:val="none" w:sz="0" w:space="0" w:color="auto"/>
                <w:bottom w:val="none" w:sz="0" w:space="0" w:color="auto"/>
                <w:right w:val="none" w:sz="0" w:space="0" w:color="auto"/>
              </w:divBdr>
            </w:div>
            <w:div w:id="516696480">
              <w:marLeft w:val="0"/>
              <w:marRight w:val="0"/>
              <w:marTop w:val="0"/>
              <w:marBottom w:val="0"/>
              <w:divBdr>
                <w:top w:val="none" w:sz="0" w:space="0" w:color="auto"/>
                <w:left w:val="none" w:sz="0" w:space="0" w:color="auto"/>
                <w:bottom w:val="none" w:sz="0" w:space="0" w:color="auto"/>
                <w:right w:val="none" w:sz="0" w:space="0" w:color="auto"/>
              </w:divBdr>
            </w:div>
            <w:div w:id="1723824599">
              <w:marLeft w:val="0"/>
              <w:marRight w:val="0"/>
              <w:marTop w:val="0"/>
              <w:marBottom w:val="0"/>
              <w:divBdr>
                <w:top w:val="none" w:sz="0" w:space="0" w:color="auto"/>
                <w:left w:val="none" w:sz="0" w:space="0" w:color="auto"/>
                <w:bottom w:val="none" w:sz="0" w:space="0" w:color="auto"/>
                <w:right w:val="none" w:sz="0" w:space="0" w:color="auto"/>
              </w:divBdr>
            </w:div>
            <w:div w:id="1285119534">
              <w:marLeft w:val="0"/>
              <w:marRight w:val="0"/>
              <w:marTop w:val="0"/>
              <w:marBottom w:val="0"/>
              <w:divBdr>
                <w:top w:val="none" w:sz="0" w:space="0" w:color="auto"/>
                <w:left w:val="none" w:sz="0" w:space="0" w:color="auto"/>
                <w:bottom w:val="none" w:sz="0" w:space="0" w:color="auto"/>
                <w:right w:val="none" w:sz="0" w:space="0" w:color="auto"/>
              </w:divBdr>
            </w:div>
            <w:div w:id="596254921">
              <w:marLeft w:val="0"/>
              <w:marRight w:val="0"/>
              <w:marTop w:val="0"/>
              <w:marBottom w:val="0"/>
              <w:divBdr>
                <w:top w:val="none" w:sz="0" w:space="0" w:color="auto"/>
                <w:left w:val="none" w:sz="0" w:space="0" w:color="auto"/>
                <w:bottom w:val="none" w:sz="0" w:space="0" w:color="auto"/>
                <w:right w:val="none" w:sz="0" w:space="0" w:color="auto"/>
              </w:divBdr>
            </w:div>
            <w:div w:id="1100832259">
              <w:marLeft w:val="0"/>
              <w:marRight w:val="0"/>
              <w:marTop w:val="0"/>
              <w:marBottom w:val="0"/>
              <w:divBdr>
                <w:top w:val="none" w:sz="0" w:space="0" w:color="auto"/>
                <w:left w:val="none" w:sz="0" w:space="0" w:color="auto"/>
                <w:bottom w:val="none" w:sz="0" w:space="0" w:color="auto"/>
                <w:right w:val="none" w:sz="0" w:space="0" w:color="auto"/>
              </w:divBdr>
            </w:div>
            <w:div w:id="1230727086">
              <w:marLeft w:val="0"/>
              <w:marRight w:val="0"/>
              <w:marTop w:val="0"/>
              <w:marBottom w:val="0"/>
              <w:divBdr>
                <w:top w:val="none" w:sz="0" w:space="0" w:color="auto"/>
                <w:left w:val="none" w:sz="0" w:space="0" w:color="auto"/>
                <w:bottom w:val="none" w:sz="0" w:space="0" w:color="auto"/>
                <w:right w:val="none" w:sz="0" w:space="0" w:color="auto"/>
              </w:divBdr>
            </w:div>
            <w:div w:id="881946146">
              <w:marLeft w:val="0"/>
              <w:marRight w:val="0"/>
              <w:marTop w:val="0"/>
              <w:marBottom w:val="0"/>
              <w:divBdr>
                <w:top w:val="none" w:sz="0" w:space="0" w:color="auto"/>
                <w:left w:val="none" w:sz="0" w:space="0" w:color="auto"/>
                <w:bottom w:val="none" w:sz="0" w:space="0" w:color="auto"/>
                <w:right w:val="none" w:sz="0" w:space="0" w:color="auto"/>
              </w:divBdr>
            </w:div>
            <w:div w:id="644899670">
              <w:marLeft w:val="0"/>
              <w:marRight w:val="0"/>
              <w:marTop w:val="0"/>
              <w:marBottom w:val="0"/>
              <w:divBdr>
                <w:top w:val="none" w:sz="0" w:space="0" w:color="auto"/>
                <w:left w:val="none" w:sz="0" w:space="0" w:color="auto"/>
                <w:bottom w:val="none" w:sz="0" w:space="0" w:color="auto"/>
                <w:right w:val="none" w:sz="0" w:space="0" w:color="auto"/>
              </w:divBdr>
            </w:div>
            <w:div w:id="166215696">
              <w:marLeft w:val="0"/>
              <w:marRight w:val="0"/>
              <w:marTop w:val="0"/>
              <w:marBottom w:val="0"/>
              <w:divBdr>
                <w:top w:val="none" w:sz="0" w:space="0" w:color="auto"/>
                <w:left w:val="none" w:sz="0" w:space="0" w:color="auto"/>
                <w:bottom w:val="none" w:sz="0" w:space="0" w:color="auto"/>
                <w:right w:val="none" w:sz="0" w:space="0" w:color="auto"/>
              </w:divBdr>
            </w:div>
            <w:div w:id="1032221317">
              <w:marLeft w:val="0"/>
              <w:marRight w:val="0"/>
              <w:marTop w:val="0"/>
              <w:marBottom w:val="0"/>
              <w:divBdr>
                <w:top w:val="none" w:sz="0" w:space="0" w:color="auto"/>
                <w:left w:val="none" w:sz="0" w:space="0" w:color="auto"/>
                <w:bottom w:val="none" w:sz="0" w:space="0" w:color="auto"/>
                <w:right w:val="none" w:sz="0" w:space="0" w:color="auto"/>
              </w:divBdr>
            </w:div>
            <w:div w:id="144317499">
              <w:marLeft w:val="0"/>
              <w:marRight w:val="0"/>
              <w:marTop w:val="0"/>
              <w:marBottom w:val="0"/>
              <w:divBdr>
                <w:top w:val="none" w:sz="0" w:space="0" w:color="auto"/>
                <w:left w:val="none" w:sz="0" w:space="0" w:color="auto"/>
                <w:bottom w:val="none" w:sz="0" w:space="0" w:color="auto"/>
                <w:right w:val="none" w:sz="0" w:space="0" w:color="auto"/>
              </w:divBdr>
            </w:div>
            <w:div w:id="506558270">
              <w:marLeft w:val="0"/>
              <w:marRight w:val="0"/>
              <w:marTop w:val="0"/>
              <w:marBottom w:val="0"/>
              <w:divBdr>
                <w:top w:val="none" w:sz="0" w:space="0" w:color="auto"/>
                <w:left w:val="none" w:sz="0" w:space="0" w:color="auto"/>
                <w:bottom w:val="none" w:sz="0" w:space="0" w:color="auto"/>
                <w:right w:val="none" w:sz="0" w:space="0" w:color="auto"/>
              </w:divBdr>
            </w:div>
            <w:div w:id="752582233">
              <w:marLeft w:val="0"/>
              <w:marRight w:val="0"/>
              <w:marTop w:val="0"/>
              <w:marBottom w:val="0"/>
              <w:divBdr>
                <w:top w:val="none" w:sz="0" w:space="0" w:color="auto"/>
                <w:left w:val="none" w:sz="0" w:space="0" w:color="auto"/>
                <w:bottom w:val="none" w:sz="0" w:space="0" w:color="auto"/>
                <w:right w:val="none" w:sz="0" w:space="0" w:color="auto"/>
              </w:divBdr>
            </w:div>
            <w:div w:id="1238398608">
              <w:marLeft w:val="0"/>
              <w:marRight w:val="0"/>
              <w:marTop w:val="0"/>
              <w:marBottom w:val="0"/>
              <w:divBdr>
                <w:top w:val="none" w:sz="0" w:space="0" w:color="auto"/>
                <w:left w:val="none" w:sz="0" w:space="0" w:color="auto"/>
                <w:bottom w:val="none" w:sz="0" w:space="0" w:color="auto"/>
                <w:right w:val="none" w:sz="0" w:space="0" w:color="auto"/>
              </w:divBdr>
            </w:div>
            <w:div w:id="584723664">
              <w:marLeft w:val="0"/>
              <w:marRight w:val="0"/>
              <w:marTop w:val="0"/>
              <w:marBottom w:val="0"/>
              <w:divBdr>
                <w:top w:val="none" w:sz="0" w:space="0" w:color="auto"/>
                <w:left w:val="none" w:sz="0" w:space="0" w:color="auto"/>
                <w:bottom w:val="none" w:sz="0" w:space="0" w:color="auto"/>
                <w:right w:val="none" w:sz="0" w:space="0" w:color="auto"/>
              </w:divBdr>
            </w:div>
            <w:div w:id="1100099934">
              <w:marLeft w:val="0"/>
              <w:marRight w:val="0"/>
              <w:marTop w:val="0"/>
              <w:marBottom w:val="0"/>
              <w:divBdr>
                <w:top w:val="none" w:sz="0" w:space="0" w:color="auto"/>
                <w:left w:val="none" w:sz="0" w:space="0" w:color="auto"/>
                <w:bottom w:val="none" w:sz="0" w:space="0" w:color="auto"/>
                <w:right w:val="none" w:sz="0" w:space="0" w:color="auto"/>
              </w:divBdr>
            </w:div>
            <w:div w:id="1786658712">
              <w:marLeft w:val="0"/>
              <w:marRight w:val="0"/>
              <w:marTop w:val="0"/>
              <w:marBottom w:val="0"/>
              <w:divBdr>
                <w:top w:val="none" w:sz="0" w:space="0" w:color="auto"/>
                <w:left w:val="none" w:sz="0" w:space="0" w:color="auto"/>
                <w:bottom w:val="none" w:sz="0" w:space="0" w:color="auto"/>
                <w:right w:val="none" w:sz="0" w:space="0" w:color="auto"/>
              </w:divBdr>
            </w:div>
            <w:div w:id="1303778275">
              <w:marLeft w:val="0"/>
              <w:marRight w:val="0"/>
              <w:marTop w:val="0"/>
              <w:marBottom w:val="0"/>
              <w:divBdr>
                <w:top w:val="none" w:sz="0" w:space="0" w:color="auto"/>
                <w:left w:val="none" w:sz="0" w:space="0" w:color="auto"/>
                <w:bottom w:val="none" w:sz="0" w:space="0" w:color="auto"/>
                <w:right w:val="none" w:sz="0" w:space="0" w:color="auto"/>
              </w:divBdr>
            </w:div>
            <w:div w:id="2105610490">
              <w:marLeft w:val="0"/>
              <w:marRight w:val="0"/>
              <w:marTop w:val="0"/>
              <w:marBottom w:val="0"/>
              <w:divBdr>
                <w:top w:val="none" w:sz="0" w:space="0" w:color="auto"/>
                <w:left w:val="none" w:sz="0" w:space="0" w:color="auto"/>
                <w:bottom w:val="none" w:sz="0" w:space="0" w:color="auto"/>
                <w:right w:val="none" w:sz="0" w:space="0" w:color="auto"/>
              </w:divBdr>
            </w:div>
            <w:div w:id="1215192233">
              <w:marLeft w:val="0"/>
              <w:marRight w:val="0"/>
              <w:marTop w:val="0"/>
              <w:marBottom w:val="0"/>
              <w:divBdr>
                <w:top w:val="none" w:sz="0" w:space="0" w:color="auto"/>
                <w:left w:val="none" w:sz="0" w:space="0" w:color="auto"/>
                <w:bottom w:val="none" w:sz="0" w:space="0" w:color="auto"/>
                <w:right w:val="none" w:sz="0" w:space="0" w:color="auto"/>
              </w:divBdr>
            </w:div>
            <w:div w:id="1959069621">
              <w:marLeft w:val="0"/>
              <w:marRight w:val="0"/>
              <w:marTop w:val="0"/>
              <w:marBottom w:val="0"/>
              <w:divBdr>
                <w:top w:val="none" w:sz="0" w:space="0" w:color="auto"/>
                <w:left w:val="none" w:sz="0" w:space="0" w:color="auto"/>
                <w:bottom w:val="none" w:sz="0" w:space="0" w:color="auto"/>
                <w:right w:val="none" w:sz="0" w:space="0" w:color="auto"/>
              </w:divBdr>
            </w:div>
            <w:div w:id="1082263163">
              <w:marLeft w:val="0"/>
              <w:marRight w:val="0"/>
              <w:marTop w:val="0"/>
              <w:marBottom w:val="0"/>
              <w:divBdr>
                <w:top w:val="none" w:sz="0" w:space="0" w:color="auto"/>
                <w:left w:val="none" w:sz="0" w:space="0" w:color="auto"/>
                <w:bottom w:val="none" w:sz="0" w:space="0" w:color="auto"/>
                <w:right w:val="none" w:sz="0" w:space="0" w:color="auto"/>
              </w:divBdr>
            </w:div>
            <w:div w:id="544952362">
              <w:marLeft w:val="0"/>
              <w:marRight w:val="0"/>
              <w:marTop w:val="0"/>
              <w:marBottom w:val="0"/>
              <w:divBdr>
                <w:top w:val="none" w:sz="0" w:space="0" w:color="auto"/>
                <w:left w:val="none" w:sz="0" w:space="0" w:color="auto"/>
                <w:bottom w:val="none" w:sz="0" w:space="0" w:color="auto"/>
                <w:right w:val="none" w:sz="0" w:space="0" w:color="auto"/>
              </w:divBdr>
            </w:div>
            <w:div w:id="1974554463">
              <w:marLeft w:val="0"/>
              <w:marRight w:val="0"/>
              <w:marTop w:val="0"/>
              <w:marBottom w:val="0"/>
              <w:divBdr>
                <w:top w:val="none" w:sz="0" w:space="0" w:color="auto"/>
                <w:left w:val="none" w:sz="0" w:space="0" w:color="auto"/>
                <w:bottom w:val="none" w:sz="0" w:space="0" w:color="auto"/>
                <w:right w:val="none" w:sz="0" w:space="0" w:color="auto"/>
              </w:divBdr>
            </w:div>
            <w:div w:id="366834343">
              <w:marLeft w:val="0"/>
              <w:marRight w:val="0"/>
              <w:marTop w:val="0"/>
              <w:marBottom w:val="0"/>
              <w:divBdr>
                <w:top w:val="none" w:sz="0" w:space="0" w:color="auto"/>
                <w:left w:val="none" w:sz="0" w:space="0" w:color="auto"/>
                <w:bottom w:val="none" w:sz="0" w:space="0" w:color="auto"/>
                <w:right w:val="none" w:sz="0" w:space="0" w:color="auto"/>
              </w:divBdr>
            </w:div>
            <w:div w:id="656306784">
              <w:marLeft w:val="0"/>
              <w:marRight w:val="0"/>
              <w:marTop w:val="0"/>
              <w:marBottom w:val="0"/>
              <w:divBdr>
                <w:top w:val="none" w:sz="0" w:space="0" w:color="auto"/>
                <w:left w:val="none" w:sz="0" w:space="0" w:color="auto"/>
                <w:bottom w:val="none" w:sz="0" w:space="0" w:color="auto"/>
                <w:right w:val="none" w:sz="0" w:space="0" w:color="auto"/>
              </w:divBdr>
            </w:div>
            <w:div w:id="39017289">
              <w:marLeft w:val="0"/>
              <w:marRight w:val="0"/>
              <w:marTop w:val="0"/>
              <w:marBottom w:val="0"/>
              <w:divBdr>
                <w:top w:val="none" w:sz="0" w:space="0" w:color="auto"/>
                <w:left w:val="none" w:sz="0" w:space="0" w:color="auto"/>
                <w:bottom w:val="none" w:sz="0" w:space="0" w:color="auto"/>
                <w:right w:val="none" w:sz="0" w:space="0" w:color="auto"/>
              </w:divBdr>
            </w:div>
            <w:div w:id="264310576">
              <w:marLeft w:val="0"/>
              <w:marRight w:val="0"/>
              <w:marTop w:val="0"/>
              <w:marBottom w:val="0"/>
              <w:divBdr>
                <w:top w:val="none" w:sz="0" w:space="0" w:color="auto"/>
                <w:left w:val="none" w:sz="0" w:space="0" w:color="auto"/>
                <w:bottom w:val="none" w:sz="0" w:space="0" w:color="auto"/>
                <w:right w:val="none" w:sz="0" w:space="0" w:color="auto"/>
              </w:divBdr>
            </w:div>
            <w:div w:id="526483274">
              <w:marLeft w:val="0"/>
              <w:marRight w:val="0"/>
              <w:marTop w:val="0"/>
              <w:marBottom w:val="0"/>
              <w:divBdr>
                <w:top w:val="none" w:sz="0" w:space="0" w:color="auto"/>
                <w:left w:val="none" w:sz="0" w:space="0" w:color="auto"/>
                <w:bottom w:val="none" w:sz="0" w:space="0" w:color="auto"/>
                <w:right w:val="none" w:sz="0" w:space="0" w:color="auto"/>
              </w:divBdr>
            </w:div>
            <w:div w:id="1562983635">
              <w:marLeft w:val="0"/>
              <w:marRight w:val="0"/>
              <w:marTop w:val="0"/>
              <w:marBottom w:val="0"/>
              <w:divBdr>
                <w:top w:val="none" w:sz="0" w:space="0" w:color="auto"/>
                <w:left w:val="none" w:sz="0" w:space="0" w:color="auto"/>
                <w:bottom w:val="none" w:sz="0" w:space="0" w:color="auto"/>
                <w:right w:val="none" w:sz="0" w:space="0" w:color="auto"/>
              </w:divBdr>
            </w:div>
            <w:div w:id="149061355">
              <w:marLeft w:val="0"/>
              <w:marRight w:val="0"/>
              <w:marTop w:val="0"/>
              <w:marBottom w:val="0"/>
              <w:divBdr>
                <w:top w:val="none" w:sz="0" w:space="0" w:color="auto"/>
                <w:left w:val="none" w:sz="0" w:space="0" w:color="auto"/>
                <w:bottom w:val="none" w:sz="0" w:space="0" w:color="auto"/>
                <w:right w:val="none" w:sz="0" w:space="0" w:color="auto"/>
              </w:divBdr>
            </w:div>
            <w:div w:id="531000452">
              <w:marLeft w:val="0"/>
              <w:marRight w:val="0"/>
              <w:marTop w:val="0"/>
              <w:marBottom w:val="0"/>
              <w:divBdr>
                <w:top w:val="none" w:sz="0" w:space="0" w:color="auto"/>
                <w:left w:val="none" w:sz="0" w:space="0" w:color="auto"/>
                <w:bottom w:val="none" w:sz="0" w:space="0" w:color="auto"/>
                <w:right w:val="none" w:sz="0" w:space="0" w:color="auto"/>
              </w:divBdr>
            </w:div>
            <w:div w:id="565382603">
              <w:marLeft w:val="0"/>
              <w:marRight w:val="0"/>
              <w:marTop w:val="0"/>
              <w:marBottom w:val="0"/>
              <w:divBdr>
                <w:top w:val="none" w:sz="0" w:space="0" w:color="auto"/>
                <w:left w:val="none" w:sz="0" w:space="0" w:color="auto"/>
                <w:bottom w:val="none" w:sz="0" w:space="0" w:color="auto"/>
                <w:right w:val="none" w:sz="0" w:space="0" w:color="auto"/>
              </w:divBdr>
            </w:div>
            <w:div w:id="581109963">
              <w:marLeft w:val="0"/>
              <w:marRight w:val="0"/>
              <w:marTop w:val="0"/>
              <w:marBottom w:val="0"/>
              <w:divBdr>
                <w:top w:val="none" w:sz="0" w:space="0" w:color="auto"/>
                <w:left w:val="none" w:sz="0" w:space="0" w:color="auto"/>
                <w:bottom w:val="none" w:sz="0" w:space="0" w:color="auto"/>
                <w:right w:val="none" w:sz="0" w:space="0" w:color="auto"/>
              </w:divBdr>
            </w:div>
            <w:div w:id="1897088203">
              <w:marLeft w:val="0"/>
              <w:marRight w:val="0"/>
              <w:marTop w:val="0"/>
              <w:marBottom w:val="0"/>
              <w:divBdr>
                <w:top w:val="none" w:sz="0" w:space="0" w:color="auto"/>
                <w:left w:val="none" w:sz="0" w:space="0" w:color="auto"/>
                <w:bottom w:val="none" w:sz="0" w:space="0" w:color="auto"/>
                <w:right w:val="none" w:sz="0" w:space="0" w:color="auto"/>
              </w:divBdr>
            </w:div>
            <w:div w:id="780733145">
              <w:marLeft w:val="0"/>
              <w:marRight w:val="0"/>
              <w:marTop w:val="0"/>
              <w:marBottom w:val="0"/>
              <w:divBdr>
                <w:top w:val="none" w:sz="0" w:space="0" w:color="auto"/>
                <w:left w:val="none" w:sz="0" w:space="0" w:color="auto"/>
                <w:bottom w:val="none" w:sz="0" w:space="0" w:color="auto"/>
                <w:right w:val="none" w:sz="0" w:space="0" w:color="auto"/>
              </w:divBdr>
            </w:div>
            <w:div w:id="630015939">
              <w:marLeft w:val="0"/>
              <w:marRight w:val="0"/>
              <w:marTop w:val="0"/>
              <w:marBottom w:val="0"/>
              <w:divBdr>
                <w:top w:val="none" w:sz="0" w:space="0" w:color="auto"/>
                <w:left w:val="none" w:sz="0" w:space="0" w:color="auto"/>
                <w:bottom w:val="none" w:sz="0" w:space="0" w:color="auto"/>
                <w:right w:val="none" w:sz="0" w:space="0" w:color="auto"/>
              </w:divBdr>
            </w:div>
            <w:div w:id="399326024">
              <w:marLeft w:val="0"/>
              <w:marRight w:val="0"/>
              <w:marTop w:val="0"/>
              <w:marBottom w:val="0"/>
              <w:divBdr>
                <w:top w:val="none" w:sz="0" w:space="0" w:color="auto"/>
                <w:left w:val="none" w:sz="0" w:space="0" w:color="auto"/>
                <w:bottom w:val="none" w:sz="0" w:space="0" w:color="auto"/>
                <w:right w:val="none" w:sz="0" w:space="0" w:color="auto"/>
              </w:divBdr>
            </w:div>
            <w:div w:id="1554539596">
              <w:marLeft w:val="0"/>
              <w:marRight w:val="0"/>
              <w:marTop w:val="0"/>
              <w:marBottom w:val="0"/>
              <w:divBdr>
                <w:top w:val="none" w:sz="0" w:space="0" w:color="auto"/>
                <w:left w:val="none" w:sz="0" w:space="0" w:color="auto"/>
                <w:bottom w:val="none" w:sz="0" w:space="0" w:color="auto"/>
                <w:right w:val="none" w:sz="0" w:space="0" w:color="auto"/>
              </w:divBdr>
            </w:div>
            <w:div w:id="1622179169">
              <w:marLeft w:val="0"/>
              <w:marRight w:val="0"/>
              <w:marTop w:val="0"/>
              <w:marBottom w:val="0"/>
              <w:divBdr>
                <w:top w:val="none" w:sz="0" w:space="0" w:color="auto"/>
                <w:left w:val="none" w:sz="0" w:space="0" w:color="auto"/>
                <w:bottom w:val="none" w:sz="0" w:space="0" w:color="auto"/>
                <w:right w:val="none" w:sz="0" w:space="0" w:color="auto"/>
              </w:divBdr>
            </w:div>
            <w:div w:id="233513062">
              <w:marLeft w:val="0"/>
              <w:marRight w:val="0"/>
              <w:marTop w:val="0"/>
              <w:marBottom w:val="0"/>
              <w:divBdr>
                <w:top w:val="none" w:sz="0" w:space="0" w:color="auto"/>
                <w:left w:val="none" w:sz="0" w:space="0" w:color="auto"/>
                <w:bottom w:val="none" w:sz="0" w:space="0" w:color="auto"/>
                <w:right w:val="none" w:sz="0" w:space="0" w:color="auto"/>
              </w:divBdr>
            </w:div>
            <w:div w:id="1916546040">
              <w:marLeft w:val="0"/>
              <w:marRight w:val="0"/>
              <w:marTop w:val="0"/>
              <w:marBottom w:val="0"/>
              <w:divBdr>
                <w:top w:val="none" w:sz="0" w:space="0" w:color="auto"/>
                <w:left w:val="none" w:sz="0" w:space="0" w:color="auto"/>
                <w:bottom w:val="none" w:sz="0" w:space="0" w:color="auto"/>
                <w:right w:val="none" w:sz="0" w:space="0" w:color="auto"/>
              </w:divBdr>
            </w:div>
            <w:div w:id="1722821959">
              <w:marLeft w:val="0"/>
              <w:marRight w:val="0"/>
              <w:marTop w:val="0"/>
              <w:marBottom w:val="0"/>
              <w:divBdr>
                <w:top w:val="none" w:sz="0" w:space="0" w:color="auto"/>
                <w:left w:val="none" w:sz="0" w:space="0" w:color="auto"/>
                <w:bottom w:val="none" w:sz="0" w:space="0" w:color="auto"/>
                <w:right w:val="none" w:sz="0" w:space="0" w:color="auto"/>
              </w:divBdr>
            </w:div>
            <w:div w:id="308170217">
              <w:marLeft w:val="0"/>
              <w:marRight w:val="0"/>
              <w:marTop w:val="0"/>
              <w:marBottom w:val="0"/>
              <w:divBdr>
                <w:top w:val="none" w:sz="0" w:space="0" w:color="auto"/>
                <w:left w:val="none" w:sz="0" w:space="0" w:color="auto"/>
                <w:bottom w:val="none" w:sz="0" w:space="0" w:color="auto"/>
                <w:right w:val="none" w:sz="0" w:space="0" w:color="auto"/>
              </w:divBdr>
            </w:div>
            <w:div w:id="2039619367">
              <w:marLeft w:val="0"/>
              <w:marRight w:val="0"/>
              <w:marTop w:val="0"/>
              <w:marBottom w:val="0"/>
              <w:divBdr>
                <w:top w:val="none" w:sz="0" w:space="0" w:color="auto"/>
                <w:left w:val="none" w:sz="0" w:space="0" w:color="auto"/>
                <w:bottom w:val="none" w:sz="0" w:space="0" w:color="auto"/>
                <w:right w:val="none" w:sz="0" w:space="0" w:color="auto"/>
              </w:divBdr>
            </w:div>
            <w:div w:id="939414833">
              <w:marLeft w:val="0"/>
              <w:marRight w:val="0"/>
              <w:marTop w:val="0"/>
              <w:marBottom w:val="0"/>
              <w:divBdr>
                <w:top w:val="none" w:sz="0" w:space="0" w:color="auto"/>
                <w:left w:val="none" w:sz="0" w:space="0" w:color="auto"/>
                <w:bottom w:val="none" w:sz="0" w:space="0" w:color="auto"/>
                <w:right w:val="none" w:sz="0" w:space="0" w:color="auto"/>
              </w:divBdr>
            </w:div>
            <w:div w:id="1665669052">
              <w:marLeft w:val="0"/>
              <w:marRight w:val="0"/>
              <w:marTop w:val="0"/>
              <w:marBottom w:val="0"/>
              <w:divBdr>
                <w:top w:val="none" w:sz="0" w:space="0" w:color="auto"/>
                <w:left w:val="none" w:sz="0" w:space="0" w:color="auto"/>
                <w:bottom w:val="none" w:sz="0" w:space="0" w:color="auto"/>
                <w:right w:val="none" w:sz="0" w:space="0" w:color="auto"/>
              </w:divBdr>
            </w:div>
            <w:div w:id="256526223">
              <w:marLeft w:val="0"/>
              <w:marRight w:val="0"/>
              <w:marTop w:val="0"/>
              <w:marBottom w:val="0"/>
              <w:divBdr>
                <w:top w:val="none" w:sz="0" w:space="0" w:color="auto"/>
                <w:left w:val="none" w:sz="0" w:space="0" w:color="auto"/>
                <w:bottom w:val="none" w:sz="0" w:space="0" w:color="auto"/>
                <w:right w:val="none" w:sz="0" w:space="0" w:color="auto"/>
              </w:divBdr>
            </w:div>
            <w:div w:id="1529031105">
              <w:marLeft w:val="0"/>
              <w:marRight w:val="0"/>
              <w:marTop w:val="0"/>
              <w:marBottom w:val="0"/>
              <w:divBdr>
                <w:top w:val="none" w:sz="0" w:space="0" w:color="auto"/>
                <w:left w:val="none" w:sz="0" w:space="0" w:color="auto"/>
                <w:bottom w:val="none" w:sz="0" w:space="0" w:color="auto"/>
                <w:right w:val="none" w:sz="0" w:space="0" w:color="auto"/>
              </w:divBdr>
            </w:div>
            <w:div w:id="1843933912">
              <w:marLeft w:val="0"/>
              <w:marRight w:val="0"/>
              <w:marTop w:val="0"/>
              <w:marBottom w:val="0"/>
              <w:divBdr>
                <w:top w:val="none" w:sz="0" w:space="0" w:color="auto"/>
                <w:left w:val="none" w:sz="0" w:space="0" w:color="auto"/>
                <w:bottom w:val="none" w:sz="0" w:space="0" w:color="auto"/>
                <w:right w:val="none" w:sz="0" w:space="0" w:color="auto"/>
              </w:divBdr>
            </w:div>
            <w:div w:id="394161837">
              <w:marLeft w:val="0"/>
              <w:marRight w:val="0"/>
              <w:marTop w:val="0"/>
              <w:marBottom w:val="0"/>
              <w:divBdr>
                <w:top w:val="none" w:sz="0" w:space="0" w:color="auto"/>
                <w:left w:val="none" w:sz="0" w:space="0" w:color="auto"/>
                <w:bottom w:val="none" w:sz="0" w:space="0" w:color="auto"/>
                <w:right w:val="none" w:sz="0" w:space="0" w:color="auto"/>
              </w:divBdr>
            </w:div>
            <w:div w:id="2063478537">
              <w:marLeft w:val="0"/>
              <w:marRight w:val="0"/>
              <w:marTop w:val="0"/>
              <w:marBottom w:val="0"/>
              <w:divBdr>
                <w:top w:val="none" w:sz="0" w:space="0" w:color="auto"/>
                <w:left w:val="none" w:sz="0" w:space="0" w:color="auto"/>
                <w:bottom w:val="none" w:sz="0" w:space="0" w:color="auto"/>
                <w:right w:val="none" w:sz="0" w:space="0" w:color="auto"/>
              </w:divBdr>
            </w:div>
            <w:div w:id="294719879">
              <w:marLeft w:val="0"/>
              <w:marRight w:val="0"/>
              <w:marTop w:val="0"/>
              <w:marBottom w:val="0"/>
              <w:divBdr>
                <w:top w:val="none" w:sz="0" w:space="0" w:color="auto"/>
                <w:left w:val="none" w:sz="0" w:space="0" w:color="auto"/>
                <w:bottom w:val="none" w:sz="0" w:space="0" w:color="auto"/>
                <w:right w:val="none" w:sz="0" w:space="0" w:color="auto"/>
              </w:divBdr>
            </w:div>
            <w:div w:id="1820459163">
              <w:marLeft w:val="0"/>
              <w:marRight w:val="0"/>
              <w:marTop w:val="0"/>
              <w:marBottom w:val="0"/>
              <w:divBdr>
                <w:top w:val="none" w:sz="0" w:space="0" w:color="auto"/>
                <w:left w:val="none" w:sz="0" w:space="0" w:color="auto"/>
                <w:bottom w:val="none" w:sz="0" w:space="0" w:color="auto"/>
                <w:right w:val="none" w:sz="0" w:space="0" w:color="auto"/>
              </w:divBdr>
            </w:div>
            <w:div w:id="1260524723">
              <w:marLeft w:val="0"/>
              <w:marRight w:val="0"/>
              <w:marTop w:val="0"/>
              <w:marBottom w:val="0"/>
              <w:divBdr>
                <w:top w:val="none" w:sz="0" w:space="0" w:color="auto"/>
                <w:left w:val="none" w:sz="0" w:space="0" w:color="auto"/>
                <w:bottom w:val="none" w:sz="0" w:space="0" w:color="auto"/>
                <w:right w:val="none" w:sz="0" w:space="0" w:color="auto"/>
              </w:divBdr>
            </w:div>
            <w:div w:id="663583518">
              <w:marLeft w:val="0"/>
              <w:marRight w:val="0"/>
              <w:marTop w:val="0"/>
              <w:marBottom w:val="0"/>
              <w:divBdr>
                <w:top w:val="none" w:sz="0" w:space="0" w:color="auto"/>
                <w:left w:val="none" w:sz="0" w:space="0" w:color="auto"/>
                <w:bottom w:val="none" w:sz="0" w:space="0" w:color="auto"/>
                <w:right w:val="none" w:sz="0" w:space="0" w:color="auto"/>
              </w:divBdr>
            </w:div>
            <w:div w:id="1804544796">
              <w:marLeft w:val="0"/>
              <w:marRight w:val="0"/>
              <w:marTop w:val="0"/>
              <w:marBottom w:val="0"/>
              <w:divBdr>
                <w:top w:val="none" w:sz="0" w:space="0" w:color="auto"/>
                <w:left w:val="none" w:sz="0" w:space="0" w:color="auto"/>
                <w:bottom w:val="none" w:sz="0" w:space="0" w:color="auto"/>
                <w:right w:val="none" w:sz="0" w:space="0" w:color="auto"/>
              </w:divBdr>
            </w:div>
            <w:div w:id="1590459911">
              <w:marLeft w:val="0"/>
              <w:marRight w:val="0"/>
              <w:marTop w:val="0"/>
              <w:marBottom w:val="0"/>
              <w:divBdr>
                <w:top w:val="none" w:sz="0" w:space="0" w:color="auto"/>
                <w:left w:val="none" w:sz="0" w:space="0" w:color="auto"/>
                <w:bottom w:val="none" w:sz="0" w:space="0" w:color="auto"/>
                <w:right w:val="none" w:sz="0" w:space="0" w:color="auto"/>
              </w:divBdr>
            </w:div>
            <w:div w:id="289748123">
              <w:marLeft w:val="0"/>
              <w:marRight w:val="0"/>
              <w:marTop w:val="0"/>
              <w:marBottom w:val="0"/>
              <w:divBdr>
                <w:top w:val="none" w:sz="0" w:space="0" w:color="auto"/>
                <w:left w:val="none" w:sz="0" w:space="0" w:color="auto"/>
                <w:bottom w:val="none" w:sz="0" w:space="0" w:color="auto"/>
                <w:right w:val="none" w:sz="0" w:space="0" w:color="auto"/>
              </w:divBdr>
            </w:div>
            <w:div w:id="885802401">
              <w:marLeft w:val="0"/>
              <w:marRight w:val="0"/>
              <w:marTop w:val="0"/>
              <w:marBottom w:val="0"/>
              <w:divBdr>
                <w:top w:val="none" w:sz="0" w:space="0" w:color="auto"/>
                <w:left w:val="none" w:sz="0" w:space="0" w:color="auto"/>
                <w:bottom w:val="none" w:sz="0" w:space="0" w:color="auto"/>
                <w:right w:val="none" w:sz="0" w:space="0" w:color="auto"/>
              </w:divBdr>
            </w:div>
            <w:div w:id="1341853013">
              <w:marLeft w:val="0"/>
              <w:marRight w:val="0"/>
              <w:marTop w:val="0"/>
              <w:marBottom w:val="0"/>
              <w:divBdr>
                <w:top w:val="none" w:sz="0" w:space="0" w:color="auto"/>
                <w:left w:val="none" w:sz="0" w:space="0" w:color="auto"/>
                <w:bottom w:val="none" w:sz="0" w:space="0" w:color="auto"/>
                <w:right w:val="none" w:sz="0" w:space="0" w:color="auto"/>
              </w:divBdr>
            </w:div>
            <w:div w:id="349574696">
              <w:marLeft w:val="0"/>
              <w:marRight w:val="0"/>
              <w:marTop w:val="0"/>
              <w:marBottom w:val="0"/>
              <w:divBdr>
                <w:top w:val="none" w:sz="0" w:space="0" w:color="auto"/>
                <w:left w:val="none" w:sz="0" w:space="0" w:color="auto"/>
                <w:bottom w:val="none" w:sz="0" w:space="0" w:color="auto"/>
                <w:right w:val="none" w:sz="0" w:space="0" w:color="auto"/>
              </w:divBdr>
            </w:div>
            <w:div w:id="2100054111">
              <w:marLeft w:val="0"/>
              <w:marRight w:val="0"/>
              <w:marTop w:val="0"/>
              <w:marBottom w:val="0"/>
              <w:divBdr>
                <w:top w:val="none" w:sz="0" w:space="0" w:color="auto"/>
                <w:left w:val="none" w:sz="0" w:space="0" w:color="auto"/>
                <w:bottom w:val="none" w:sz="0" w:space="0" w:color="auto"/>
                <w:right w:val="none" w:sz="0" w:space="0" w:color="auto"/>
              </w:divBdr>
            </w:div>
            <w:div w:id="119764737">
              <w:marLeft w:val="0"/>
              <w:marRight w:val="0"/>
              <w:marTop w:val="0"/>
              <w:marBottom w:val="0"/>
              <w:divBdr>
                <w:top w:val="none" w:sz="0" w:space="0" w:color="auto"/>
                <w:left w:val="none" w:sz="0" w:space="0" w:color="auto"/>
                <w:bottom w:val="none" w:sz="0" w:space="0" w:color="auto"/>
                <w:right w:val="none" w:sz="0" w:space="0" w:color="auto"/>
              </w:divBdr>
            </w:div>
            <w:div w:id="478693851">
              <w:marLeft w:val="0"/>
              <w:marRight w:val="0"/>
              <w:marTop w:val="0"/>
              <w:marBottom w:val="0"/>
              <w:divBdr>
                <w:top w:val="none" w:sz="0" w:space="0" w:color="auto"/>
                <w:left w:val="none" w:sz="0" w:space="0" w:color="auto"/>
                <w:bottom w:val="none" w:sz="0" w:space="0" w:color="auto"/>
                <w:right w:val="none" w:sz="0" w:space="0" w:color="auto"/>
              </w:divBdr>
            </w:div>
            <w:div w:id="65538727">
              <w:marLeft w:val="0"/>
              <w:marRight w:val="0"/>
              <w:marTop w:val="0"/>
              <w:marBottom w:val="0"/>
              <w:divBdr>
                <w:top w:val="none" w:sz="0" w:space="0" w:color="auto"/>
                <w:left w:val="none" w:sz="0" w:space="0" w:color="auto"/>
                <w:bottom w:val="none" w:sz="0" w:space="0" w:color="auto"/>
                <w:right w:val="none" w:sz="0" w:space="0" w:color="auto"/>
              </w:divBdr>
            </w:div>
            <w:div w:id="982661652">
              <w:marLeft w:val="0"/>
              <w:marRight w:val="0"/>
              <w:marTop w:val="0"/>
              <w:marBottom w:val="0"/>
              <w:divBdr>
                <w:top w:val="none" w:sz="0" w:space="0" w:color="auto"/>
                <w:left w:val="none" w:sz="0" w:space="0" w:color="auto"/>
                <w:bottom w:val="none" w:sz="0" w:space="0" w:color="auto"/>
                <w:right w:val="none" w:sz="0" w:space="0" w:color="auto"/>
              </w:divBdr>
            </w:div>
            <w:div w:id="929972034">
              <w:marLeft w:val="0"/>
              <w:marRight w:val="0"/>
              <w:marTop w:val="0"/>
              <w:marBottom w:val="0"/>
              <w:divBdr>
                <w:top w:val="none" w:sz="0" w:space="0" w:color="auto"/>
                <w:left w:val="none" w:sz="0" w:space="0" w:color="auto"/>
                <w:bottom w:val="none" w:sz="0" w:space="0" w:color="auto"/>
                <w:right w:val="none" w:sz="0" w:space="0" w:color="auto"/>
              </w:divBdr>
            </w:div>
            <w:div w:id="1802573951">
              <w:marLeft w:val="0"/>
              <w:marRight w:val="0"/>
              <w:marTop w:val="0"/>
              <w:marBottom w:val="0"/>
              <w:divBdr>
                <w:top w:val="none" w:sz="0" w:space="0" w:color="auto"/>
                <w:left w:val="none" w:sz="0" w:space="0" w:color="auto"/>
                <w:bottom w:val="none" w:sz="0" w:space="0" w:color="auto"/>
                <w:right w:val="none" w:sz="0" w:space="0" w:color="auto"/>
              </w:divBdr>
            </w:div>
            <w:div w:id="1341129551">
              <w:marLeft w:val="0"/>
              <w:marRight w:val="0"/>
              <w:marTop w:val="0"/>
              <w:marBottom w:val="0"/>
              <w:divBdr>
                <w:top w:val="none" w:sz="0" w:space="0" w:color="auto"/>
                <w:left w:val="none" w:sz="0" w:space="0" w:color="auto"/>
                <w:bottom w:val="none" w:sz="0" w:space="0" w:color="auto"/>
                <w:right w:val="none" w:sz="0" w:space="0" w:color="auto"/>
              </w:divBdr>
            </w:div>
            <w:div w:id="1770926311">
              <w:marLeft w:val="0"/>
              <w:marRight w:val="0"/>
              <w:marTop w:val="0"/>
              <w:marBottom w:val="0"/>
              <w:divBdr>
                <w:top w:val="none" w:sz="0" w:space="0" w:color="auto"/>
                <w:left w:val="none" w:sz="0" w:space="0" w:color="auto"/>
                <w:bottom w:val="none" w:sz="0" w:space="0" w:color="auto"/>
                <w:right w:val="none" w:sz="0" w:space="0" w:color="auto"/>
              </w:divBdr>
            </w:div>
            <w:div w:id="561791046">
              <w:marLeft w:val="0"/>
              <w:marRight w:val="0"/>
              <w:marTop w:val="0"/>
              <w:marBottom w:val="0"/>
              <w:divBdr>
                <w:top w:val="none" w:sz="0" w:space="0" w:color="auto"/>
                <w:left w:val="none" w:sz="0" w:space="0" w:color="auto"/>
                <w:bottom w:val="none" w:sz="0" w:space="0" w:color="auto"/>
                <w:right w:val="none" w:sz="0" w:space="0" w:color="auto"/>
              </w:divBdr>
            </w:div>
            <w:div w:id="1730306857">
              <w:marLeft w:val="0"/>
              <w:marRight w:val="0"/>
              <w:marTop w:val="0"/>
              <w:marBottom w:val="0"/>
              <w:divBdr>
                <w:top w:val="none" w:sz="0" w:space="0" w:color="auto"/>
                <w:left w:val="none" w:sz="0" w:space="0" w:color="auto"/>
                <w:bottom w:val="none" w:sz="0" w:space="0" w:color="auto"/>
                <w:right w:val="none" w:sz="0" w:space="0" w:color="auto"/>
              </w:divBdr>
            </w:div>
            <w:div w:id="1363241593">
              <w:marLeft w:val="0"/>
              <w:marRight w:val="0"/>
              <w:marTop w:val="0"/>
              <w:marBottom w:val="0"/>
              <w:divBdr>
                <w:top w:val="none" w:sz="0" w:space="0" w:color="auto"/>
                <w:left w:val="none" w:sz="0" w:space="0" w:color="auto"/>
                <w:bottom w:val="none" w:sz="0" w:space="0" w:color="auto"/>
                <w:right w:val="none" w:sz="0" w:space="0" w:color="auto"/>
              </w:divBdr>
            </w:div>
            <w:div w:id="1380976176">
              <w:marLeft w:val="0"/>
              <w:marRight w:val="0"/>
              <w:marTop w:val="0"/>
              <w:marBottom w:val="0"/>
              <w:divBdr>
                <w:top w:val="none" w:sz="0" w:space="0" w:color="auto"/>
                <w:left w:val="none" w:sz="0" w:space="0" w:color="auto"/>
                <w:bottom w:val="none" w:sz="0" w:space="0" w:color="auto"/>
                <w:right w:val="none" w:sz="0" w:space="0" w:color="auto"/>
              </w:divBdr>
            </w:div>
            <w:div w:id="2052411987">
              <w:marLeft w:val="0"/>
              <w:marRight w:val="0"/>
              <w:marTop w:val="0"/>
              <w:marBottom w:val="0"/>
              <w:divBdr>
                <w:top w:val="none" w:sz="0" w:space="0" w:color="auto"/>
                <w:left w:val="none" w:sz="0" w:space="0" w:color="auto"/>
                <w:bottom w:val="none" w:sz="0" w:space="0" w:color="auto"/>
                <w:right w:val="none" w:sz="0" w:space="0" w:color="auto"/>
              </w:divBdr>
            </w:div>
            <w:div w:id="1725637361">
              <w:marLeft w:val="0"/>
              <w:marRight w:val="0"/>
              <w:marTop w:val="0"/>
              <w:marBottom w:val="0"/>
              <w:divBdr>
                <w:top w:val="none" w:sz="0" w:space="0" w:color="auto"/>
                <w:left w:val="none" w:sz="0" w:space="0" w:color="auto"/>
                <w:bottom w:val="none" w:sz="0" w:space="0" w:color="auto"/>
                <w:right w:val="none" w:sz="0" w:space="0" w:color="auto"/>
              </w:divBdr>
            </w:div>
            <w:div w:id="1993219672">
              <w:marLeft w:val="0"/>
              <w:marRight w:val="0"/>
              <w:marTop w:val="0"/>
              <w:marBottom w:val="0"/>
              <w:divBdr>
                <w:top w:val="none" w:sz="0" w:space="0" w:color="auto"/>
                <w:left w:val="none" w:sz="0" w:space="0" w:color="auto"/>
                <w:bottom w:val="none" w:sz="0" w:space="0" w:color="auto"/>
                <w:right w:val="none" w:sz="0" w:space="0" w:color="auto"/>
              </w:divBdr>
            </w:div>
            <w:div w:id="581454989">
              <w:marLeft w:val="0"/>
              <w:marRight w:val="0"/>
              <w:marTop w:val="0"/>
              <w:marBottom w:val="0"/>
              <w:divBdr>
                <w:top w:val="none" w:sz="0" w:space="0" w:color="auto"/>
                <w:left w:val="none" w:sz="0" w:space="0" w:color="auto"/>
                <w:bottom w:val="none" w:sz="0" w:space="0" w:color="auto"/>
                <w:right w:val="none" w:sz="0" w:space="0" w:color="auto"/>
              </w:divBdr>
            </w:div>
            <w:div w:id="1279488413">
              <w:marLeft w:val="0"/>
              <w:marRight w:val="0"/>
              <w:marTop w:val="0"/>
              <w:marBottom w:val="0"/>
              <w:divBdr>
                <w:top w:val="none" w:sz="0" w:space="0" w:color="auto"/>
                <w:left w:val="none" w:sz="0" w:space="0" w:color="auto"/>
                <w:bottom w:val="none" w:sz="0" w:space="0" w:color="auto"/>
                <w:right w:val="none" w:sz="0" w:space="0" w:color="auto"/>
              </w:divBdr>
            </w:div>
            <w:div w:id="872885332">
              <w:marLeft w:val="0"/>
              <w:marRight w:val="0"/>
              <w:marTop w:val="0"/>
              <w:marBottom w:val="0"/>
              <w:divBdr>
                <w:top w:val="none" w:sz="0" w:space="0" w:color="auto"/>
                <w:left w:val="none" w:sz="0" w:space="0" w:color="auto"/>
                <w:bottom w:val="none" w:sz="0" w:space="0" w:color="auto"/>
                <w:right w:val="none" w:sz="0" w:space="0" w:color="auto"/>
              </w:divBdr>
            </w:div>
            <w:div w:id="607661559">
              <w:marLeft w:val="0"/>
              <w:marRight w:val="0"/>
              <w:marTop w:val="0"/>
              <w:marBottom w:val="0"/>
              <w:divBdr>
                <w:top w:val="none" w:sz="0" w:space="0" w:color="auto"/>
                <w:left w:val="none" w:sz="0" w:space="0" w:color="auto"/>
                <w:bottom w:val="none" w:sz="0" w:space="0" w:color="auto"/>
                <w:right w:val="none" w:sz="0" w:space="0" w:color="auto"/>
              </w:divBdr>
            </w:div>
            <w:div w:id="1912537428">
              <w:marLeft w:val="0"/>
              <w:marRight w:val="0"/>
              <w:marTop w:val="0"/>
              <w:marBottom w:val="0"/>
              <w:divBdr>
                <w:top w:val="none" w:sz="0" w:space="0" w:color="auto"/>
                <w:left w:val="none" w:sz="0" w:space="0" w:color="auto"/>
                <w:bottom w:val="none" w:sz="0" w:space="0" w:color="auto"/>
                <w:right w:val="none" w:sz="0" w:space="0" w:color="auto"/>
              </w:divBdr>
            </w:div>
            <w:div w:id="1830974057">
              <w:marLeft w:val="0"/>
              <w:marRight w:val="0"/>
              <w:marTop w:val="0"/>
              <w:marBottom w:val="0"/>
              <w:divBdr>
                <w:top w:val="none" w:sz="0" w:space="0" w:color="auto"/>
                <w:left w:val="none" w:sz="0" w:space="0" w:color="auto"/>
                <w:bottom w:val="none" w:sz="0" w:space="0" w:color="auto"/>
                <w:right w:val="none" w:sz="0" w:space="0" w:color="auto"/>
              </w:divBdr>
            </w:div>
            <w:div w:id="1220366233">
              <w:marLeft w:val="0"/>
              <w:marRight w:val="0"/>
              <w:marTop w:val="0"/>
              <w:marBottom w:val="0"/>
              <w:divBdr>
                <w:top w:val="none" w:sz="0" w:space="0" w:color="auto"/>
                <w:left w:val="none" w:sz="0" w:space="0" w:color="auto"/>
                <w:bottom w:val="none" w:sz="0" w:space="0" w:color="auto"/>
                <w:right w:val="none" w:sz="0" w:space="0" w:color="auto"/>
              </w:divBdr>
            </w:div>
            <w:div w:id="1072392947">
              <w:marLeft w:val="0"/>
              <w:marRight w:val="0"/>
              <w:marTop w:val="0"/>
              <w:marBottom w:val="0"/>
              <w:divBdr>
                <w:top w:val="none" w:sz="0" w:space="0" w:color="auto"/>
                <w:left w:val="none" w:sz="0" w:space="0" w:color="auto"/>
                <w:bottom w:val="none" w:sz="0" w:space="0" w:color="auto"/>
                <w:right w:val="none" w:sz="0" w:space="0" w:color="auto"/>
              </w:divBdr>
            </w:div>
            <w:div w:id="66808338">
              <w:marLeft w:val="0"/>
              <w:marRight w:val="0"/>
              <w:marTop w:val="0"/>
              <w:marBottom w:val="0"/>
              <w:divBdr>
                <w:top w:val="none" w:sz="0" w:space="0" w:color="auto"/>
                <w:left w:val="none" w:sz="0" w:space="0" w:color="auto"/>
                <w:bottom w:val="none" w:sz="0" w:space="0" w:color="auto"/>
                <w:right w:val="none" w:sz="0" w:space="0" w:color="auto"/>
              </w:divBdr>
            </w:div>
            <w:div w:id="1630281567">
              <w:marLeft w:val="0"/>
              <w:marRight w:val="0"/>
              <w:marTop w:val="0"/>
              <w:marBottom w:val="0"/>
              <w:divBdr>
                <w:top w:val="none" w:sz="0" w:space="0" w:color="auto"/>
                <w:left w:val="none" w:sz="0" w:space="0" w:color="auto"/>
                <w:bottom w:val="none" w:sz="0" w:space="0" w:color="auto"/>
                <w:right w:val="none" w:sz="0" w:space="0" w:color="auto"/>
              </w:divBdr>
            </w:div>
            <w:div w:id="61609603">
              <w:marLeft w:val="0"/>
              <w:marRight w:val="0"/>
              <w:marTop w:val="0"/>
              <w:marBottom w:val="0"/>
              <w:divBdr>
                <w:top w:val="none" w:sz="0" w:space="0" w:color="auto"/>
                <w:left w:val="none" w:sz="0" w:space="0" w:color="auto"/>
                <w:bottom w:val="none" w:sz="0" w:space="0" w:color="auto"/>
                <w:right w:val="none" w:sz="0" w:space="0" w:color="auto"/>
              </w:divBdr>
            </w:div>
            <w:div w:id="965622054">
              <w:marLeft w:val="0"/>
              <w:marRight w:val="0"/>
              <w:marTop w:val="0"/>
              <w:marBottom w:val="0"/>
              <w:divBdr>
                <w:top w:val="none" w:sz="0" w:space="0" w:color="auto"/>
                <w:left w:val="none" w:sz="0" w:space="0" w:color="auto"/>
                <w:bottom w:val="none" w:sz="0" w:space="0" w:color="auto"/>
                <w:right w:val="none" w:sz="0" w:space="0" w:color="auto"/>
              </w:divBdr>
            </w:div>
            <w:div w:id="67729822">
              <w:marLeft w:val="0"/>
              <w:marRight w:val="0"/>
              <w:marTop w:val="0"/>
              <w:marBottom w:val="0"/>
              <w:divBdr>
                <w:top w:val="none" w:sz="0" w:space="0" w:color="auto"/>
                <w:left w:val="none" w:sz="0" w:space="0" w:color="auto"/>
                <w:bottom w:val="none" w:sz="0" w:space="0" w:color="auto"/>
                <w:right w:val="none" w:sz="0" w:space="0" w:color="auto"/>
              </w:divBdr>
            </w:div>
            <w:div w:id="1419786822">
              <w:marLeft w:val="0"/>
              <w:marRight w:val="0"/>
              <w:marTop w:val="0"/>
              <w:marBottom w:val="0"/>
              <w:divBdr>
                <w:top w:val="none" w:sz="0" w:space="0" w:color="auto"/>
                <w:left w:val="none" w:sz="0" w:space="0" w:color="auto"/>
                <w:bottom w:val="none" w:sz="0" w:space="0" w:color="auto"/>
                <w:right w:val="none" w:sz="0" w:space="0" w:color="auto"/>
              </w:divBdr>
            </w:div>
            <w:div w:id="982391859">
              <w:marLeft w:val="0"/>
              <w:marRight w:val="0"/>
              <w:marTop w:val="0"/>
              <w:marBottom w:val="0"/>
              <w:divBdr>
                <w:top w:val="none" w:sz="0" w:space="0" w:color="auto"/>
                <w:left w:val="none" w:sz="0" w:space="0" w:color="auto"/>
                <w:bottom w:val="none" w:sz="0" w:space="0" w:color="auto"/>
                <w:right w:val="none" w:sz="0" w:space="0" w:color="auto"/>
              </w:divBdr>
            </w:div>
            <w:div w:id="1474829210">
              <w:marLeft w:val="0"/>
              <w:marRight w:val="0"/>
              <w:marTop w:val="0"/>
              <w:marBottom w:val="0"/>
              <w:divBdr>
                <w:top w:val="none" w:sz="0" w:space="0" w:color="auto"/>
                <w:left w:val="none" w:sz="0" w:space="0" w:color="auto"/>
                <w:bottom w:val="none" w:sz="0" w:space="0" w:color="auto"/>
                <w:right w:val="none" w:sz="0" w:space="0" w:color="auto"/>
              </w:divBdr>
            </w:div>
            <w:div w:id="32964827">
              <w:marLeft w:val="0"/>
              <w:marRight w:val="0"/>
              <w:marTop w:val="0"/>
              <w:marBottom w:val="0"/>
              <w:divBdr>
                <w:top w:val="none" w:sz="0" w:space="0" w:color="auto"/>
                <w:left w:val="none" w:sz="0" w:space="0" w:color="auto"/>
                <w:bottom w:val="none" w:sz="0" w:space="0" w:color="auto"/>
                <w:right w:val="none" w:sz="0" w:space="0" w:color="auto"/>
              </w:divBdr>
            </w:div>
            <w:div w:id="1434937917">
              <w:marLeft w:val="0"/>
              <w:marRight w:val="0"/>
              <w:marTop w:val="0"/>
              <w:marBottom w:val="0"/>
              <w:divBdr>
                <w:top w:val="none" w:sz="0" w:space="0" w:color="auto"/>
                <w:left w:val="none" w:sz="0" w:space="0" w:color="auto"/>
                <w:bottom w:val="none" w:sz="0" w:space="0" w:color="auto"/>
                <w:right w:val="none" w:sz="0" w:space="0" w:color="auto"/>
              </w:divBdr>
            </w:div>
            <w:div w:id="1533567363">
              <w:marLeft w:val="0"/>
              <w:marRight w:val="0"/>
              <w:marTop w:val="0"/>
              <w:marBottom w:val="0"/>
              <w:divBdr>
                <w:top w:val="none" w:sz="0" w:space="0" w:color="auto"/>
                <w:left w:val="none" w:sz="0" w:space="0" w:color="auto"/>
                <w:bottom w:val="none" w:sz="0" w:space="0" w:color="auto"/>
                <w:right w:val="none" w:sz="0" w:space="0" w:color="auto"/>
              </w:divBdr>
            </w:div>
            <w:div w:id="342443627">
              <w:marLeft w:val="0"/>
              <w:marRight w:val="0"/>
              <w:marTop w:val="0"/>
              <w:marBottom w:val="0"/>
              <w:divBdr>
                <w:top w:val="none" w:sz="0" w:space="0" w:color="auto"/>
                <w:left w:val="none" w:sz="0" w:space="0" w:color="auto"/>
                <w:bottom w:val="none" w:sz="0" w:space="0" w:color="auto"/>
                <w:right w:val="none" w:sz="0" w:space="0" w:color="auto"/>
              </w:divBdr>
            </w:div>
            <w:div w:id="491993367">
              <w:marLeft w:val="0"/>
              <w:marRight w:val="0"/>
              <w:marTop w:val="0"/>
              <w:marBottom w:val="0"/>
              <w:divBdr>
                <w:top w:val="none" w:sz="0" w:space="0" w:color="auto"/>
                <w:left w:val="none" w:sz="0" w:space="0" w:color="auto"/>
                <w:bottom w:val="none" w:sz="0" w:space="0" w:color="auto"/>
                <w:right w:val="none" w:sz="0" w:space="0" w:color="auto"/>
              </w:divBdr>
            </w:div>
            <w:div w:id="1370182261">
              <w:marLeft w:val="0"/>
              <w:marRight w:val="0"/>
              <w:marTop w:val="0"/>
              <w:marBottom w:val="0"/>
              <w:divBdr>
                <w:top w:val="none" w:sz="0" w:space="0" w:color="auto"/>
                <w:left w:val="none" w:sz="0" w:space="0" w:color="auto"/>
                <w:bottom w:val="none" w:sz="0" w:space="0" w:color="auto"/>
                <w:right w:val="none" w:sz="0" w:space="0" w:color="auto"/>
              </w:divBdr>
            </w:div>
            <w:div w:id="90661085">
              <w:marLeft w:val="0"/>
              <w:marRight w:val="0"/>
              <w:marTop w:val="0"/>
              <w:marBottom w:val="0"/>
              <w:divBdr>
                <w:top w:val="none" w:sz="0" w:space="0" w:color="auto"/>
                <w:left w:val="none" w:sz="0" w:space="0" w:color="auto"/>
                <w:bottom w:val="none" w:sz="0" w:space="0" w:color="auto"/>
                <w:right w:val="none" w:sz="0" w:space="0" w:color="auto"/>
              </w:divBdr>
            </w:div>
            <w:div w:id="614096899">
              <w:marLeft w:val="0"/>
              <w:marRight w:val="0"/>
              <w:marTop w:val="0"/>
              <w:marBottom w:val="0"/>
              <w:divBdr>
                <w:top w:val="none" w:sz="0" w:space="0" w:color="auto"/>
                <w:left w:val="none" w:sz="0" w:space="0" w:color="auto"/>
                <w:bottom w:val="none" w:sz="0" w:space="0" w:color="auto"/>
                <w:right w:val="none" w:sz="0" w:space="0" w:color="auto"/>
              </w:divBdr>
            </w:div>
            <w:div w:id="2112891292">
              <w:marLeft w:val="0"/>
              <w:marRight w:val="0"/>
              <w:marTop w:val="0"/>
              <w:marBottom w:val="0"/>
              <w:divBdr>
                <w:top w:val="none" w:sz="0" w:space="0" w:color="auto"/>
                <w:left w:val="none" w:sz="0" w:space="0" w:color="auto"/>
                <w:bottom w:val="none" w:sz="0" w:space="0" w:color="auto"/>
                <w:right w:val="none" w:sz="0" w:space="0" w:color="auto"/>
              </w:divBdr>
            </w:div>
            <w:div w:id="1768429146">
              <w:marLeft w:val="0"/>
              <w:marRight w:val="0"/>
              <w:marTop w:val="0"/>
              <w:marBottom w:val="0"/>
              <w:divBdr>
                <w:top w:val="none" w:sz="0" w:space="0" w:color="auto"/>
                <w:left w:val="none" w:sz="0" w:space="0" w:color="auto"/>
                <w:bottom w:val="none" w:sz="0" w:space="0" w:color="auto"/>
                <w:right w:val="none" w:sz="0" w:space="0" w:color="auto"/>
              </w:divBdr>
            </w:div>
            <w:div w:id="411439580">
              <w:marLeft w:val="0"/>
              <w:marRight w:val="0"/>
              <w:marTop w:val="0"/>
              <w:marBottom w:val="0"/>
              <w:divBdr>
                <w:top w:val="none" w:sz="0" w:space="0" w:color="auto"/>
                <w:left w:val="none" w:sz="0" w:space="0" w:color="auto"/>
                <w:bottom w:val="none" w:sz="0" w:space="0" w:color="auto"/>
                <w:right w:val="none" w:sz="0" w:space="0" w:color="auto"/>
              </w:divBdr>
            </w:div>
            <w:div w:id="773868029">
              <w:marLeft w:val="0"/>
              <w:marRight w:val="0"/>
              <w:marTop w:val="0"/>
              <w:marBottom w:val="0"/>
              <w:divBdr>
                <w:top w:val="none" w:sz="0" w:space="0" w:color="auto"/>
                <w:left w:val="none" w:sz="0" w:space="0" w:color="auto"/>
                <w:bottom w:val="none" w:sz="0" w:space="0" w:color="auto"/>
                <w:right w:val="none" w:sz="0" w:space="0" w:color="auto"/>
              </w:divBdr>
            </w:div>
            <w:div w:id="422457809">
              <w:marLeft w:val="0"/>
              <w:marRight w:val="0"/>
              <w:marTop w:val="0"/>
              <w:marBottom w:val="0"/>
              <w:divBdr>
                <w:top w:val="none" w:sz="0" w:space="0" w:color="auto"/>
                <w:left w:val="none" w:sz="0" w:space="0" w:color="auto"/>
                <w:bottom w:val="none" w:sz="0" w:space="0" w:color="auto"/>
                <w:right w:val="none" w:sz="0" w:space="0" w:color="auto"/>
              </w:divBdr>
            </w:div>
            <w:div w:id="1183668488">
              <w:marLeft w:val="0"/>
              <w:marRight w:val="0"/>
              <w:marTop w:val="0"/>
              <w:marBottom w:val="0"/>
              <w:divBdr>
                <w:top w:val="none" w:sz="0" w:space="0" w:color="auto"/>
                <w:left w:val="none" w:sz="0" w:space="0" w:color="auto"/>
                <w:bottom w:val="none" w:sz="0" w:space="0" w:color="auto"/>
                <w:right w:val="none" w:sz="0" w:space="0" w:color="auto"/>
              </w:divBdr>
            </w:div>
            <w:div w:id="445080337">
              <w:marLeft w:val="0"/>
              <w:marRight w:val="0"/>
              <w:marTop w:val="0"/>
              <w:marBottom w:val="0"/>
              <w:divBdr>
                <w:top w:val="none" w:sz="0" w:space="0" w:color="auto"/>
                <w:left w:val="none" w:sz="0" w:space="0" w:color="auto"/>
                <w:bottom w:val="none" w:sz="0" w:space="0" w:color="auto"/>
                <w:right w:val="none" w:sz="0" w:space="0" w:color="auto"/>
              </w:divBdr>
            </w:div>
            <w:div w:id="569659861">
              <w:marLeft w:val="0"/>
              <w:marRight w:val="0"/>
              <w:marTop w:val="0"/>
              <w:marBottom w:val="0"/>
              <w:divBdr>
                <w:top w:val="none" w:sz="0" w:space="0" w:color="auto"/>
                <w:left w:val="none" w:sz="0" w:space="0" w:color="auto"/>
                <w:bottom w:val="none" w:sz="0" w:space="0" w:color="auto"/>
                <w:right w:val="none" w:sz="0" w:space="0" w:color="auto"/>
              </w:divBdr>
            </w:div>
            <w:div w:id="1880194026">
              <w:marLeft w:val="0"/>
              <w:marRight w:val="0"/>
              <w:marTop w:val="0"/>
              <w:marBottom w:val="0"/>
              <w:divBdr>
                <w:top w:val="none" w:sz="0" w:space="0" w:color="auto"/>
                <w:left w:val="none" w:sz="0" w:space="0" w:color="auto"/>
                <w:bottom w:val="none" w:sz="0" w:space="0" w:color="auto"/>
                <w:right w:val="none" w:sz="0" w:space="0" w:color="auto"/>
              </w:divBdr>
            </w:div>
            <w:div w:id="1877887107">
              <w:marLeft w:val="0"/>
              <w:marRight w:val="0"/>
              <w:marTop w:val="0"/>
              <w:marBottom w:val="0"/>
              <w:divBdr>
                <w:top w:val="none" w:sz="0" w:space="0" w:color="auto"/>
                <w:left w:val="none" w:sz="0" w:space="0" w:color="auto"/>
                <w:bottom w:val="none" w:sz="0" w:space="0" w:color="auto"/>
                <w:right w:val="none" w:sz="0" w:space="0" w:color="auto"/>
              </w:divBdr>
            </w:div>
            <w:div w:id="1984846538">
              <w:marLeft w:val="0"/>
              <w:marRight w:val="0"/>
              <w:marTop w:val="0"/>
              <w:marBottom w:val="0"/>
              <w:divBdr>
                <w:top w:val="none" w:sz="0" w:space="0" w:color="auto"/>
                <w:left w:val="none" w:sz="0" w:space="0" w:color="auto"/>
                <w:bottom w:val="none" w:sz="0" w:space="0" w:color="auto"/>
                <w:right w:val="none" w:sz="0" w:space="0" w:color="auto"/>
              </w:divBdr>
            </w:div>
            <w:div w:id="592011757">
              <w:marLeft w:val="0"/>
              <w:marRight w:val="0"/>
              <w:marTop w:val="0"/>
              <w:marBottom w:val="0"/>
              <w:divBdr>
                <w:top w:val="none" w:sz="0" w:space="0" w:color="auto"/>
                <w:left w:val="none" w:sz="0" w:space="0" w:color="auto"/>
                <w:bottom w:val="none" w:sz="0" w:space="0" w:color="auto"/>
                <w:right w:val="none" w:sz="0" w:space="0" w:color="auto"/>
              </w:divBdr>
            </w:div>
            <w:div w:id="2033921798">
              <w:marLeft w:val="0"/>
              <w:marRight w:val="0"/>
              <w:marTop w:val="0"/>
              <w:marBottom w:val="0"/>
              <w:divBdr>
                <w:top w:val="none" w:sz="0" w:space="0" w:color="auto"/>
                <w:left w:val="none" w:sz="0" w:space="0" w:color="auto"/>
                <w:bottom w:val="none" w:sz="0" w:space="0" w:color="auto"/>
                <w:right w:val="none" w:sz="0" w:space="0" w:color="auto"/>
              </w:divBdr>
            </w:div>
            <w:div w:id="87890717">
              <w:marLeft w:val="0"/>
              <w:marRight w:val="0"/>
              <w:marTop w:val="0"/>
              <w:marBottom w:val="0"/>
              <w:divBdr>
                <w:top w:val="none" w:sz="0" w:space="0" w:color="auto"/>
                <w:left w:val="none" w:sz="0" w:space="0" w:color="auto"/>
                <w:bottom w:val="none" w:sz="0" w:space="0" w:color="auto"/>
                <w:right w:val="none" w:sz="0" w:space="0" w:color="auto"/>
              </w:divBdr>
            </w:div>
            <w:div w:id="790439837">
              <w:marLeft w:val="0"/>
              <w:marRight w:val="0"/>
              <w:marTop w:val="0"/>
              <w:marBottom w:val="0"/>
              <w:divBdr>
                <w:top w:val="none" w:sz="0" w:space="0" w:color="auto"/>
                <w:left w:val="none" w:sz="0" w:space="0" w:color="auto"/>
                <w:bottom w:val="none" w:sz="0" w:space="0" w:color="auto"/>
                <w:right w:val="none" w:sz="0" w:space="0" w:color="auto"/>
              </w:divBdr>
            </w:div>
            <w:div w:id="1269847848">
              <w:marLeft w:val="0"/>
              <w:marRight w:val="0"/>
              <w:marTop w:val="0"/>
              <w:marBottom w:val="0"/>
              <w:divBdr>
                <w:top w:val="none" w:sz="0" w:space="0" w:color="auto"/>
                <w:left w:val="none" w:sz="0" w:space="0" w:color="auto"/>
                <w:bottom w:val="none" w:sz="0" w:space="0" w:color="auto"/>
                <w:right w:val="none" w:sz="0" w:space="0" w:color="auto"/>
              </w:divBdr>
            </w:div>
            <w:div w:id="693506748">
              <w:marLeft w:val="0"/>
              <w:marRight w:val="0"/>
              <w:marTop w:val="0"/>
              <w:marBottom w:val="0"/>
              <w:divBdr>
                <w:top w:val="none" w:sz="0" w:space="0" w:color="auto"/>
                <w:left w:val="none" w:sz="0" w:space="0" w:color="auto"/>
                <w:bottom w:val="none" w:sz="0" w:space="0" w:color="auto"/>
                <w:right w:val="none" w:sz="0" w:space="0" w:color="auto"/>
              </w:divBdr>
            </w:div>
            <w:div w:id="1280381966">
              <w:marLeft w:val="0"/>
              <w:marRight w:val="0"/>
              <w:marTop w:val="0"/>
              <w:marBottom w:val="0"/>
              <w:divBdr>
                <w:top w:val="none" w:sz="0" w:space="0" w:color="auto"/>
                <w:left w:val="none" w:sz="0" w:space="0" w:color="auto"/>
                <w:bottom w:val="none" w:sz="0" w:space="0" w:color="auto"/>
                <w:right w:val="none" w:sz="0" w:space="0" w:color="auto"/>
              </w:divBdr>
            </w:div>
            <w:div w:id="2082605002">
              <w:marLeft w:val="0"/>
              <w:marRight w:val="0"/>
              <w:marTop w:val="0"/>
              <w:marBottom w:val="0"/>
              <w:divBdr>
                <w:top w:val="none" w:sz="0" w:space="0" w:color="auto"/>
                <w:left w:val="none" w:sz="0" w:space="0" w:color="auto"/>
                <w:bottom w:val="none" w:sz="0" w:space="0" w:color="auto"/>
                <w:right w:val="none" w:sz="0" w:space="0" w:color="auto"/>
              </w:divBdr>
            </w:div>
            <w:div w:id="1424574048">
              <w:marLeft w:val="0"/>
              <w:marRight w:val="0"/>
              <w:marTop w:val="0"/>
              <w:marBottom w:val="0"/>
              <w:divBdr>
                <w:top w:val="none" w:sz="0" w:space="0" w:color="auto"/>
                <w:left w:val="none" w:sz="0" w:space="0" w:color="auto"/>
                <w:bottom w:val="none" w:sz="0" w:space="0" w:color="auto"/>
                <w:right w:val="none" w:sz="0" w:space="0" w:color="auto"/>
              </w:divBdr>
            </w:div>
            <w:div w:id="2114278199">
              <w:marLeft w:val="0"/>
              <w:marRight w:val="0"/>
              <w:marTop w:val="0"/>
              <w:marBottom w:val="0"/>
              <w:divBdr>
                <w:top w:val="none" w:sz="0" w:space="0" w:color="auto"/>
                <w:left w:val="none" w:sz="0" w:space="0" w:color="auto"/>
                <w:bottom w:val="none" w:sz="0" w:space="0" w:color="auto"/>
                <w:right w:val="none" w:sz="0" w:space="0" w:color="auto"/>
              </w:divBdr>
            </w:div>
            <w:div w:id="2011134630">
              <w:marLeft w:val="0"/>
              <w:marRight w:val="0"/>
              <w:marTop w:val="0"/>
              <w:marBottom w:val="0"/>
              <w:divBdr>
                <w:top w:val="none" w:sz="0" w:space="0" w:color="auto"/>
                <w:left w:val="none" w:sz="0" w:space="0" w:color="auto"/>
                <w:bottom w:val="none" w:sz="0" w:space="0" w:color="auto"/>
                <w:right w:val="none" w:sz="0" w:space="0" w:color="auto"/>
              </w:divBdr>
            </w:div>
            <w:div w:id="1700742001">
              <w:marLeft w:val="0"/>
              <w:marRight w:val="0"/>
              <w:marTop w:val="0"/>
              <w:marBottom w:val="0"/>
              <w:divBdr>
                <w:top w:val="none" w:sz="0" w:space="0" w:color="auto"/>
                <w:left w:val="none" w:sz="0" w:space="0" w:color="auto"/>
                <w:bottom w:val="none" w:sz="0" w:space="0" w:color="auto"/>
                <w:right w:val="none" w:sz="0" w:space="0" w:color="auto"/>
              </w:divBdr>
            </w:div>
            <w:div w:id="1657957126">
              <w:marLeft w:val="0"/>
              <w:marRight w:val="0"/>
              <w:marTop w:val="0"/>
              <w:marBottom w:val="0"/>
              <w:divBdr>
                <w:top w:val="none" w:sz="0" w:space="0" w:color="auto"/>
                <w:left w:val="none" w:sz="0" w:space="0" w:color="auto"/>
                <w:bottom w:val="none" w:sz="0" w:space="0" w:color="auto"/>
                <w:right w:val="none" w:sz="0" w:space="0" w:color="auto"/>
              </w:divBdr>
            </w:div>
            <w:div w:id="1630355885">
              <w:marLeft w:val="0"/>
              <w:marRight w:val="0"/>
              <w:marTop w:val="0"/>
              <w:marBottom w:val="0"/>
              <w:divBdr>
                <w:top w:val="none" w:sz="0" w:space="0" w:color="auto"/>
                <w:left w:val="none" w:sz="0" w:space="0" w:color="auto"/>
                <w:bottom w:val="none" w:sz="0" w:space="0" w:color="auto"/>
                <w:right w:val="none" w:sz="0" w:space="0" w:color="auto"/>
              </w:divBdr>
            </w:div>
            <w:div w:id="844175047">
              <w:marLeft w:val="0"/>
              <w:marRight w:val="0"/>
              <w:marTop w:val="0"/>
              <w:marBottom w:val="0"/>
              <w:divBdr>
                <w:top w:val="none" w:sz="0" w:space="0" w:color="auto"/>
                <w:left w:val="none" w:sz="0" w:space="0" w:color="auto"/>
                <w:bottom w:val="none" w:sz="0" w:space="0" w:color="auto"/>
                <w:right w:val="none" w:sz="0" w:space="0" w:color="auto"/>
              </w:divBdr>
            </w:div>
            <w:div w:id="1711370545">
              <w:marLeft w:val="0"/>
              <w:marRight w:val="0"/>
              <w:marTop w:val="0"/>
              <w:marBottom w:val="0"/>
              <w:divBdr>
                <w:top w:val="none" w:sz="0" w:space="0" w:color="auto"/>
                <w:left w:val="none" w:sz="0" w:space="0" w:color="auto"/>
                <w:bottom w:val="none" w:sz="0" w:space="0" w:color="auto"/>
                <w:right w:val="none" w:sz="0" w:space="0" w:color="auto"/>
              </w:divBdr>
            </w:div>
            <w:div w:id="257368232">
              <w:marLeft w:val="0"/>
              <w:marRight w:val="0"/>
              <w:marTop w:val="0"/>
              <w:marBottom w:val="0"/>
              <w:divBdr>
                <w:top w:val="none" w:sz="0" w:space="0" w:color="auto"/>
                <w:left w:val="none" w:sz="0" w:space="0" w:color="auto"/>
                <w:bottom w:val="none" w:sz="0" w:space="0" w:color="auto"/>
                <w:right w:val="none" w:sz="0" w:space="0" w:color="auto"/>
              </w:divBdr>
            </w:div>
            <w:div w:id="1271351022">
              <w:marLeft w:val="0"/>
              <w:marRight w:val="0"/>
              <w:marTop w:val="0"/>
              <w:marBottom w:val="0"/>
              <w:divBdr>
                <w:top w:val="none" w:sz="0" w:space="0" w:color="auto"/>
                <w:left w:val="none" w:sz="0" w:space="0" w:color="auto"/>
                <w:bottom w:val="none" w:sz="0" w:space="0" w:color="auto"/>
                <w:right w:val="none" w:sz="0" w:space="0" w:color="auto"/>
              </w:divBdr>
            </w:div>
            <w:div w:id="931007819">
              <w:marLeft w:val="0"/>
              <w:marRight w:val="0"/>
              <w:marTop w:val="0"/>
              <w:marBottom w:val="0"/>
              <w:divBdr>
                <w:top w:val="none" w:sz="0" w:space="0" w:color="auto"/>
                <w:left w:val="none" w:sz="0" w:space="0" w:color="auto"/>
                <w:bottom w:val="none" w:sz="0" w:space="0" w:color="auto"/>
                <w:right w:val="none" w:sz="0" w:space="0" w:color="auto"/>
              </w:divBdr>
            </w:div>
            <w:div w:id="118190734">
              <w:marLeft w:val="0"/>
              <w:marRight w:val="0"/>
              <w:marTop w:val="0"/>
              <w:marBottom w:val="0"/>
              <w:divBdr>
                <w:top w:val="none" w:sz="0" w:space="0" w:color="auto"/>
                <w:left w:val="none" w:sz="0" w:space="0" w:color="auto"/>
                <w:bottom w:val="none" w:sz="0" w:space="0" w:color="auto"/>
                <w:right w:val="none" w:sz="0" w:space="0" w:color="auto"/>
              </w:divBdr>
            </w:div>
            <w:div w:id="1442143372">
              <w:marLeft w:val="0"/>
              <w:marRight w:val="0"/>
              <w:marTop w:val="0"/>
              <w:marBottom w:val="0"/>
              <w:divBdr>
                <w:top w:val="none" w:sz="0" w:space="0" w:color="auto"/>
                <w:left w:val="none" w:sz="0" w:space="0" w:color="auto"/>
                <w:bottom w:val="none" w:sz="0" w:space="0" w:color="auto"/>
                <w:right w:val="none" w:sz="0" w:space="0" w:color="auto"/>
              </w:divBdr>
            </w:div>
            <w:div w:id="2112703497">
              <w:marLeft w:val="0"/>
              <w:marRight w:val="0"/>
              <w:marTop w:val="0"/>
              <w:marBottom w:val="0"/>
              <w:divBdr>
                <w:top w:val="none" w:sz="0" w:space="0" w:color="auto"/>
                <w:left w:val="none" w:sz="0" w:space="0" w:color="auto"/>
                <w:bottom w:val="none" w:sz="0" w:space="0" w:color="auto"/>
                <w:right w:val="none" w:sz="0" w:space="0" w:color="auto"/>
              </w:divBdr>
            </w:div>
            <w:div w:id="401754913">
              <w:marLeft w:val="0"/>
              <w:marRight w:val="0"/>
              <w:marTop w:val="0"/>
              <w:marBottom w:val="0"/>
              <w:divBdr>
                <w:top w:val="none" w:sz="0" w:space="0" w:color="auto"/>
                <w:left w:val="none" w:sz="0" w:space="0" w:color="auto"/>
                <w:bottom w:val="none" w:sz="0" w:space="0" w:color="auto"/>
                <w:right w:val="none" w:sz="0" w:space="0" w:color="auto"/>
              </w:divBdr>
            </w:div>
            <w:div w:id="1563830627">
              <w:marLeft w:val="0"/>
              <w:marRight w:val="0"/>
              <w:marTop w:val="0"/>
              <w:marBottom w:val="0"/>
              <w:divBdr>
                <w:top w:val="none" w:sz="0" w:space="0" w:color="auto"/>
                <w:left w:val="none" w:sz="0" w:space="0" w:color="auto"/>
                <w:bottom w:val="none" w:sz="0" w:space="0" w:color="auto"/>
                <w:right w:val="none" w:sz="0" w:space="0" w:color="auto"/>
              </w:divBdr>
            </w:div>
            <w:div w:id="1173110778">
              <w:marLeft w:val="0"/>
              <w:marRight w:val="0"/>
              <w:marTop w:val="0"/>
              <w:marBottom w:val="0"/>
              <w:divBdr>
                <w:top w:val="none" w:sz="0" w:space="0" w:color="auto"/>
                <w:left w:val="none" w:sz="0" w:space="0" w:color="auto"/>
                <w:bottom w:val="none" w:sz="0" w:space="0" w:color="auto"/>
                <w:right w:val="none" w:sz="0" w:space="0" w:color="auto"/>
              </w:divBdr>
            </w:div>
            <w:div w:id="1655335726">
              <w:marLeft w:val="0"/>
              <w:marRight w:val="0"/>
              <w:marTop w:val="0"/>
              <w:marBottom w:val="0"/>
              <w:divBdr>
                <w:top w:val="none" w:sz="0" w:space="0" w:color="auto"/>
                <w:left w:val="none" w:sz="0" w:space="0" w:color="auto"/>
                <w:bottom w:val="none" w:sz="0" w:space="0" w:color="auto"/>
                <w:right w:val="none" w:sz="0" w:space="0" w:color="auto"/>
              </w:divBdr>
            </w:div>
            <w:div w:id="2079401871">
              <w:marLeft w:val="0"/>
              <w:marRight w:val="0"/>
              <w:marTop w:val="0"/>
              <w:marBottom w:val="0"/>
              <w:divBdr>
                <w:top w:val="none" w:sz="0" w:space="0" w:color="auto"/>
                <w:left w:val="none" w:sz="0" w:space="0" w:color="auto"/>
                <w:bottom w:val="none" w:sz="0" w:space="0" w:color="auto"/>
                <w:right w:val="none" w:sz="0" w:space="0" w:color="auto"/>
              </w:divBdr>
            </w:div>
            <w:div w:id="1065908059">
              <w:marLeft w:val="0"/>
              <w:marRight w:val="0"/>
              <w:marTop w:val="0"/>
              <w:marBottom w:val="0"/>
              <w:divBdr>
                <w:top w:val="none" w:sz="0" w:space="0" w:color="auto"/>
                <w:left w:val="none" w:sz="0" w:space="0" w:color="auto"/>
                <w:bottom w:val="none" w:sz="0" w:space="0" w:color="auto"/>
                <w:right w:val="none" w:sz="0" w:space="0" w:color="auto"/>
              </w:divBdr>
            </w:div>
            <w:div w:id="2128036606">
              <w:marLeft w:val="0"/>
              <w:marRight w:val="0"/>
              <w:marTop w:val="0"/>
              <w:marBottom w:val="0"/>
              <w:divBdr>
                <w:top w:val="none" w:sz="0" w:space="0" w:color="auto"/>
                <w:left w:val="none" w:sz="0" w:space="0" w:color="auto"/>
                <w:bottom w:val="none" w:sz="0" w:space="0" w:color="auto"/>
                <w:right w:val="none" w:sz="0" w:space="0" w:color="auto"/>
              </w:divBdr>
            </w:div>
            <w:div w:id="752165793">
              <w:marLeft w:val="0"/>
              <w:marRight w:val="0"/>
              <w:marTop w:val="0"/>
              <w:marBottom w:val="0"/>
              <w:divBdr>
                <w:top w:val="none" w:sz="0" w:space="0" w:color="auto"/>
                <w:left w:val="none" w:sz="0" w:space="0" w:color="auto"/>
                <w:bottom w:val="none" w:sz="0" w:space="0" w:color="auto"/>
                <w:right w:val="none" w:sz="0" w:space="0" w:color="auto"/>
              </w:divBdr>
            </w:div>
            <w:div w:id="2086485903">
              <w:marLeft w:val="0"/>
              <w:marRight w:val="0"/>
              <w:marTop w:val="0"/>
              <w:marBottom w:val="0"/>
              <w:divBdr>
                <w:top w:val="none" w:sz="0" w:space="0" w:color="auto"/>
                <w:left w:val="none" w:sz="0" w:space="0" w:color="auto"/>
                <w:bottom w:val="none" w:sz="0" w:space="0" w:color="auto"/>
                <w:right w:val="none" w:sz="0" w:space="0" w:color="auto"/>
              </w:divBdr>
            </w:div>
            <w:div w:id="1909999779">
              <w:marLeft w:val="0"/>
              <w:marRight w:val="0"/>
              <w:marTop w:val="0"/>
              <w:marBottom w:val="0"/>
              <w:divBdr>
                <w:top w:val="none" w:sz="0" w:space="0" w:color="auto"/>
                <w:left w:val="none" w:sz="0" w:space="0" w:color="auto"/>
                <w:bottom w:val="none" w:sz="0" w:space="0" w:color="auto"/>
                <w:right w:val="none" w:sz="0" w:space="0" w:color="auto"/>
              </w:divBdr>
            </w:div>
            <w:div w:id="1163160712">
              <w:marLeft w:val="0"/>
              <w:marRight w:val="0"/>
              <w:marTop w:val="0"/>
              <w:marBottom w:val="0"/>
              <w:divBdr>
                <w:top w:val="none" w:sz="0" w:space="0" w:color="auto"/>
                <w:left w:val="none" w:sz="0" w:space="0" w:color="auto"/>
                <w:bottom w:val="none" w:sz="0" w:space="0" w:color="auto"/>
                <w:right w:val="none" w:sz="0" w:space="0" w:color="auto"/>
              </w:divBdr>
            </w:div>
            <w:div w:id="1370645523">
              <w:marLeft w:val="0"/>
              <w:marRight w:val="0"/>
              <w:marTop w:val="0"/>
              <w:marBottom w:val="0"/>
              <w:divBdr>
                <w:top w:val="none" w:sz="0" w:space="0" w:color="auto"/>
                <w:left w:val="none" w:sz="0" w:space="0" w:color="auto"/>
                <w:bottom w:val="none" w:sz="0" w:space="0" w:color="auto"/>
                <w:right w:val="none" w:sz="0" w:space="0" w:color="auto"/>
              </w:divBdr>
            </w:div>
            <w:div w:id="1256478808">
              <w:marLeft w:val="0"/>
              <w:marRight w:val="0"/>
              <w:marTop w:val="0"/>
              <w:marBottom w:val="0"/>
              <w:divBdr>
                <w:top w:val="none" w:sz="0" w:space="0" w:color="auto"/>
                <w:left w:val="none" w:sz="0" w:space="0" w:color="auto"/>
                <w:bottom w:val="none" w:sz="0" w:space="0" w:color="auto"/>
                <w:right w:val="none" w:sz="0" w:space="0" w:color="auto"/>
              </w:divBdr>
            </w:div>
            <w:div w:id="1033576994">
              <w:marLeft w:val="0"/>
              <w:marRight w:val="0"/>
              <w:marTop w:val="0"/>
              <w:marBottom w:val="0"/>
              <w:divBdr>
                <w:top w:val="none" w:sz="0" w:space="0" w:color="auto"/>
                <w:left w:val="none" w:sz="0" w:space="0" w:color="auto"/>
                <w:bottom w:val="none" w:sz="0" w:space="0" w:color="auto"/>
                <w:right w:val="none" w:sz="0" w:space="0" w:color="auto"/>
              </w:divBdr>
            </w:div>
            <w:div w:id="1959098038">
              <w:marLeft w:val="0"/>
              <w:marRight w:val="0"/>
              <w:marTop w:val="0"/>
              <w:marBottom w:val="0"/>
              <w:divBdr>
                <w:top w:val="none" w:sz="0" w:space="0" w:color="auto"/>
                <w:left w:val="none" w:sz="0" w:space="0" w:color="auto"/>
                <w:bottom w:val="none" w:sz="0" w:space="0" w:color="auto"/>
                <w:right w:val="none" w:sz="0" w:space="0" w:color="auto"/>
              </w:divBdr>
            </w:div>
            <w:div w:id="1291783530">
              <w:marLeft w:val="0"/>
              <w:marRight w:val="0"/>
              <w:marTop w:val="0"/>
              <w:marBottom w:val="0"/>
              <w:divBdr>
                <w:top w:val="none" w:sz="0" w:space="0" w:color="auto"/>
                <w:left w:val="none" w:sz="0" w:space="0" w:color="auto"/>
                <w:bottom w:val="none" w:sz="0" w:space="0" w:color="auto"/>
                <w:right w:val="none" w:sz="0" w:space="0" w:color="auto"/>
              </w:divBdr>
            </w:div>
            <w:div w:id="698045373">
              <w:marLeft w:val="0"/>
              <w:marRight w:val="0"/>
              <w:marTop w:val="0"/>
              <w:marBottom w:val="0"/>
              <w:divBdr>
                <w:top w:val="none" w:sz="0" w:space="0" w:color="auto"/>
                <w:left w:val="none" w:sz="0" w:space="0" w:color="auto"/>
                <w:bottom w:val="none" w:sz="0" w:space="0" w:color="auto"/>
                <w:right w:val="none" w:sz="0" w:space="0" w:color="auto"/>
              </w:divBdr>
            </w:div>
            <w:div w:id="666979730">
              <w:marLeft w:val="0"/>
              <w:marRight w:val="0"/>
              <w:marTop w:val="0"/>
              <w:marBottom w:val="0"/>
              <w:divBdr>
                <w:top w:val="none" w:sz="0" w:space="0" w:color="auto"/>
                <w:left w:val="none" w:sz="0" w:space="0" w:color="auto"/>
                <w:bottom w:val="none" w:sz="0" w:space="0" w:color="auto"/>
                <w:right w:val="none" w:sz="0" w:space="0" w:color="auto"/>
              </w:divBdr>
            </w:div>
            <w:div w:id="156503634">
              <w:marLeft w:val="0"/>
              <w:marRight w:val="0"/>
              <w:marTop w:val="0"/>
              <w:marBottom w:val="0"/>
              <w:divBdr>
                <w:top w:val="none" w:sz="0" w:space="0" w:color="auto"/>
                <w:left w:val="none" w:sz="0" w:space="0" w:color="auto"/>
                <w:bottom w:val="none" w:sz="0" w:space="0" w:color="auto"/>
                <w:right w:val="none" w:sz="0" w:space="0" w:color="auto"/>
              </w:divBdr>
            </w:div>
            <w:div w:id="1602299229">
              <w:marLeft w:val="0"/>
              <w:marRight w:val="0"/>
              <w:marTop w:val="0"/>
              <w:marBottom w:val="0"/>
              <w:divBdr>
                <w:top w:val="none" w:sz="0" w:space="0" w:color="auto"/>
                <w:left w:val="none" w:sz="0" w:space="0" w:color="auto"/>
                <w:bottom w:val="none" w:sz="0" w:space="0" w:color="auto"/>
                <w:right w:val="none" w:sz="0" w:space="0" w:color="auto"/>
              </w:divBdr>
            </w:div>
            <w:div w:id="1905918649">
              <w:marLeft w:val="0"/>
              <w:marRight w:val="0"/>
              <w:marTop w:val="0"/>
              <w:marBottom w:val="0"/>
              <w:divBdr>
                <w:top w:val="none" w:sz="0" w:space="0" w:color="auto"/>
                <w:left w:val="none" w:sz="0" w:space="0" w:color="auto"/>
                <w:bottom w:val="none" w:sz="0" w:space="0" w:color="auto"/>
                <w:right w:val="none" w:sz="0" w:space="0" w:color="auto"/>
              </w:divBdr>
            </w:div>
            <w:div w:id="1848397035">
              <w:marLeft w:val="0"/>
              <w:marRight w:val="0"/>
              <w:marTop w:val="0"/>
              <w:marBottom w:val="0"/>
              <w:divBdr>
                <w:top w:val="none" w:sz="0" w:space="0" w:color="auto"/>
                <w:left w:val="none" w:sz="0" w:space="0" w:color="auto"/>
                <w:bottom w:val="none" w:sz="0" w:space="0" w:color="auto"/>
                <w:right w:val="none" w:sz="0" w:space="0" w:color="auto"/>
              </w:divBdr>
            </w:div>
            <w:div w:id="74477195">
              <w:marLeft w:val="0"/>
              <w:marRight w:val="0"/>
              <w:marTop w:val="0"/>
              <w:marBottom w:val="0"/>
              <w:divBdr>
                <w:top w:val="none" w:sz="0" w:space="0" w:color="auto"/>
                <w:left w:val="none" w:sz="0" w:space="0" w:color="auto"/>
                <w:bottom w:val="none" w:sz="0" w:space="0" w:color="auto"/>
                <w:right w:val="none" w:sz="0" w:space="0" w:color="auto"/>
              </w:divBdr>
            </w:div>
            <w:div w:id="1946383452">
              <w:marLeft w:val="0"/>
              <w:marRight w:val="0"/>
              <w:marTop w:val="0"/>
              <w:marBottom w:val="0"/>
              <w:divBdr>
                <w:top w:val="none" w:sz="0" w:space="0" w:color="auto"/>
                <w:left w:val="none" w:sz="0" w:space="0" w:color="auto"/>
                <w:bottom w:val="none" w:sz="0" w:space="0" w:color="auto"/>
                <w:right w:val="none" w:sz="0" w:space="0" w:color="auto"/>
              </w:divBdr>
            </w:div>
            <w:div w:id="478882410">
              <w:marLeft w:val="0"/>
              <w:marRight w:val="0"/>
              <w:marTop w:val="0"/>
              <w:marBottom w:val="0"/>
              <w:divBdr>
                <w:top w:val="none" w:sz="0" w:space="0" w:color="auto"/>
                <w:left w:val="none" w:sz="0" w:space="0" w:color="auto"/>
                <w:bottom w:val="none" w:sz="0" w:space="0" w:color="auto"/>
                <w:right w:val="none" w:sz="0" w:space="0" w:color="auto"/>
              </w:divBdr>
            </w:div>
            <w:div w:id="1085807327">
              <w:marLeft w:val="0"/>
              <w:marRight w:val="0"/>
              <w:marTop w:val="0"/>
              <w:marBottom w:val="0"/>
              <w:divBdr>
                <w:top w:val="none" w:sz="0" w:space="0" w:color="auto"/>
                <w:left w:val="none" w:sz="0" w:space="0" w:color="auto"/>
                <w:bottom w:val="none" w:sz="0" w:space="0" w:color="auto"/>
                <w:right w:val="none" w:sz="0" w:space="0" w:color="auto"/>
              </w:divBdr>
            </w:div>
            <w:div w:id="1591963921">
              <w:marLeft w:val="0"/>
              <w:marRight w:val="0"/>
              <w:marTop w:val="0"/>
              <w:marBottom w:val="0"/>
              <w:divBdr>
                <w:top w:val="none" w:sz="0" w:space="0" w:color="auto"/>
                <w:left w:val="none" w:sz="0" w:space="0" w:color="auto"/>
                <w:bottom w:val="none" w:sz="0" w:space="0" w:color="auto"/>
                <w:right w:val="none" w:sz="0" w:space="0" w:color="auto"/>
              </w:divBdr>
            </w:div>
            <w:div w:id="1402754484">
              <w:marLeft w:val="0"/>
              <w:marRight w:val="0"/>
              <w:marTop w:val="0"/>
              <w:marBottom w:val="0"/>
              <w:divBdr>
                <w:top w:val="none" w:sz="0" w:space="0" w:color="auto"/>
                <w:left w:val="none" w:sz="0" w:space="0" w:color="auto"/>
                <w:bottom w:val="none" w:sz="0" w:space="0" w:color="auto"/>
                <w:right w:val="none" w:sz="0" w:space="0" w:color="auto"/>
              </w:divBdr>
            </w:div>
            <w:div w:id="175389221">
              <w:marLeft w:val="0"/>
              <w:marRight w:val="0"/>
              <w:marTop w:val="0"/>
              <w:marBottom w:val="0"/>
              <w:divBdr>
                <w:top w:val="none" w:sz="0" w:space="0" w:color="auto"/>
                <w:left w:val="none" w:sz="0" w:space="0" w:color="auto"/>
                <w:bottom w:val="none" w:sz="0" w:space="0" w:color="auto"/>
                <w:right w:val="none" w:sz="0" w:space="0" w:color="auto"/>
              </w:divBdr>
            </w:div>
            <w:div w:id="881095690">
              <w:marLeft w:val="0"/>
              <w:marRight w:val="0"/>
              <w:marTop w:val="0"/>
              <w:marBottom w:val="0"/>
              <w:divBdr>
                <w:top w:val="none" w:sz="0" w:space="0" w:color="auto"/>
                <w:left w:val="none" w:sz="0" w:space="0" w:color="auto"/>
                <w:bottom w:val="none" w:sz="0" w:space="0" w:color="auto"/>
                <w:right w:val="none" w:sz="0" w:space="0" w:color="auto"/>
              </w:divBdr>
            </w:div>
            <w:div w:id="1067652175">
              <w:marLeft w:val="0"/>
              <w:marRight w:val="0"/>
              <w:marTop w:val="0"/>
              <w:marBottom w:val="0"/>
              <w:divBdr>
                <w:top w:val="none" w:sz="0" w:space="0" w:color="auto"/>
                <w:left w:val="none" w:sz="0" w:space="0" w:color="auto"/>
                <w:bottom w:val="none" w:sz="0" w:space="0" w:color="auto"/>
                <w:right w:val="none" w:sz="0" w:space="0" w:color="auto"/>
              </w:divBdr>
            </w:div>
            <w:div w:id="740254510">
              <w:marLeft w:val="0"/>
              <w:marRight w:val="0"/>
              <w:marTop w:val="0"/>
              <w:marBottom w:val="0"/>
              <w:divBdr>
                <w:top w:val="none" w:sz="0" w:space="0" w:color="auto"/>
                <w:left w:val="none" w:sz="0" w:space="0" w:color="auto"/>
                <w:bottom w:val="none" w:sz="0" w:space="0" w:color="auto"/>
                <w:right w:val="none" w:sz="0" w:space="0" w:color="auto"/>
              </w:divBdr>
            </w:div>
            <w:div w:id="2035960281">
              <w:marLeft w:val="0"/>
              <w:marRight w:val="0"/>
              <w:marTop w:val="0"/>
              <w:marBottom w:val="0"/>
              <w:divBdr>
                <w:top w:val="none" w:sz="0" w:space="0" w:color="auto"/>
                <w:left w:val="none" w:sz="0" w:space="0" w:color="auto"/>
                <w:bottom w:val="none" w:sz="0" w:space="0" w:color="auto"/>
                <w:right w:val="none" w:sz="0" w:space="0" w:color="auto"/>
              </w:divBdr>
            </w:div>
            <w:div w:id="557008527">
              <w:marLeft w:val="0"/>
              <w:marRight w:val="0"/>
              <w:marTop w:val="0"/>
              <w:marBottom w:val="0"/>
              <w:divBdr>
                <w:top w:val="none" w:sz="0" w:space="0" w:color="auto"/>
                <w:left w:val="none" w:sz="0" w:space="0" w:color="auto"/>
                <w:bottom w:val="none" w:sz="0" w:space="0" w:color="auto"/>
                <w:right w:val="none" w:sz="0" w:space="0" w:color="auto"/>
              </w:divBdr>
            </w:div>
            <w:div w:id="1853184748">
              <w:marLeft w:val="0"/>
              <w:marRight w:val="0"/>
              <w:marTop w:val="0"/>
              <w:marBottom w:val="0"/>
              <w:divBdr>
                <w:top w:val="none" w:sz="0" w:space="0" w:color="auto"/>
                <w:left w:val="none" w:sz="0" w:space="0" w:color="auto"/>
                <w:bottom w:val="none" w:sz="0" w:space="0" w:color="auto"/>
                <w:right w:val="none" w:sz="0" w:space="0" w:color="auto"/>
              </w:divBdr>
            </w:div>
            <w:div w:id="829562706">
              <w:marLeft w:val="0"/>
              <w:marRight w:val="0"/>
              <w:marTop w:val="0"/>
              <w:marBottom w:val="0"/>
              <w:divBdr>
                <w:top w:val="none" w:sz="0" w:space="0" w:color="auto"/>
                <w:left w:val="none" w:sz="0" w:space="0" w:color="auto"/>
                <w:bottom w:val="none" w:sz="0" w:space="0" w:color="auto"/>
                <w:right w:val="none" w:sz="0" w:space="0" w:color="auto"/>
              </w:divBdr>
            </w:div>
            <w:div w:id="518859036">
              <w:marLeft w:val="0"/>
              <w:marRight w:val="0"/>
              <w:marTop w:val="0"/>
              <w:marBottom w:val="0"/>
              <w:divBdr>
                <w:top w:val="none" w:sz="0" w:space="0" w:color="auto"/>
                <w:left w:val="none" w:sz="0" w:space="0" w:color="auto"/>
                <w:bottom w:val="none" w:sz="0" w:space="0" w:color="auto"/>
                <w:right w:val="none" w:sz="0" w:space="0" w:color="auto"/>
              </w:divBdr>
            </w:div>
            <w:div w:id="820852425">
              <w:marLeft w:val="0"/>
              <w:marRight w:val="0"/>
              <w:marTop w:val="0"/>
              <w:marBottom w:val="0"/>
              <w:divBdr>
                <w:top w:val="none" w:sz="0" w:space="0" w:color="auto"/>
                <w:left w:val="none" w:sz="0" w:space="0" w:color="auto"/>
                <w:bottom w:val="none" w:sz="0" w:space="0" w:color="auto"/>
                <w:right w:val="none" w:sz="0" w:space="0" w:color="auto"/>
              </w:divBdr>
            </w:div>
            <w:div w:id="1387484917">
              <w:marLeft w:val="0"/>
              <w:marRight w:val="0"/>
              <w:marTop w:val="0"/>
              <w:marBottom w:val="0"/>
              <w:divBdr>
                <w:top w:val="none" w:sz="0" w:space="0" w:color="auto"/>
                <w:left w:val="none" w:sz="0" w:space="0" w:color="auto"/>
                <w:bottom w:val="none" w:sz="0" w:space="0" w:color="auto"/>
                <w:right w:val="none" w:sz="0" w:space="0" w:color="auto"/>
              </w:divBdr>
            </w:div>
            <w:div w:id="409082482">
              <w:marLeft w:val="0"/>
              <w:marRight w:val="0"/>
              <w:marTop w:val="0"/>
              <w:marBottom w:val="0"/>
              <w:divBdr>
                <w:top w:val="none" w:sz="0" w:space="0" w:color="auto"/>
                <w:left w:val="none" w:sz="0" w:space="0" w:color="auto"/>
                <w:bottom w:val="none" w:sz="0" w:space="0" w:color="auto"/>
                <w:right w:val="none" w:sz="0" w:space="0" w:color="auto"/>
              </w:divBdr>
            </w:div>
            <w:div w:id="76555550">
              <w:marLeft w:val="0"/>
              <w:marRight w:val="0"/>
              <w:marTop w:val="0"/>
              <w:marBottom w:val="0"/>
              <w:divBdr>
                <w:top w:val="none" w:sz="0" w:space="0" w:color="auto"/>
                <w:left w:val="none" w:sz="0" w:space="0" w:color="auto"/>
                <w:bottom w:val="none" w:sz="0" w:space="0" w:color="auto"/>
                <w:right w:val="none" w:sz="0" w:space="0" w:color="auto"/>
              </w:divBdr>
            </w:div>
            <w:div w:id="362638037">
              <w:marLeft w:val="0"/>
              <w:marRight w:val="0"/>
              <w:marTop w:val="0"/>
              <w:marBottom w:val="0"/>
              <w:divBdr>
                <w:top w:val="none" w:sz="0" w:space="0" w:color="auto"/>
                <w:left w:val="none" w:sz="0" w:space="0" w:color="auto"/>
                <w:bottom w:val="none" w:sz="0" w:space="0" w:color="auto"/>
                <w:right w:val="none" w:sz="0" w:space="0" w:color="auto"/>
              </w:divBdr>
            </w:div>
            <w:div w:id="49693924">
              <w:marLeft w:val="0"/>
              <w:marRight w:val="0"/>
              <w:marTop w:val="0"/>
              <w:marBottom w:val="0"/>
              <w:divBdr>
                <w:top w:val="none" w:sz="0" w:space="0" w:color="auto"/>
                <w:left w:val="none" w:sz="0" w:space="0" w:color="auto"/>
                <w:bottom w:val="none" w:sz="0" w:space="0" w:color="auto"/>
                <w:right w:val="none" w:sz="0" w:space="0" w:color="auto"/>
              </w:divBdr>
            </w:div>
            <w:div w:id="1996763906">
              <w:marLeft w:val="0"/>
              <w:marRight w:val="0"/>
              <w:marTop w:val="0"/>
              <w:marBottom w:val="0"/>
              <w:divBdr>
                <w:top w:val="none" w:sz="0" w:space="0" w:color="auto"/>
                <w:left w:val="none" w:sz="0" w:space="0" w:color="auto"/>
                <w:bottom w:val="none" w:sz="0" w:space="0" w:color="auto"/>
                <w:right w:val="none" w:sz="0" w:space="0" w:color="auto"/>
              </w:divBdr>
            </w:div>
            <w:div w:id="1662418493">
              <w:marLeft w:val="0"/>
              <w:marRight w:val="0"/>
              <w:marTop w:val="0"/>
              <w:marBottom w:val="0"/>
              <w:divBdr>
                <w:top w:val="none" w:sz="0" w:space="0" w:color="auto"/>
                <w:left w:val="none" w:sz="0" w:space="0" w:color="auto"/>
                <w:bottom w:val="none" w:sz="0" w:space="0" w:color="auto"/>
                <w:right w:val="none" w:sz="0" w:space="0" w:color="auto"/>
              </w:divBdr>
            </w:div>
            <w:div w:id="453140766">
              <w:marLeft w:val="0"/>
              <w:marRight w:val="0"/>
              <w:marTop w:val="0"/>
              <w:marBottom w:val="0"/>
              <w:divBdr>
                <w:top w:val="none" w:sz="0" w:space="0" w:color="auto"/>
                <w:left w:val="none" w:sz="0" w:space="0" w:color="auto"/>
                <w:bottom w:val="none" w:sz="0" w:space="0" w:color="auto"/>
                <w:right w:val="none" w:sz="0" w:space="0" w:color="auto"/>
              </w:divBdr>
            </w:div>
            <w:div w:id="1397169672">
              <w:marLeft w:val="0"/>
              <w:marRight w:val="0"/>
              <w:marTop w:val="0"/>
              <w:marBottom w:val="0"/>
              <w:divBdr>
                <w:top w:val="none" w:sz="0" w:space="0" w:color="auto"/>
                <w:left w:val="none" w:sz="0" w:space="0" w:color="auto"/>
                <w:bottom w:val="none" w:sz="0" w:space="0" w:color="auto"/>
                <w:right w:val="none" w:sz="0" w:space="0" w:color="auto"/>
              </w:divBdr>
            </w:div>
            <w:div w:id="804466290">
              <w:marLeft w:val="0"/>
              <w:marRight w:val="0"/>
              <w:marTop w:val="0"/>
              <w:marBottom w:val="0"/>
              <w:divBdr>
                <w:top w:val="none" w:sz="0" w:space="0" w:color="auto"/>
                <w:left w:val="none" w:sz="0" w:space="0" w:color="auto"/>
                <w:bottom w:val="none" w:sz="0" w:space="0" w:color="auto"/>
                <w:right w:val="none" w:sz="0" w:space="0" w:color="auto"/>
              </w:divBdr>
            </w:div>
            <w:div w:id="1470629704">
              <w:marLeft w:val="0"/>
              <w:marRight w:val="0"/>
              <w:marTop w:val="0"/>
              <w:marBottom w:val="0"/>
              <w:divBdr>
                <w:top w:val="none" w:sz="0" w:space="0" w:color="auto"/>
                <w:left w:val="none" w:sz="0" w:space="0" w:color="auto"/>
                <w:bottom w:val="none" w:sz="0" w:space="0" w:color="auto"/>
                <w:right w:val="none" w:sz="0" w:space="0" w:color="auto"/>
              </w:divBdr>
            </w:div>
            <w:div w:id="1308127771">
              <w:marLeft w:val="0"/>
              <w:marRight w:val="0"/>
              <w:marTop w:val="0"/>
              <w:marBottom w:val="0"/>
              <w:divBdr>
                <w:top w:val="none" w:sz="0" w:space="0" w:color="auto"/>
                <w:left w:val="none" w:sz="0" w:space="0" w:color="auto"/>
                <w:bottom w:val="none" w:sz="0" w:space="0" w:color="auto"/>
                <w:right w:val="none" w:sz="0" w:space="0" w:color="auto"/>
              </w:divBdr>
            </w:div>
            <w:div w:id="443114934">
              <w:marLeft w:val="0"/>
              <w:marRight w:val="0"/>
              <w:marTop w:val="0"/>
              <w:marBottom w:val="0"/>
              <w:divBdr>
                <w:top w:val="none" w:sz="0" w:space="0" w:color="auto"/>
                <w:left w:val="none" w:sz="0" w:space="0" w:color="auto"/>
                <w:bottom w:val="none" w:sz="0" w:space="0" w:color="auto"/>
                <w:right w:val="none" w:sz="0" w:space="0" w:color="auto"/>
              </w:divBdr>
            </w:div>
            <w:div w:id="720716621">
              <w:marLeft w:val="0"/>
              <w:marRight w:val="0"/>
              <w:marTop w:val="0"/>
              <w:marBottom w:val="0"/>
              <w:divBdr>
                <w:top w:val="none" w:sz="0" w:space="0" w:color="auto"/>
                <w:left w:val="none" w:sz="0" w:space="0" w:color="auto"/>
                <w:bottom w:val="none" w:sz="0" w:space="0" w:color="auto"/>
                <w:right w:val="none" w:sz="0" w:space="0" w:color="auto"/>
              </w:divBdr>
            </w:div>
            <w:div w:id="220286193">
              <w:marLeft w:val="0"/>
              <w:marRight w:val="0"/>
              <w:marTop w:val="0"/>
              <w:marBottom w:val="0"/>
              <w:divBdr>
                <w:top w:val="none" w:sz="0" w:space="0" w:color="auto"/>
                <w:left w:val="none" w:sz="0" w:space="0" w:color="auto"/>
                <w:bottom w:val="none" w:sz="0" w:space="0" w:color="auto"/>
                <w:right w:val="none" w:sz="0" w:space="0" w:color="auto"/>
              </w:divBdr>
            </w:div>
            <w:div w:id="1447575090">
              <w:marLeft w:val="0"/>
              <w:marRight w:val="0"/>
              <w:marTop w:val="0"/>
              <w:marBottom w:val="0"/>
              <w:divBdr>
                <w:top w:val="none" w:sz="0" w:space="0" w:color="auto"/>
                <w:left w:val="none" w:sz="0" w:space="0" w:color="auto"/>
                <w:bottom w:val="none" w:sz="0" w:space="0" w:color="auto"/>
                <w:right w:val="none" w:sz="0" w:space="0" w:color="auto"/>
              </w:divBdr>
            </w:div>
            <w:div w:id="424347958">
              <w:marLeft w:val="0"/>
              <w:marRight w:val="0"/>
              <w:marTop w:val="0"/>
              <w:marBottom w:val="0"/>
              <w:divBdr>
                <w:top w:val="none" w:sz="0" w:space="0" w:color="auto"/>
                <w:left w:val="none" w:sz="0" w:space="0" w:color="auto"/>
                <w:bottom w:val="none" w:sz="0" w:space="0" w:color="auto"/>
                <w:right w:val="none" w:sz="0" w:space="0" w:color="auto"/>
              </w:divBdr>
            </w:div>
            <w:div w:id="1583489550">
              <w:marLeft w:val="0"/>
              <w:marRight w:val="0"/>
              <w:marTop w:val="0"/>
              <w:marBottom w:val="0"/>
              <w:divBdr>
                <w:top w:val="none" w:sz="0" w:space="0" w:color="auto"/>
                <w:left w:val="none" w:sz="0" w:space="0" w:color="auto"/>
                <w:bottom w:val="none" w:sz="0" w:space="0" w:color="auto"/>
                <w:right w:val="none" w:sz="0" w:space="0" w:color="auto"/>
              </w:divBdr>
            </w:div>
            <w:div w:id="161818988">
              <w:marLeft w:val="0"/>
              <w:marRight w:val="0"/>
              <w:marTop w:val="0"/>
              <w:marBottom w:val="0"/>
              <w:divBdr>
                <w:top w:val="none" w:sz="0" w:space="0" w:color="auto"/>
                <w:left w:val="none" w:sz="0" w:space="0" w:color="auto"/>
                <w:bottom w:val="none" w:sz="0" w:space="0" w:color="auto"/>
                <w:right w:val="none" w:sz="0" w:space="0" w:color="auto"/>
              </w:divBdr>
            </w:div>
            <w:div w:id="592738961">
              <w:marLeft w:val="0"/>
              <w:marRight w:val="0"/>
              <w:marTop w:val="0"/>
              <w:marBottom w:val="0"/>
              <w:divBdr>
                <w:top w:val="none" w:sz="0" w:space="0" w:color="auto"/>
                <w:left w:val="none" w:sz="0" w:space="0" w:color="auto"/>
                <w:bottom w:val="none" w:sz="0" w:space="0" w:color="auto"/>
                <w:right w:val="none" w:sz="0" w:space="0" w:color="auto"/>
              </w:divBdr>
            </w:div>
            <w:div w:id="1116751581">
              <w:marLeft w:val="0"/>
              <w:marRight w:val="0"/>
              <w:marTop w:val="0"/>
              <w:marBottom w:val="0"/>
              <w:divBdr>
                <w:top w:val="none" w:sz="0" w:space="0" w:color="auto"/>
                <w:left w:val="none" w:sz="0" w:space="0" w:color="auto"/>
                <w:bottom w:val="none" w:sz="0" w:space="0" w:color="auto"/>
                <w:right w:val="none" w:sz="0" w:space="0" w:color="auto"/>
              </w:divBdr>
            </w:div>
            <w:div w:id="706763115">
              <w:marLeft w:val="0"/>
              <w:marRight w:val="0"/>
              <w:marTop w:val="0"/>
              <w:marBottom w:val="0"/>
              <w:divBdr>
                <w:top w:val="none" w:sz="0" w:space="0" w:color="auto"/>
                <w:left w:val="none" w:sz="0" w:space="0" w:color="auto"/>
                <w:bottom w:val="none" w:sz="0" w:space="0" w:color="auto"/>
                <w:right w:val="none" w:sz="0" w:space="0" w:color="auto"/>
              </w:divBdr>
            </w:div>
            <w:div w:id="2147237384">
              <w:marLeft w:val="0"/>
              <w:marRight w:val="0"/>
              <w:marTop w:val="0"/>
              <w:marBottom w:val="0"/>
              <w:divBdr>
                <w:top w:val="none" w:sz="0" w:space="0" w:color="auto"/>
                <w:left w:val="none" w:sz="0" w:space="0" w:color="auto"/>
                <w:bottom w:val="none" w:sz="0" w:space="0" w:color="auto"/>
                <w:right w:val="none" w:sz="0" w:space="0" w:color="auto"/>
              </w:divBdr>
            </w:div>
            <w:div w:id="1517502554">
              <w:marLeft w:val="0"/>
              <w:marRight w:val="0"/>
              <w:marTop w:val="0"/>
              <w:marBottom w:val="0"/>
              <w:divBdr>
                <w:top w:val="none" w:sz="0" w:space="0" w:color="auto"/>
                <w:left w:val="none" w:sz="0" w:space="0" w:color="auto"/>
                <w:bottom w:val="none" w:sz="0" w:space="0" w:color="auto"/>
                <w:right w:val="none" w:sz="0" w:space="0" w:color="auto"/>
              </w:divBdr>
            </w:div>
            <w:div w:id="1478916969">
              <w:marLeft w:val="0"/>
              <w:marRight w:val="0"/>
              <w:marTop w:val="0"/>
              <w:marBottom w:val="0"/>
              <w:divBdr>
                <w:top w:val="none" w:sz="0" w:space="0" w:color="auto"/>
                <w:left w:val="none" w:sz="0" w:space="0" w:color="auto"/>
                <w:bottom w:val="none" w:sz="0" w:space="0" w:color="auto"/>
                <w:right w:val="none" w:sz="0" w:space="0" w:color="auto"/>
              </w:divBdr>
            </w:div>
            <w:div w:id="509880689">
              <w:marLeft w:val="0"/>
              <w:marRight w:val="0"/>
              <w:marTop w:val="0"/>
              <w:marBottom w:val="0"/>
              <w:divBdr>
                <w:top w:val="none" w:sz="0" w:space="0" w:color="auto"/>
                <w:left w:val="none" w:sz="0" w:space="0" w:color="auto"/>
                <w:bottom w:val="none" w:sz="0" w:space="0" w:color="auto"/>
                <w:right w:val="none" w:sz="0" w:space="0" w:color="auto"/>
              </w:divBdr>
            </w:div>
            <w:div w:id="1745372194">
              <w:marLeft w:val="0"/>
              <w:marRight w:val="0"/>
              <w:marTop w:val="0"/>
              <w:marBottom w:val="0"/>
              <w:divBdr>
                <w:top w:val="none" w:sz="0" w:space="0" w:color="auto"/>
                <w:left w:val="none" w:sz="0" w:space="0" w:color="auto"/>
                <w:bottom w:val="none" w:sz="0" w:space="0" w:color="auto"/>
                <w:right w:val="none" w:sz="0" w:space="0" w:color="auto"/>
              </w:divBdr>
            </w:div>
            <w:div w:id="1549341163">
              <w:marLeft w:val="0"/>
              <w:marRight w:val="0"/>
              <w:marTop w:val="0"/>
              <w:marBottom w:val="0"/>
              <w:divBdr>
                <w:top w:val="none" w:sz="0" w:space="0" w:color="auto"/>
                <w:left w:val="none" w:sz="0" w:space="0" w:color="auto"/>
                <w:bottom w:val="none" w:sz="0" w:space="0" w:color="auto"/>
                <w:right w:val="none" w:sz="0" w:space="0" w:color="auto"/>
              </w:divBdr>
            </w:div>
            <w:div w:id="1938902043">
              <w:marLeft w:val="0"/>
              <w:marRight w:val="0"/>
              <w:marTop w:val="0"/>
              <w:marBottom w:val="0"/>
              <w:divBdr>
                <w:top w:val="none" w:sz="0" w:space="0" w:color="auto"/>
                <w:left w:val="none" w:sz="0" w:space="0" w:color="auto"/>
                <w:bottom w:val="none" w:sz="0" w:space="0" w:color="auto"/>
                <w:right w:val="none" w:sz="0" w:space="0" w:color="auto"/>
              </w:divBdr>
            </w:div>
            <w:div w:id="1444762649">
              <w:marLeft w:val="0"/>
              <w:marRight w:val="0"/>
              <w:marTop w:val="0"/>
              <w:marBottom w:val="0"/>
              <w:divBdr>
                <w:top w:val="none" w:sz="0" w:space="0" w:color="auto"/>
                <w:left w:val="none" w:sz="0" w:space="0" w:color="auto"/>
                <w:bottom w:val="none" w:sz="0" w:space="0" w:color="auto"/>
                <w:right w:val="none" w:sz="0" w:space="0" w:color="auto"/>
              </w:divBdr>
            </w:div>
            <w:div w:id="1501508299">
              <w:marLeft w:val="0"/>
              <w:marRight w:val="0"/>
              <w:marTop w:val="0"/>
              <w:marBottom w:val="0"/>
              <w:divBdr>
                <w:top w:val="none" w:sz="0" w:space="0" w:color="auto"/>
                <w:left w:val="none" w:sz="0" w:space="0" w:color="auto"/>
                <w:bottom w:val="none" w:sz="0" w:space="0" w:color="auto"/>
                <w:right w:val="none" w:sz="0" w:space="0" w:color="auto"/>
              </w:divBdr>
            </w:div>
            <w:div w:id="646589921">
              <w:marLeft w:val="0"/>
              <w:marRight w:val="0"/>
              <w:marTop w:val="0"/>
              <w:marBottom w:val="0"/>
              <w:divBdr>
                <w:top w:val="none" w:sz="0" w:space="0" w:color="auto"/>
                <w:left w:val="none" w:sz="0" w:space="0" w:color="auto"/>
                <w:bottom w:val="none" w:sz="0" w:space="0" w:color="auto"/>
                <w:right w:val="none" w:sz="0" w:space="0" w:color="auto"/>
              </w:divBdr>
            </w:div>
            <w:div w:id="609505464">
              <w:marLeft w:val="0"/>
              <w:marRight w:val="0"/>
              <w:marTop w:val="0"/>
              <w:marBottom w:val="0"/>
              <w:divBdr>
                <w:top w:val="none" w:sz="0" w:space="0" w:color="auto"/>
                <w:left w:val="none" w:sz="0" w:space="0" w:color="auto"/>
                <w:bottom w:val="none" w:sz="0" w:space="0" w:color="auto"/>
                <w:right w:val="none" w:sz="0" w:space="0" w:color="auto"/>
              </w:divBdr>
            </w:div>
            <w:div w:id="1207133734">
              <w:marLeft w:val="0"/>
              <w:marRight w:val="0"/>
              <w:marTop w:val="0"/>
              <w:marBottom w:val="0"/>
              <w:divBdr>
                <w:top w:val="none" w:sz="0" w:space="0" w:color="auto"/>
                <w:left w:val="none" w:sz="0" w:space="0" w:color="auto"/>
                <w:bottom w:val="none" w:sz="0" w:space="0" w:color="auto"/>
                <w:right w:val="none" w:sz="0" w:space="0" w:color="auto"/>
              </w:divBdr>
            </w:div>
            <w:div w:id="1633166893">
              <w:marLeft w:val="0"/>
              <w:marRight w:val="0"/>
              <w:marTop w:val="0"/>
              <w:marBottom w:val="0"/>
              <w:divBdr>
                <w:top w:val="none" w:sz="0" w:space="0" w:color="auto"/>
                <w:left w:val="none" w:sz="0" w:space="0" w:color="auto"/>
                <w:bottom w:val="none" w:sz="0" w:space="0" w:color="auto"/>
                <w:right w:val="none" w:sz="0" w:space="0" w:color="auto"/>
              </w:divBdr>
            </w:div>
            <w:div w:id="260648422">
              <w:marLeft w:val="0"/>
              <w:marRight w:val="0"/>
              <w:marTop w:val="0"/>
              <w:marBottom w:val="0"/>
              <w:divBdr>
                <w:top w:val="none" w:sz="0" w:space="0" w:color="auto"/>
                <w:left w:val="none" w:sz="0" w:space="0" w:color="auto"/>
                <w:bottom w:val="none" w:sz="0" w:space="0" w:color="auto"/>
                <w:right w:val="none" w:sz="0" w:space="0" w:color="auto"/>
              </w:divBdr>
            </w:div>
            <w:div w:id="1409497355">
              <w:marLeft w:val="0"/>
              <w:marRight w:val="0"/>
              <w:marTop w:val="0"/>
              <w:marBottom w:val="0"/>
              <w:divBdr>
                <w:top w:val="none" w:sz="0" w:space="0" w:color="auto"/>
                <w:left w:val="none" w:sz="0" w:space="0" w:color="auto"/>
                <w:bottom w:val="none" w:sz="0" w:space="0" w:color="auto"/>
                <w:right w:val="none" w:sz="0" w:space="0" w:color="auto"/>
              </w:divBdr>
            </w:div>
            <w:div w:id="73867564">
              <w:marLeft w:val="0"/>
              <w:marRight w:val="0"/>
              <w:marTop w:val="0"/>
              <w:marBottom w:val="0"/>
              <w:divBdr>
                <w:top w:val="none" w:sz="0" w:space="0" w:color="auto"/>
                <w:left w:val="none" w:sz="0" w:space="0" w:color="auto"/>
                <w:bottom w:val="none" w:sz="0" w:space="0" w:color="auto"/>
                <w:right w:val="none" w:sz="0" w:space="0" w:color="auto"/>
              </w:divBdr>
            </w:div>
            <w:div w:id="335309886">
              <w:marLeft w:val="0"/>
              <w:marRight w:val="0"/>
              <w:marTop w:val="0"/>
              <w:marBottom w:val="0"/>
              <w:divBdr>
                <w:top w:val="none" w:sz="0" w:space="0" w:color="auto"/>
                <w:left w:val="none" w:sz="0" w:space="0" w:color="auto"/>
                <w:bottom w:val="none" w:sz="0" w:space="0" w:color="auto"/>
                <w:right w:val="none" w:sz="0" w:space="0" w:color="auto"/>
              </w:divBdr>
            </w:div>
            <w:div w:id="721945011">
              <w:marLeft w:val="0"/>
              <w:marRight w:val="0"/>
              <w:marTop w:val="0"/>
              <w:marBottom w:val="0"/>
              <w:divBdr>
                <w:top w:val="none" w:sz="0" w:space="0" w:color="auto"/>
                <w:left w:val="none" w:sz="0" w:space="0" w:color="auto"/>
                <w:bottom w:val="none" w:sz="0" w:space="0" w:color="auto"/>
                <w:right w:val="none" w:sz="0" w:space="0" w:color="auto"/>
              </w:divBdr>
            </w:div>
            <w:div w:id="1127819793">
              <w:marLeft w:val="0"/>
              <w:marRight w:val="0"/>
              <w:marTop w:val="0"/>
              <w:marBottom w:val="0"/>
              <w:divBdr>
                <w:top w:val="none" w:sz="0" w:space="0" w:color="auto"/>
                <w:left w:val="none" w:sz="0" w:space="0" w:color="auto"/>
                <w:bottom w:val="none" w:sz="0" w:space="0" w:color="auto"/>
                <w:right w:val="none" w:sz="0" w:space="0" w:color="auto"/>
              </w:divBdr>
            </w:div>
            <w:div w:id="1396004050">
              <w:marLeft w:val="0"/>
              <w:marRight w:val="0"/>
              <w:marTop w:val="0"/>
              <w:marBottom w:val="0"/>
              <w:divBdr>
                <w:top w:val="none" w:sz="0" w:space="0" w:color="auto"/>
                <w:left w:val="none" w:sz="0" w:space="0" w:color="auto"/>
                <w:bottom w:val="none" w:sz="0" w:space="0" w:color="auto"/>
                <w:right w:val="none" w:sz="0" w:space="0" w:color="auto"/>
              </w:divBdr>
            </w:div>
            <w:div w:id="256793968">
              <w:marLeft w:val="0"/>
              <w:marRight w:val="0"/>
              <w:marTop w:val="0"/>
              <w:marBottom w:val="0"/>
              <w:divBdr>
                <w:top w:val="none" w:sz="0" w:space="0" w:color="auto"/>
                <w:left w:val="none" w:sz="0" w:space="0" w:color="auto"/>
                <w:bottom w:val="none" w:sz="0" w:space="0" w:color="auto"/>
                <w:right w:val="none" w:sz="0" w:space="0" w:color="auto"/>
              </w:divBdr>
            </w:div>
            <w:div w:id="1129055999">
              <w:marLeft w:val="0"/>
              <w:marRight w:val="0"/>
              <w:marTop w:val="0"/>
              <w:marBottom w:val="0"/>
              <w:divBdr>
                <w:top w:val="none" w:sz="0" w:space="0" w:color="auto"/>
                <w:left w:val="none" w:sz="0" w:space="0" w:color="auto"/>
                <w:bottom w:val="none" w:sz="0" w:space="0" w:color="auto"/>
                <w:right w:val="none" w:sz="0" w:space="0" w:color="auto"/>
              </w:divBdr>
            </w:div>
            <w:div w:id="1833449358">
              <w:marLeft w:val="0"/>
              <w:marRight w:val="0"/>
              <w:marTop w:val="0"/>
              <w:marBottom w:val="0"/>
              <w:divBdr>
                <w:top w:val="none" w:sz="0" w:space="0" w:color="auto"/>
                <w:left w:val="none" w:sz="0" w:space="0" w:color="auto"/>
                <w:bottom w:val="none" w:sz="0" w:space="0" w:color="auto"/>
                <w:right w:val="none" w:sz="0" w:space="0" w:color="auto"/>
              </w:divBdr>
            </w:div>
            <w:div w:id="1842893479">
              <w:marLeft w:val="0"/>
              <w:marRight w:val="0"/>
              <w:marTop w:val="0"/>
              <w:marBottom w:val="0"/>
              <w:divBdr>
                <w:top w:val="none" w:sz="0" w:space="0" w:color="auto"/>
                <w:left w:val="none" w:sz="0" w:space="0" w:color="auto"/>
                <w:bottom w:val="none" w:sz="0" w:space="0" w:color="auto"/>
                <w:right w:val="none" w:sz="0" w:space="0" w:color="auto"/>
              </w:divBdr>
            </w:div>
            <w:div w:id="28385099">
              <w:marLeft w:val="0"/>
              <w:marRight w:val="0"/>
              <w:marTop w:val="0"/>
              <w:marBottom w:val="0"/>
              <w:divBdr>
                <w:top w:val="none" w:sz="0" w:space="0" w:color="auto"/>
                <w:left w:val="none" w:sz="0" w:space="0" w:color="auto"/>
                <w:bottom w:val="none" w:sz="0" w:space="0" w:color="auto"/>
                <w:right w:val="none" w:sz="0" w:space="0" w:color="auto"/>
              </w:divBdr>
            </w:div>
            <w:div w:id="398211221">
              <w:marLeft w:val="0"/>
              <w:marRight w:val="0"/>
              <w:marTop w:val="0"/>
              <w:marBottom w:val="0"/>
              <w:divBdr>
                <w:top w:val="none" w:sz="0" w:space="0" w:color="auto"/>
                <w:left w:val="none" w:sz="0" w:space="0" w:color="auto"/>
                <w:bottom w:val="none" w:sz="0" w:space="0" w:color="auto"/>
                <w:right w:val="none" w:sz="0" w:space="0" w:color="auto"/>
              </w:divBdr>
            </w:div>
            <w:div w:id="1232883147">
              <w:marLeft w:val="0"/>
              <w:marRight w:val="0"/>
              <w:marTop w:val="0"/>
              <w:marBottom w:val="0"/>
              <w:divBdr>
                <w:top w:val="none" w:sz="0" w:space="0" w:color="auto"/>
                <w:left w:val="none" w:sz="0" w:space="0" w:color="auto"/>
                <w:bottom w:val="none" w:sz="0" w:space="0" w:color="auto"/>
                <w:right w:val="none" w:sz="0" w:space="0" w:color="auto"/>
              </w:divBdr>
            </w:div>
            <w:div w:id="182940360">
              <w:marLeft w:val="0"/>
              <w:marRight w:val="0"/>
              <w:marTop w:val="0"/>
              <w:marBottom w:val="0"/>
              <w:divBdr>
                <w:top w:val="none" w:sz="0" w:space="0" w:color="auto"/>
                <w:left w:val="none" w:sz="0" w:space="0" w:color="auto"/>
                <w:bottom w:val="none" w:sz="0" w:space="0" w:color="auto"/>
                <w:right w:val="none" w:sz="0" w:space="0" w:color="auto"/>
              </w:divBdr>
            </w:div>
            <w:div w:id="226570731">
              <w:marLeft w:val="0"/>
              <w:marRight w:val="0"/>
              <w:marTop w:val="0"/>
              <w:marBottom w:val="0"/>
              <w:divBdr>
                <w:top w:val="none" w:sz="0" w:space="0" w:color="auto"/>
                <w:left w:val="none" w:sz="0" w:space="0" w:color="auto"/>
                <w:bottom w:val="none" w:sz="0" w:space="0" w:color="auto"/>
                <w:right w:val="none" w:sz="0" w:space="0" w:color="auto"/>
              </w:divBdr>
            </w:div>
            <w:div w:id="468134055">
              <w:marLeft w:val="0"/>
              <w:marRight w:val="0"/>
              <w:marTop w:val="0"/>
              <w:marBottom w:val="0"/>
              <w:divBdr>
                <w:top w:val="none" w:sz="0" w:space="0" w:color="auto"/>
                <w:left w:val="none" w:sz="0" w:space="0" w:color="auto"/>
                <w:bottom w:val="none" w:sz="0" w:space="0" w:color="auto"/>
                <w:right w:val="none" w:sz="0" w:space="0" w:color="auto"/>
              </w:divBdr>
            </w:div>
            <w:div w:id="306859944">
              <w:marLeft w:val="0"/>
              <w:marRight w:val="0"/>
              <w:marTop w:val="0"/>
              <w:marBottom w:val="0"/>
              <w:divBdr>
                <w:top w:val="none" w:sz="0" w:space="0" w:color="auto"/>
                <w:left w:val="none" w:sz="0" w:space="0" w:color="auto"/>
                <w:bottom w:val="none" w:sz="0" w:space="0" w:color="auto"/>
                <w:right w:val="none" w:sz="0" w:space="0" w:color="auto"/>
              </w:divBdr>
            </w:div>
            <w:div w:id="2142384606">
              <w:marLeft w:val="0"/>
              <w:marRight w:val="0"/>
              <w:marTop w:val="0"/>
              <w:marBottom w:val="0"/>
              <w:divBdr>
                <w:top w:val="none" w:sz="0" w:space="0" w:color="auto"/>
                <w:left w:val="none" w:sz="0" w:space="0" w:color="auto"/>
                <w:bottom w:val="none" w:sz="0" w:space="0" w:color="auto"/>
                <w:right w:val="none" w:sz="0" w:space="0" w:color="auto"/>
              </w:divBdr>
            </w:div>
            <w:div w:id="515776489">
              <w:marLeft w:val="0"/>
              <w:marRight w:val="0"/>
              <w:marTop w:val="0"/>
              <w:marBottom w:val="0"/>
              <w:divBdr>
                <w:top w:val="none" w:sz="0" w:space="0" w:color="auto"/>
                <w:left w:val="none" w:sz="0" w:space="0" w:color="auto"/>
                <w:bottom w:val="none" w:sz="0" w:space="0" w:color="auto"/>
                <w:right w:val="none" w:sz="0" w:space="0" w:color="auto"/>
              </w:divBdr>
            </w:div>
            <w:div w:id="1310865779">
              <w:marLeft w:val="0"/>
              <w:marRight w:val="0"/>
              <w:marTop w:val="0"/>
              <w:marBottom w:val="0"/>
              <w:divBdr>
                <w:top w:val="none" w:sz="0" w:space="0" w:color="auto"/>
                <w:left w:val="none" w:sz="0" w:space="0" w:color="auto"/>
                <w:bottom w:val="none" w:sz="0" w:space="0" w:color="auto"/>
                <w:right w:val="none" w:sz="0" w:space="0" w:color="auto"/>
              </w:divBdr>
            </w:div>
            <w:div w:id="112021964">
              <w:marLeft w:val="0"/>
              <w:marRight w:val="0"/>
              <w:marTop w:val="0"/>
              <w:marBottom w:val="0"/>
              <w:divBdr>
                <w:top w:val="none" w:sz="0" w:space="0" w:color="auto"/>
                <w:left w:val="none" w:sz="0" w:space="0" w:color="auto"/>
                <w:bottom w:val="none" w:sz="0" w:space="0" w:color="auto"/>
                <w:right w:val="none" w:sz="0" w:space="0" w:color="auto"/>
              </w:divBdr>
            </w:div>
            <w:div w:id="242954542">
              <w:marLeft w:val="0"/>
              <w:marRight w:val="0"/>
              <w:marTop w:val="0"/>
              <w:marBottom w:val="0"/>
              <w:divBdr>
                <w:top w:val="none" w:sz="0" w:space="0" w:color="auto"/>
                <w:left w:val="none" w:sz="0" w:space="0" w:color="auto"/>
                <w:bottom w:val="none" w:sz="0" w:space="0" w:color="auto"/>
                <w:right w:val="none" w:sz="0" w:space="0" w:color="auto"/>
              </w:divBdr>
            </w:div>
            <w:div w:id="1322543575">
              <w:marLeft w:val="0"/>
              <w:marRight w:val="0"/>
              <w:marTop w:val="0"/>
              <w:marBottom w:val="0"/>
              <w:divBdr>
                <w:top w:val="none" w:sz="0" w:space="0" w:color="auto"/>
                <w:left w:val="none" w:sz="0" w:space="0" w:color="auto"/>
                <w:bottom w:val="none" w:sz="0" w:space="0" w:color="auto"/>
                <w:right w:val="none" w:sz="0" w:space="0" w:color="auto"/>
              </w:divBdr>
            </w:div>
            <w:div w:id="178586379">
              <w:marLeft w:val="0"/>
              <w:marRight w:val="0"/>
              <w:marTop w:val="0"/>
              <w:marBottom w:val="0"/>
              <w:divBdr>
                <w:top w:val="none" w:sz="0" w:space="0" w:color="auto"/>
                <w:left w:val="none" w:sz="0" w:space="0" w:color="auto"/>
                <w:bottom w:val="none" w:sz="0" w:space="0" w:color="auto"/>
                <w:right w:val="none" w:sz="0" w:space="0" w:color="auto"/>
              </w:divBdr>
            </w:div>
            <w:div w:id="1435176967">
              <w:marLeft w:val="0"/>
              <w:marRight w:val="0"/>
              <w:marTop w:val="0"/>
              <w:marBottom w:val="0"/>
              <w:divBdr>
                <w:top w:val="none" w:sz="0" w:space="0" w:color="auto"/>
                <w:left w:val="none" w:sz="0" w:space="0" w:color="auto"/>
                <w:bottom w:val="none" w:sz="0" w:space="0" w:color="auto"/>
                <w:right w:val="none" w:sz="0" w:space="0" w:color="auto"/>
              </w:divBdr>
            </w:div>
            <w:div w:id="1922637529">
              <w:marLeft w:val="0"/>
              <w:marRight w:val="0"/>
              <w:marTop w:val="0"/>
              <w:marBottom w:val="0"/>
              <w:divBdr>
                <w:top w:val="none" w:sz="0" w:space="0" w:color="auto"/>
                <w:left w:val="none" w:sz="0" w:space="0" w:color="auto"/>
                <w:bottom w:val="none" w:sz="0" w:space="0" w:color="auto"/>
                <w:right w:val="none" w:sz="0" w:space="0" w:color="auto"/>
              </w:divBdr>
            </w:div>
            <w:div w:id="1793478536">
              <w:marLeft w:val="0"/>
              <w:marRight w:val="0"/>
              <w:marTop w:val="0"/>
              <w:marBottom w:val="0"/>
              <w:divBdr>
                <w:top w:val="none" w:sz="0" w:space="0" w:color="auto"/>
                <w:left w:val="none" w:sz="0" w:space="0" w:color="auto"/>
                <w:bottom w:val="none" w:sz="0" w:space="0" w:color="auto"/>
                <w:right w:val="none" w:sz="0" w:space="0" w:color="auto"/>
              </w:divBdr>
            </w:div>
            <w:div w:id="723717528">
              <w:marLeft w:val="0"/>
              <w:marRight w:val="0"/>
              <w:marTop w:val="0"/>
              <w:marBottom w:val="0"/>
              <w:divBdr>
                <w:top w:val="none" w:sz="0" w:space="0" w:color="auto"/>
                <w:left w:val="none" w:sz="0" w:space="0" w:color="auto"/>
                <w:bottom w:val="none" w:sz="0" w:space="0" w:color="auto"/>
                <w:right w:val="none" w:sz="0" w:space="0" w:color="auto"/>
              </w:divBdr>
            </w:div>
            <w:div w:id="20428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38453">
      <w:bodyDiv w:val="1"/>
      <w:marLeft w:val="0"/>
      <w:marRight w:val="0"/>
      <w:marTop w:val="0"/>
      <w:marBottom w:val="0"/>
      <w:divBdr>
        <w:top w:val="none" w:sz="0" w:space="0" w:color="auto"/>
        <w:left w:val="none" w:sz="0" w:space="0" w:color="auto"/>
        <w:bottom w:val="none" w:sz="0" w:space="0" w:color="auto"/>
        <w:right w:val="none" w:sz="0" w:space="0" w:color="auto"/>
      </w:divBdr>
      <w:divsChild>
        <w:div w:id="107353735">
          <w:marLeft w:val="0"/>
          <w:marRight w:val="0"/>
          <w:marTop w:val="0"/>
          <w:marBottom w:val="0"/>
          <w:divBdr>
            <w:top w:val="none" w:sz="0" w:space="0" w:color="auto"/>
            <w:left w:val="none" w:sz="0" w:space="0" w:color="auto"/>
            <w:bottom w:val="none" w:sz="0" w:space="0" w:color="auto"/>
            <w:right w:val="none" w:sz="0" w:space="0" w:color="auto"/>
          </w:divBdr>
          <w:divsChild>
            <w:div w:id="15637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9508">
      <w:bodyDiv w:val="1"/>
      <w:marLeft w:val="0"/>
      <w:marRight w:val="0"/>
      <w:marTop w:val="0"/>
      <w:marBottom w:val="0"/>
      <w:divBdr>
        <w:top w:val="none" w:sz="0" w:space="0" w:color="auto"/>
        <w:left w:val="none" w:sz="0" w:space="0" w:color="auto"/>
        <w:bottom w:val="none" w:sz="0" w:space="0" w:color="auto"/>
        <w:right w:val="none" w:sz="0" w:space="0" w:color="auto"/>
      </w:divBdr>
      <w:divsChild>
        <w:div w:id="24841335">
          <w:marLeft w:val="0"/>
          <w:marRight w:val="0"/>
          <w:marTop w:val="0"/>
          <w:marBottom w:val="0"/>
          <w:divBdr>
            <w:top w:val="none" w:sz="0" w:space="0" w:color="auto"/>
            <w:left w:val="none" w:sz="0" w:space="0" w:color="auto"/>
            <w:bottom w:val="none" w:sz="0" w:space="0" w:color="auto"/>
            <w:right w:val="none" w:sz="0" w:space="0" w:color="auto"/>
          </w:divBdr>
          <w:divsChild>
            <w:div w:id="94700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6837">
      <w:bodyDiv w:val="1"/>
      <w:marLeft w:val="0"/>
      <w:marRight w:val="0"/>
      <w:marTop w:val="0"/>
      <w:marBottom w:val="0"/>
      <w:divBdr>
        <w:top w:val="none" w:sz="0" w:space="0" w:color="auto"/>
        <w:left w:val="none" w:sz="0" w:space="0" w:color="auto"/>
        <w:bottom w:val="none" w:sz="0" w:space="0" w:color="auto"/>
        <w:right w:val="none" w:sz="0" w:space="0" w:color="auto"/>
      </w:divBdr>
      <w:divsChild>
        <w:div w:id="41564793">
          <w:marLeft w:val="0"/>
          <w:marRight w:val="0"/>
          <w:marTop w:val="0"/>
          <w:marBottom w:val="0"/>
          <w:divBdr>
            <w:top w:val="none" w:sz="0" w:space="0" w:color="auto"/>
            <w:left w:val="none" w:sz="0" w:space="0" w:color="auto"/>
            <w:bottom w:val="none" w:sz="0" w:space="0" w:color="auto"/>
            <w:right w:val="none" w:sz="0" w:space="0" w:color="auto"/>
          </w:divBdr>
          <w:divsChild>
            <w:div w:id="14574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4122">
      <w:bodyDiv w:val="1"/>
      <w:marLeft w:val="0"/>
      <w:marRight w:val="0"/>
      <w:marTop w:val="0"/>
      <w:marBottom w:val="0"/>
      <w:divBdr>
        <w:top w:val="none" w:sz="0" w:space="0" w:color="auto"/>
        <w:left w:val="none" w:sz="0" w:space="0" w:color="auto"/>
        <w:bottom w:val="none" w:sz="0" w:space="0" w:color="auto"/>
        <w:right w:val="none" w:sz="0" w:space="0" w:color="auto"/>
      </w:divBdr>
      <w:divsChild>
        <w:div w:id="1930850891">
          <w:marLeft w:val="0"/>
          <w:marRight w:val="0"/>
          <w:marTop w:val="0"/>
          <w:marBottom w:val="0"/>
          <w:divBdr>
            <w:top w:val="none" w:sz="0" w:space="0" w:color="auto"/>
            <w:left w:val="none" w:sz="0" w:space="0" w:color="auto"/>
            <w:bottom w:val="none" w:sz="0" w:space="0" w:color="auto"/>
            <w:right w:val="none" w:sz="0" w:space="0" w:color="auto"/>
          </w:divBdr>
          <w:divsChild>
            <w:div w:id="17977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83858">
      <w:bodyDiv w:val="1"/>
      <w:marLeft w:val="0"/>
      <w:marRight w:val="0"/>
      <w:marTop w:val="0"/>
      <w:marBottom w:val="0"/>
      <w:divBdr>
        <w:top w:val="none" w:sz="0" w:space="0" w:color="auto"/>
        <w:left w:val="none" w:sz="0" w:space="0" w:color="auto"/>
        <w:bottom w:val="none" w:sz="0" w:space="0" w:color="auto"/>
        <w:right w:val="none" w:sz="0" w:space="0" w:color="auto"/>
      </w:divBdr>
      <w:divsChild>
        <w:div w:id="1276713874">
          <w:marLeft w:val="0"/>
          <w:marRight w:val="0"/>
          <w:marTop w:val="0"/>
          <w:marBottom w:val="0"/>
          <w:divBdr>
            <w:top w:val="none" w:sz="0" w:space="0" w:color="auto"/>
            <w:left w:val="none" w:sz="0" w:space="0" w:color="auto"/>
            <w:bottom w:val="none" w:sz="0" w:space="0" w:color="auto"/>
            <w:right w:val="none" w:sz="0" w:space="0" w:color="auto"/>
          </w:divBdr>
          <w:divsChild>
            <w:div w:id="209507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026628">
      <w:bodyDiv w:val="1"/>
      <w:marLeft w:val="0"/>
      <w:marRight w:val="0"/>
      <w:marTop w:val="0"/>
      <w:marBottom w:val="0"/>
      <w:divBdr>
        <w:top w:val="none" w:sz="0" w:space="0" w:color="auto"/>
        <w:left w:val="none" w:sz="0" w:space="0" w:color="auto"/>
        <w:bottom w:val="none" w:sz="0" w:space="0" w:color="auto"/>
        <w:right w:val="none" w:sz="0" w:space="0" w:color="auto"/>
      </w:divBdr>
      <w:divsChild>
        <w:div w:id="760375462">
          <w:marLeft w:val="0"/>
          <w:marRight w:val="0"/>
          <w:marTop w:val="0"/>
          <w:marBottom w:val="0"/>
          <w:divBdr>
            <w:top w:val="none" w:sz="0" w:space="0" w:color="auto"/>
            <w:left w:val="none" w:sz="0" w:space="0" w:color="auto"/>
            <w:bottom w:val="none" w:sz="0" w:space="0" w:color="auto"/>
            <w:right w:val="none" w:sz="0" w:space="0" w:color="auto"/>
          </w:divBdr>
          <w:divsChild>
            <w:div w:id="175728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84956">
      <w:bodyDiv w:val="1"/>
      <w:marLeft w:val="0"/>
      <w:marRight w:val="0"/>
      <w:marTop w:val="0"/>
      <w:marBottom w:val="0"/>
      <w:divBdr>
        <w:top w:val="none" w:sz="0" w:space="0" w:color="auto"/>
        <w:left w:val="none" w:sz="0" w:space="0" w:color="auto"/>
        <w:bottom w:val="none" w:sz="0" w:space="0" w:color="auto"/>
        <w:right w:val="none" w:sz="0" w:space="0" w:color="auto"/>
      </w:divBdr>
      <w:divsChild>
        <w:div w:id="492641524">
          <w:marLeft w:val="0"/>
          <w:marRight w:val="0"/>
          <w:marTop w:val="0"/>
          <w:marBottom w:val="0"/>
          <w:divBdr>
            <w:top w:val="none" w:sz="0" w:space="0" w:color="auto"/>
            <w:left w:val="none" w:sz="0" w:space="0" w:color="auto"/>
            <w:bottom w:val="none" w:sz="0" w:space="0" w:color="auto"/>
            <w:right w:val="none" w:sz="0" w:space="0" w:color="auto"/>
          </w:divBdr>
          <w:divsChild>
            <w:div w:id="19503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2945">
      <w:bodyDiv w:val="1"/>
      <w:marLeft w:val="0"/>
      <w:marRight w:val="0"/>
      <w:marTop w:val="0"/>
      <w:marBottom w:val="0"/>
      <w:divBdr>
        <w:top w:val="none" w:sz="0" w:space="0" w:color="auto"/>
        <w:left w:val="none" w:sz="0" w:space="0" w:color="auto"/>
        <w:bottom w:val="none" w:sz="0" w:space="0" w:color="auto"/>
        <w:right w:val="none" w:sz="0" w:space="0" w:color="auto"/>
      </w:divBdr>
      <w:divsChild>
        <w:div w:id="129985112">
          <w:marLeft w:val="0"/>
          <w:marRight w:val="0"/>
          <w:marTop w:val="0"/>
          <w:marBottom w:val="0"/>
          <w:divBdr>
            <w:top w:val="none" w:sz="0" w:space="0" w:color="auto"/>
            <w:left w:val="none" w:sz="0" w:space="0" w:color="auto"/>
            <w:bottom w:val="none" w:sz="0" w:space="0" w:color="auto"/>
            <w:right w:val="none" w:sz="0" w:space="0" w:color="auto"/>
          </w:divBdr>
          <w:divsChild>
            <w:div w:id="17802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4766">
      <w:bodyDiv w:val="1"/>
      <w:marLeft w:val="0"/>
      <w:marRight w:val="0"/>
      <w:marTop w:val="0"/>
      <w:marBottom w:val="0"/>
      <w:divBdr>
        <w:top w:val="none" w:sz="0" w:space="0" w:color="auto"/>
        <w:left w:val="none" w:sz="0" w:space="0" w:color="auto"/>
        <w:bottom w:val="none" w:sz="0" w:space="0" w:color="auto"/>
        <w:right w:val="none" w:sz="0" w:space="0" w:color="auto"/>
      </w:divBdr>
      <w:divsChild>
        <w:div w:id="542600608">
          <w:marLeft w:val="0"/>
          <w:marRight w:val="0"/>
          <w:marTop w:val="0"/>
          <w:marBottom w:val="0"/>
          <w:divBdr>
            <w:top w:val="none" w:sz="0" w:space="0" w:color="auto"/>
            <w:left w:val="none" w:sz="0" w:space="0" w:color="auto"/>
            <w:bottom w:val="none" w:sz="0" w:space="0" w:color="auto"/>
            <w:right w:val="none" w:sz="0" w:space="0" w:color="auto"/>
          </w:divBdr>
          <w:divsChild>
            <w:div w:id="13764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72128">
      <w:bodyDiv w:val="1"/>
      <w:marLeft w:val="0"/>
      <w:marRight w:val="0"/>
      <w:marTop w:val="0"/>
      <w:marBottom w:val="0"/>
      <w:divBdr>
        <w:top w:val="none" w:sz="0" w:space="0" w:color="auto"/>
        <w:left w:val="none" w:sz="0" w:space="0" w:color="auto"/>
        <w:bottom w:val="none" w:sz="0" w:space="0" w:color="auto"/>
        <w:right w:val="none" w:sz="0" w:space="0" w:color="auto"/>
      </w:divBdr>
      <w:divsChild>
        <w:div w:id="1515651367">
          <w:marLeft w:val="0"/>
          <w:marRight w:val="0"/>
          <w:marTop w:val="0"/>
          <w:marBottom w:val="0"/>
          <w:divBdr>
            <w:top w:val="none" w:sz="0" w:space="0" w:color="auto"/>
            <w:left w:val="none" w:sz="0" w:space="0" w:color="auto"/>
            <w:bottom w:val="none" w:sz="0" w:space="0" w:color="auto"/>
            <w:right w:val="none" w:sz="0" w:space="0" w:color="auto"/>
          </w:divBdr>
          <w:divsChild>
            <w:div w:id="15083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6556">
      <w:bodyDiv w:val="1"/>
      <w:marLeft w:val="0"/>
      <w:marRight w:val="0"/>
      <w:marTop w:val="0"/>
      <w:marBottom w:val="0"/>
      <w:divBdr>
        <w:top w:val="none" w:sz="0" w:space="0" w:color="auto"/>
        <w:left w:val="none" w:sz="0" w:space="0" w:color="auto"/>
        <w:bottom w:val="none" w:sz="0" w:space="0" w:color="auto"/>
        <w:right w:val="none" w:sz="0" w:space="0" w:color="auto"/>
      </w:divBdr>
      <w:divsChild>
        <w:div w:id="1582451909">
          <w:marLeft w:val="0"/>
          <w:marRight w:val="0"/>
          <w:marTop w:val="0"/>
          <w:marBottom w:val="0"/>
          <w:divBdr>
            <w:top w:val="none" w:sz="0" w:space="0" w:color="auto"/>
            <w:left w:val="none" w:sz="0" w:space="0" w:color="auto"/>
            <w:bottom w:val="none" w:sz="0" w:space="0" w:color="auto"/>
            <w:right w:val="none" w:sz="0" w:space="0" w:color="auto"/>
          </w:divBdr>
          <w:divsChild>
            <w:div w:id="19013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4168">
      <w:bodyDiv w:val="1"/>
      <w:marLeft w:val="0"/>
      <w:marRight w:val="0"/>
      <w:marTop w:val="0"/>
      <w:marBottom w:val="0"/>
      <w:divBdr>
        <w:top w:val="none" w:sz="0" w:space="0" w:color="auto"/>
        <w:left w:val="none" w:sz="0" w:space="0" w:color="auto"/>
        <w:bottom w:val="none" w:sz="0" w:space="0" w:color="auto"/>
        <w:right w:val="none" w:sz="0" w:space="0" w:color="auto"/>
      </w:divBdr>
      <w:divsChild>
        <w:div w:id="752822407">
          <w:marLeft w:val="0"/>
          <w:marRight w:val="0"/>
          <w:marTop w:val="0"/>
          <w:marBottom w:val="0"/>
          <w:divBdr>
            <w:top w:val="none" w:sz="0" w:space="0" w:color="auto"/>
            <w:left w:val="none" w:sz="0" w:space="0" w:color="auto"/>
            <w:bottom w:val="none" w:sz="0" w:space="0" w:color="auto"/>
            <w:right w:val="none" w:sz="0" w:space="0" w:color="auto"/>
          </w:divBdr>
          <w:divsChild>
            <w:div w:id="11549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6060">
      <w:bodyDiv w:val="1"/>
      <w:marLeft w:val="0"/>
      <w:marRight w:val="0"/>
      <w:marTop w:val="0"/>
      <w:marBottom w:val="0"/>
      <w:divBdr>
        <w:top w:val="none" w:sz="0" w:space="0" w:color="auto"/>
        <w:left w:val="none" w:sz="0" w:space="0" w:color="auto"/>
        <w:bottom w:val="none" w:sz="0" w:space="0" w:color="auto"/>
        <w:right w:val="none" w:sz="0" w:space="0" w:color="auto"/>
      </w:divBdr>
      <w:divsChild>
        <w:div w:id="1096368601">
          <w:marLeft w:val="0"/>
          <w:marRight w:val="0"/>
          <w:marTop w:val="0"/>
          <w:marBottom w:val="0"/>
          <w:divBdr>
            <w:top w:val="none" w:sz="0" w:space="0" w:color="auto"/>
            <w:left w:val="none" w:sz="0" w:space="0" w:color="auto"/>
            <w:bottom w:val="none" w:sz="0" w:space="0" w:color="auto"/>
            <w:right w:val="none" w:sz="0" w:space="0" w:color="auto"/>
          </w:divBdr>
          <w:divsChild>
            <w:div w:id="20231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79881">
      <w:bodyDiv w:val="1"/>
      <w:marLeft w:val="0"/>
      <w:marRight w:val="0"/>
      <w:marTop w:val="0"/>
      <w:marBottom w:val="0"/>
      <w:divBdr>
        <w:top w:val="none" w:sz="0" w:space="0" w:color="auto"/>
        <w:left w:val="none" w:sz="0" w:space="0" w:color="auto"/>
        <w:bottom w:val="none" w:sz="0" w:space="0" w:color="auto"/>
        <w:right w:val="none" w:sz="0" w:space="0" w:color="auto"/>
      </w:divBdr>
      <w:divsChild>
        <w:div w:id="944046178">
          <w:marLeft w:val="0"/>
          <w:marRight w:val="0"/>
          <w:marTop w:val="0"/>
          <w:marBottom w:val="0"/>
          <w:divBdr>
            <w:top w:val="none" w:sz="0" w:space="0" w:color="auto"/>
            <w:left w:val="none" w:sz="0" w:space="0" w:color="auto"/>
            <w:bottom w:val="none" w:sz="0" w:space="0" w:color="auto"/>
            <w:right w:val="none" w:sz="0" w:space="0" w:color="auto"/>
          </w:divBdr>
          <w:divsChild>
            <w:div w:id="119315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5510">
      <w:bodyDiv w:val="1"/>
      <w:marLeft w:val="0"/>
      <w:marRight w:val="0"/>
      <w:marTop w:val="0"/>
      <w:marBottom w:val="0"/>
      <w:divBdr>
        <w:top w:val="none" w:sz="0" w:space="0" w:color="auto"/>
        <w:left w:val="none" w:sz="0" w:space="0" w:color="auto"/>
        <w:bottom w:val="none" w:sz="0" w:space="0" w:color="auto"/>
        <w:right w:val="none" w:sz="0" w:space="0" w:color="auto"/>
      </w:divBdr>
      <w:divsChild>
        <w:div w:id="58942353">
          <w:marLeft w:val="0"/>
          <w:marRight w:val="0"/>
          <w:marTop w:val="0"/>
          <w:marBottom w:val="0"/>
          <w:divBdr>
            <w:top w:val="none" w:sz="0" w:space="0" w:color="auto"/>
            <w:left w:val="none" w:sz="0" w:space="0" w:color="auto"/>
            <w:bottom w:val="none" w:sz="0" w:space="0" w:color="auto"/>
            <w:right w:val="none" w:sz="0" w:space="0" w:color="auto"/>
          </w:divBdr>
          <w:divsChild>
            <w:div w:id="2581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52567">
      <w:bodyDiv w:val="1"/>
      <w:marLeft w:val="0"/>
      <w:marRight w:val="0"/>
      <w:marTop w:val="0"/>
      <w:marBottom w:val="0"/>
      <w:divBdr>
        <w:top w:val="none" w:sz="0" w:space="0" w:color="auto"/>
        <w:left w:val="none" w:sz="0" w:space="0" w:color="auto"/>
        <w:bottom w:val="none" w:sz="0" w:space="0" w:color="auto"/>
        <w:right w:val="none" w:sz="0" w:space="0" w:color="auto"/>
      </w:divBdr>
      <w:divsChild>
        <w:div w:id="2109694538">
          <w:marLeft w:val="0"/>
          <w:marRight w:val="0"/>
          <w:marTop w:val="0"/>
          <w:marBottom w:val="0"/>
          <w:divBdr>
            <w:top w:val="none" w:sz="0" w:space="0" w:color="auto"/>
            <w:left w:val="none" w:sz="0" w:space="0" w:color="auto"/>
            <w:bottom w:val="none" w:sz="0" w:space="0" w:color="auto"/>
            <w:right w:val="none" w:sz="0" w:space="0" w:color="auto"/>
          </w:divBdr>
          <w:divsChild>
            <w:div w:id="12674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19522">
      <w:bodyDiv w:val="1"/>
      <w:marLeft w:val="0"/>
      <w:marRight w:val="0"/>
      <w:marTop w:val="0"/>
      <w:marBottom w:val="0"/>
      <w:divBdr>
        <w:top w:val="none" w:sz="0" w:space="0" w:color="auto"/>
        <w:left w:val="none" w:sz="0" w:space="0" w:color="auto"/>
        <w:bottom w:val="none" w:sz="0" w:space="0" w:color="auto"/>
        <w:right w:val="none" w:sz="0" w:space="0" w:color="auto"/>
      </w:divBdr>
      <w:divsChild>
        <w:div w:id="1297563888">
          <w:marLeft w:val="0"/>
          <w:marRight w:val="0"/>
          <w:marTop w:val="0"/>
          <w:marBottom w:val="0"/>
          <w:divBdr>
            <w:top w:val="none" w:sz="0" w:space="0" w:color="auto"/>
            <w:left w:val="none" w:sz="0" w:space="0" w:color="auto"/>
            <w:bottom w:val="none" w:sz="0" w:space="0" w:color="auto"/>
            <w:right w:val="none" w:sz="0" w:space="0" w:color="auto"/>
          </w:divBdr>
          <w:divsChild>
            <w:div w:id="11251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7257">
      <w:bodyDiv w:val="1"/>
      <w:marLeft w:val="0"/>
      <w:marRight w:val="0"/>
      <w:marTop w:val="0"/>
      <w:marBottom w:val="0"/>
      <w:divBdr>
        <w:top w:val="none" w:sz="0" w:space="0" w:color="auto"/>
        <w:left w:val="none" w:sz="0" w:space="0" w:color="auto"/>
        <w:bottom w:val="none" w:sz="0" w:space="0" w:color="auto"/>
        <w:right w:val="none" w:sz="0" w:space="0" w:color="auto"/>
      </w:divBdr>
      <w:divsChild>
        <w:div w:id="262537538">
          <w:marLeft w:val="0"/>
          <w:marRight w:val="0"/>
          <w:marTop w:val="0"/>
          <w:marBottom w:val="0"/>
          <w:divBdr>
            <w:top w:val="none" w:sz="0" w:space="0" w:color="auto"/>
            <w:left w:val="none" w:sz="0" w:space="0" w:color="auto"/>
            <w:bottom w:val="none" w:sz="0" w:space="0" w:color="auto"/>
            <w:right w:val="none" w:sz="0" w:space="0" w:color="auto"/>
          </w:divBdr>
          <w:divsChild>
            <w:div w:id="478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91557">
      <w:bodyDiv w:val="1"/>
      <w:marLeft w:val="0"/>
      <w:marRight w:val="0"/>
      <w:marTop w:val="0"/>
      <w:marBottom w:val="0"/>
      <w:divBdr>
        <w:top w:val="none" w:sz="0" w:space="0" w:color="auto"/>
        <w:left w:val="none" w:sz="0" w:space="0" w:color="auto"/>
        <w:bottom w:val="none" w:sz="0" w:space="0" w:color="auto"/>
        <w:right w:val="none" w:sz="0" w:space="0" w:color="auto"/>
      </w:divBdr>
      <w:divsChild>
        <w:div w:id="631256370">
          <w:marLeft w:val="0"/>
          <w:marRight w:val="0"/>
          <w:marTop w:val="0"/>
          <w:marBottom w:val="0"/>
          <w:divBdr>
            <w:top w:val="none" w:sz="0" w:space="0" w:color="auto"/>
            <w:left w:val="none" w:sz="0" w:space="0" w:color="auto"/>
            <w:bottom w:val="none" w:sz="0" w:space="0" w:color="auto"/>
            <w:right w:val="none" w:sz="0" w:space="0" w:color="auto"/>
          </w:divBdr>
          <w:divsChild>
            <w:div w:id="2142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35523">
      <w:bodyDiv w:val="1"/>
      <w:marLeft w:val="0"/>
      <w:marRight w:val="0"/>
      <w:marTop w:val="0"/>
      <w:marBottom w:val="0"/>
      <w:divBdr>
        <w:top w:val="none" w:sz="0" w:space="0" w:color="auto"/>
        <w:left w:val="none" w:sz="0" w:space="0" w:color="auto"/>
        <w:bottom w:val="none" w:sz="0" w:space="0" w:color="auto"/>
        <w:right w:val="none" w:sz="0" w:space="0" w:color="auto"/>
      </w:divBdr>
      <w:divsChild>
        <w:div w:id="718281151">
          <w:marLeft w:val="0"/>
          <w:marRight w:val="0"/>
          <w:marTop w:val="0"/>
          <w:marBottom w:val="0"/>
          <w:divBdr>
            <w:top w:val="none" w:sz="0" w:space="0" w:color="auto"/>
            <w:left w:val="none" w:sz="0" w:space="0" w:color="auto"/>
            <w:bottom w:val="none" w:sz="0" w:space="0" w:color="auto"/>
            <w:right w:val="none" w:sz="0" w:space="0" w:color="auto"/>
          </w:divBdr>
          <w:divsChild>
            <w:div w:id="352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89388">
      <w:bodyDiv w:val="1"/>
      <w:marLeft w:val="0"/>
      <w:marRight w:val="0"/>
      <w:marTop w:val="0"/>
      <w:marBottom w:val="0"/>
      <w:divBdr>
        <w:top w:val="none" w:sz="0" w:space="0" w:color="auto"/>
        <w:left w:val="none" w:sz="0" w:space="0" w:color="auto"/>
        <w:bottom w:val="none" w:sz="0" w:space="0" w:color="auto"/>
        <w:right w:val="none" w:sz="0" w:space="0" w:color="auto"/>
      </w:divBdr>
      <w:divsChild>
        <w:div w:id="1785342090">
          <w:marLeft w:val="0"/>
          <w:marRight w:val="0"/>
          <w:marTop w:val="0"/>
          <w:marBottom w:val="0"/>
          <w:divBdr>
            <w:top w:val="none" w:sz="0" w:space="0" w:color="auto"/>
            <w:left w:val="none" w:sz="0" w:space="0" w:color="auto"/>
            <w:bottom w:val="none" w:sz="0" w:space="0" w:color="auto"/>
            <w:right w:val="none" w:sz="0" w:space="0" w:color="auto"/>
          </w:divBdr>
          <w:divsChild>
            <w:div w:id="154790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9395">
      <w:bodyDiv w:val="1"/>
      <w:marLeft w:val="0"/>
      <w:marRight w:val="0"/>
      <w:marTop w:val="0"/>
      <w:marBottom w:val="0"/>
      <w:divBdr>
        <w:top w:val="none" w:sz="0" w:space="0" w:color="auto"/>
        <w:left w:val="none" w:sz="0" w:space="0" w:color="auto"/>
        <w:bottom w:val="none" w:sz="0" w:space="0" w:color="auto"/>
        <w:right w:val="none" w:sz="0" w:space="0" w:color="auto"/>
      </w:divBdr>
      <w:divsChild>
        <w:div w:id="1735657498">
          <w:marLeft w:val="0"/>
          <w:marRight w:val="0"/>
          <w:marTop w:val="0"/>
          <w:marBottom w:val="0"/>
          <w:divBdr>
            <w:top w:val="none" w:sz="0" w:space="0" w:color="auto"/>
            <w:left w:val="none" w:sz="0" w:space="0" w:color="auto"/>
            <w:bottom w:val="none" w:sz="0" w:space="0" w:color="auto"/>
            <w:right w:val="none" w:sz="0" w:space="0" w:color="auto"/>
          </w:divBdr>
          <w:divsChild>
            <w:div w:id="165348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829579">
          <w:marLeft w:val="0"/>
          <w:marRight w:val="0"/>
          <w:marTop w:val="0"/>
          <w:marBottom w:val="0"/>
          <w:divBdr>
            <w:top w:val="none" w:sz="0" w:space="0" w:color="auto"/>
            <w:left w:val="none" w:sz="0" w:space="0" w:color="auto"/>
            <w:bottom w:val="none" w:sz="0" w:space="0" w:color="auto"/>
            <w:right w:val="none" w:sz="0" w:space="0" w:color="auto"/>
          </w:divBdr>
          <w:divsChild>
            <w:div w:id="19643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65953">
      <w:bodyDiv w:val="1"/>
      <w:marLeft w:val="0"/>
      <w:marRight w:val="0"/>
      <w:marTop w:val="0"/>
      <w:marBottom w:val="0"/>
      <w:divBdr>
        <w:top w:val="none" w:sz="0" w:space="0" w:color="auto"/>
        <w:left w:val="none" w:sz="0" w:space="0" w:color="auto"/>
        <w:bottom w:val="none" w:sz="0" w:space="0" w:color="auto"/>
        <w:right w:val="none" w:sz="0" w:space="0" w:color="auto"/>
      </w:divBdr>
      <w:divsChild>
        <w:div w:id="930771157">
          <w:marLeft w:val="0"/>
          <w:marRight w:val="0"/>
          <w:marTop w:val="0"/>
          <w:marBottom w:val="0"/>
          <w:divBdr>
            <w:top w:val="none" w:sz="0" w:space="0" w:color="auto"/>
            <w:left w:val="none" w:sz="0" w:space="0" w:color="auto"/>
            <w:bottom w:val="none" w:sz="0" w:space="0" w:color="auto"/>
            <w:right w:val="none" w:sz="0" w:space="0" w:color="auto"/>
          </w:divBdr>
          <w:divsChild>
            <w:div w:id="167845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2758">
      <w:bodyDiv w:val="1"/>
      <w:marLeft w:val="0"/>
      <w:marRight w:val="0"/>
      <w:marTop w:val="0"/>
      <w:marBottom w:val="0"/>
      <w:divBdr>
        <w:top w:val="none" w:sz="0" w:space="0" w:color="auto"/>
        <w:left w:val="none" w:sz="0" w:space="0" w:color="auto"/>
        <w:bottom w:val="none" w:sz="0" w:space="0" w:color="auto"/>
        <w:right w:val="none" w:sz="0" w:space="0" w:color="auto"/>
      </w:divBdr>
      <w:divsChild>
        <w:div w:id="612716071">
          <w:marLeft w:val="0"/>
          <w:marRight w:val="0"/>
          <w:marTop w:val="0"/>
          <w:marBottom w:val="0"/>
          <w:divBdr>
            <w:top w:val="none" w:sz="0" w:space="0" w:color="auto"/>
            <w:left w:val="none" w:sz="0" w:space="0" w:color="auto"/>
            <w:bottom w:val="none" w:sz="0" w:space="0" w:color="auto"/>
            <w:right w:val="none" w:sz="0" w:space="0" w:color="auto"/>
          </w:divBdr>
          <w:divsChild>
            <w:div w:id="192722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48291">
      <w:bodyDiv w:val="1"/>
      <w:marLeft w:val="0"/>
      <w:marRight w:val="0"/>
      <w:marTop w:val="0"/>
      <w:marBottom w:val="0"/>
      <w:divBdr>
        <w:top w:val="none" w:sz="0" w:space="0" w:color="auto"/>
        <w:left w:val="none" w:sz="0" w:space="0" w:color="auto"/>
        <w:bottom w:val="none" w:sz="0" w:space="0" w:color="auto"/>
        <w:right w:val="none" w:sz="0" w:space="0" w:color="auto"/>
      </w:divBdr>
      <w:divsChild>
        <w:div w:id="1558319768">
          <w:marLeft w:val="0"/>
          <w:marRight w:val="0"/>
          <w:marTop w:val="0"/>
          <w:marBottom w:val="0"/>
          <w:divBdr>
            <w:top w:val="none" w:sz="0" w:space="0" w:color="auto"/>
            <w:left w:val="none" w:sz="0" w:space="0" w:color="auto"/>
            <w:bottom w:val="none" w:sz="0" w:space="0" w:color="auto"/>
            <w:right w:val="none" w:sz="0" w:space="0" w:color="auto"/>
          </w:divBdr>
          <w:divsChild>
            <w:div w:id="19446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4130">
      <w:bodyDiv w:val="1"/>
      <w:marLeft w:val="0"/>
      <w:marRight w:val="0"/>
      <w:marTop w:val="0"/>
      <w:marBottom w:val="0"/>
      <w:divBdr>
        <w:top w:val="none" w:sz="0" w:space="0" w:color="auto"/>
        <w:left w:val="none" w:sz="0" w:space="0" w:color="auto"/>
        <w:bottom w:val="none" w:sz="0" w:space="0" w:color="auto"/>
        <w:right w:val="none" w:sz="0" w:space="0" w:color="auto"/>
      </w:divBdr>
      <w:divsChild>
        <w:div w:id="1664316333">
          <w:marLeft w:val="0"/>
          <w:marRight w:val="0"/>
          <w:marTop w:val="0"/>
          <w:marBottom w:val="0"/>
          <w:divBdr>
            <w:top w:val="none" w:sz="0" w:space="0" w:color="auto"/>
            <w:left w:val="none" w:sz="0" w:space="0" w:color="auto"/>
            <w:bottom w:val="none" w:sz="0" w:space="0" w:color="auto"/>
            <w:right w:val="none" w:sz="0" w:space="0" w:color="auto"/>
          </w:divBdr>
          <w:divsChild>
            <w:div w:id="3198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43820">
      <w:bodyDiv w:val="1"/>
      <w:marLeft w:val="0"/>
      <w:marRight w:val="0"/>
      <w:marTop w:val="0"/>
      <w:marBottom w:val="0"/>
      <w:divBdr>
        <w:top w:val="none" w:sz="0" w:space="0" w:color="auto"/>
        <w:left w:val="none" w:sz="0" w:space="0" w:color="auto"/>
        <w:bottom w:val="none" w:sz="0" w:space="0" w:color="auto"/>
        <w:right w:val="none" w:sz="0" w:space="0" w:color="auto"/>
      </w:divBdr>
      <w:divsChild>
        <w:div w:id="863403859">
          <w:marLeft w:val="0"/>
          <w:marRight w:val="0"/>
          <w:marTop w:val="0"/>
          <w:marBottom w:val="0"/>
          <w:divBdr>
            <w:top w:val="none" w:sz="0" w:space="0" w:color="auto"/>
            <w:left w:val="none" w:sz="0" w:space="0" w:color="auto"/>
            <w:bottom w:val="none" w:sz="0" w:space="0" w:color="auto"/>
            <w:right w:val="none" w:sz="0" w:space="0" w:color="auto"/>
          </w:divBdr>
          <w:divsChild>
            <w:div w:id="15649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25627">
      <w:bodyDiv w:val="1"/>
      <w:marLeft w:val="0"/>
      <w:marRight w:val="0"/>
      <w:marTop w:val="0"/>
      <w:marBottom w:val="0"/>
      <w:divBdr>
        <w:top w:val="none" w:sz="0" w:space="0" w:color="auto"/>
        <w:left w:val="none" w:sz="0" w:space="0" w:color="auto"/>
        <w:bottom w:val="none" w:sz="0" w:space="0" w:color="auto"/>
        <w:right w:val="none" w:sz="0" w:space="0" w:color="auto"/>
      </w:divBdr>
      <w:divsChild>
        <w:div w:id="1610044687">
          <w:marLeft w:val="0"/>
          <w:marRight w:val="0"/>
          <w:marTop w:val="0"/>
          <w:marBottom w:val="0"/>
          <w:divBdr>
            <w:top w:val="none" w:sz="0" w:space="0" w:color="auto"/>
            <w:left w:val="none" w:sz="0" w:space="0" w:color="auto"/>
            <w:bottom w:val="none" w:sz="0" w:space="0" w:color="auto"/>
            <w:right w:val="none" w:sz="0" w:space="0" w:color="auto"/>
          </w:divBdr>
          <w:divsChild>
            <w:div w:id="17765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3754">
      <w:bodyDiv w:val="1"/>
      <w:marLeft w:val="0"/>
      <w:marRight w:val="0"/>
      <w:marTop w:val="0"/>
      <w:marBottom w:val="0"/>
      <w:divBdr>
        <w:top w:val="none" w:sz="0" w:space="0" w:color="auto"/>
        <w:left w:val="none" w:sz="0" w:space="0" w:color="auto"/>
        <w:bottom w:val="none" w:sz="0" w:space="0" w:color="auto"/>
        <w:right w:val="none" w:sz="0" w:space="0" w:color="auto"/>
      </w:divBdr>
      <w:divsChild>
        <w:div w:id="1552224826">
          <w:marLeft w:val="0"/>
          <w:marRight w:val="0"/>
          <w:marTop w:val="0"/>
          <w:marBottom w:val="0"/>
          <w:divBdr>
            <w:top w:val="none" w:sz="0" w:space="0" w:color="auto"/>
            <w:left w:val="none" w:sz="0" w:space="0" w:color="auto"/>
            <w:bottom w:val="none" w:sz="0" w:space="0" w:color="auto"/>
            <w:right w:val="none" w:sz="0" w:space="0" w:color="auto"/>
          </w:divBdr>
          <w:divsChild>
            <w:div w:id="3286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57811">
      <w:bodyDiv w:val="1"/>
      <w:marLeft w:val="0"/>
      <w:marRight w:val="0"/>
      <w:marTop w:val="0"/>
      <w:marBottom w:val="0"/>
      <w:divBdr>
        <w:top w:val="none" w:sz="0" w:space="0" w:color="auto"/>
        <w:left w:val="none" w:sz="0" w:space="0" w:color="auto"/>
        <w:bottom w:val="none" w:sz="0" w:space="0" w:color="auto"/>
        <w:right w:val="none" w:sz="0" w:space="0" w:color="auto"/>
      </w:divBdr>
      <w:divsChild>
        <w:div w:id="1083145597">
          <w:marLeft w:val="0"/>
          <w:marRight w:val="0"/>
          <w:marTop w:val="0"/>
          <w:marBottom w:val="0"/>
          <w:divBdr>
            <w:top w:val="none" w:sz="0" w:space="0" w:color="auto"/>
            <w:left w:val="none" w:sz="0" w:space="0" w:color="auto"/>
            <w:bottom w:val="none" w:sz="0" w:space="0" w:color="auto"/>
            <w:right w:val="none" w:sz="0" w:space="0" w:color="auto"/>
          </w:divBdr>
          <w:divsChild>
            <w:div w:id="18204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8744">
      <w:bodyDiv w:val="1"/>
      <w:marLeft w:val="0"/>
      <w:marRight w:val="0"/>
      <w:marTop w:val="0"/>
      <w:marBottom w:val="0"/>
      <w:divBdr>
        <w:top w:val="none" w:sz="0" w:space="0" w:color="auto"/>
        <w:left w:val="none" w:sz="0" w:space="0" w:color="auto"/>
        <w:bottom w:val="none" w:sz="0" w:space="0" w:color="auto"/>
        <w:right w:val="none" w:sz="0" w:space="0" w:color="auto"/>
      </w:divBdr>
      <w:divsChild>
        <w:div w:id="810555576">
          <w:marLeft w:val="0"/>
          <w:marRight w:val="0"/>
          <w:marTop w:val="0"/>
          <w:marBottom w:val="0"/>
          <w:divBdr>
            <w:top w:val="none" w:sz="0" w:space="0" w:color="auto"/>
            <w:left w:val="none" w:sz="0" w:space="0" w:color="auto"/>
            <w:bottom w:val="none" w:sz="0" w:space="0" w:color="auto"/>
            <w:right w:val="none" w:sz="0" w:space="0" w:color="auto"/>
          </w:divBdr>
          <w:divsChild>
            <w:div w:id="5802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665705">
      <w:bodyDiv w:val="1"/>
      <w:marLeft w:val="0"/>
      <w:marRight w:val="0"/>
      <w:marTop w:val="0"/>
      <w:marBottom w:val="0"/>
      <w:divBdr>
        <w:top w:val="none" w:sz="0" w:space="0" w:color="auto"/>
        <w:left w:val="none" w:sz="0" w:space="0" w:color="auto"/>
        <w:bottom w:val="none" w:sz="0" w:space="0" w:color="auto"/>
        <w:right w:val="none" w:sz="0" w:space="0" w:color="auto"/>
      </w:divBdr>
    </w:div>
    <w:div w:id="1292784857">
      <w:bodyDiv w:val="1"/>
      <w:marLeft w:val="0"/>
      <w:marRight w:val="0"/>
      <w:marTop w:val="0"/>
      <w:marBottom w:val="0"/>
      <w:divBdr>
        <w:top w:val="none" w:sz="0" w:space="0" w:color="auto"/>
        <w:left w:val="none" w:sz="0" w:space="0" w:color="auto"/>
        <w:bottom w:val="none" w:sz="0" w:space="0" w:color="auto"/>
        <w:right w:val="none" w:sz="0" w:space="0" w:color="auto"/>
      </w:divBdr>
      <w:divsChild>
        <w:div w:id="876938052">
          <w:marLeft w:val="0"/>
          <w:marRight w:val="0"/>
          <w:marTop w:val="0"/>
          <w:marBottom w:val="0"/>
          <w:divBdr>
            <w:top w:val="none" w:sz="0" w:space="0" w:color="auto"/>
            <w:left w:val="none" w:sz="0" w:space="0" w:color="auto"/>
            <w:bottom w:val="none" w:sz="0" w:space="0" w:color="auto"/>
            <w:right w:val="none" w:sz="0" w:space="0" w:color="auto"/>
          </w:divBdr>
          <w:divsChild>
            <w:div w:id="15080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8631">
      <w:bodyDiv w:val="1"/>
      <w:marLeft w:val="0"/>
      <w:marRight w:val="0"/>
      <w:marTop w:val="0"/>
      <w:marBottom w:val="0"/>
      <w:divBdr>
        <w:top w:val="none" w:sz="0" w:space="0" w:color="auto"/>
        <w:left w:val="none" w:sz="0" w:space="0" w:color="auto"/>
        <w:bottom w:val="none" w:sz="0" w:space="0" w:color="auto"/>
        <w:right w:val="none" w:sz="0" w:space="0" w:color="auto"/>
      </w:divBdr>
      <w:divsChild>
        <w:div w:id="1425803570">
          <w:marLeft w:val="0"/>
          <w:marRight w:val="0"/>
          <w:marTop w:val="0"/>
          <w:marBottom w:val="0"/>
          <w:divBdr>
            <w:top w:val="none" w:sz="0" w:space="0" w:color="auto"/>
            <w:left w:val="none" w:sz="0" w:space="0" w:color="auto"/>
            <w:bottom w:val="none" w:sz="0" w:space="0" w:color="auto"/>
            <w:right w:val="none" w:sz="0" w:space="0" w:color="auto"/>
          </w:divBdr>
          <w:divsChild>
            <w:div w:id="7585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4044">
      <w:bodyDiv w:val="1"/>
      <w:marLeft w:val="0"/>
      <w:marRight w:val="0"/>
      <w:marTop w:val="0"/>
      <w:marBottom w:val="0"/>
      <w:divBdr>
        <w:top w:val="none" w:sz="0" w:space="0" w:color="auto"/>
        <w:left w:val="none" w:sz="0" w:space="0" w:color="auto"/>
        <w:bottom w:val="none" w:sz="0" w:space="0" w:color="auto"/>
        <w:right w:val="none" w:sz="0" w:space="0" w:color="auto"/>
      </w:divBdr>
      <w:divsChild>
        <w:div w:id="1022635423">
          <w:marLeft w:val="0"/>
          <w:marRight w:val="0"/>
          <w:marTop w:val="0"/>
          <w:marBottom w:val="0"/>
          <w:divBdr>
            <w:top w:val="none" w:sz="0" w:space="0" w:color="auto"/>
            <w:left w:val="none" w:sz="0" w:space="0" w:color="auto"/>
            <w:bottom w:val="none" w:sz="0" w:space="0" w:color="auto"/>
            <w:right w:val="none" w:sz="0" w:space="0" w:color="auto"/>
          </w:divBdr>
          <w:divsChild>
            <w:div w:id="8326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465694">
      <w:bodyDiv w:val="1"/>
      <w:marLeft w:val="0"/>
      <w:marRight w:val="0"/>
      <w:marTop w:val="0"/>
      <w:marBottom w:val="0"/>
      <w:divBdr>
        <w:top w:val="none" w:sz="0" w:space="0" w:color="auto"/>
        <w:left w:val="none" w:sz="0" w:space="0" w:color="auto"/>
        <w:bottom w:val="none" w:sz="0" w:space="0" w:color="auto"/>
        <w:right w:val="none" w:sz="0" w:space="0" w:color="auto"/>
      </w:divBdr>
    </w:div>
    <w:div w:id="1303926552">
      <w:bodyDiv w:val="1"/>
      <w:marLeft w:val="0"/>
      <w:marRight w:val="0"/>
      <w:marTop w:val="0"/>
      <w:marBottom w:val="0"/>
      <w:divBdr>
        <w:top w:val="none" w:sz="0" w:space="0" w:color="auto"/>
        <w:left w:val="none" w:sz="0" w:space="0" w:color="auto"/>
        <w:bottom w:val="none" w:sz="0" w:space="0" w:color="auto"/>
        <w:right w:val="none" w:sz="0" w:space="0" w:color="auto"/>
      </w:divBdr>
      <w:divsChild>
        <w:div w:id="473760343">
          <w:marLeft w:val="0"/>
          <w:marRight w:val="0"/>
          <w:marTop w:val="0"/>
          <w:marBottom w:val="0"/>
          <w:divBdr>
            <w:top w:val="none" w:sz="0" w:space="0" w:color="auto"/>
            <w:left w:val="none" w:sz="0" w:space="0" w:color="auto"/>
            <w:bottom w:val="none" w:sz="0" w:space="0" w:color="auto"/>
            <w:right w:val="none" w:sz="0" w:space="0" w:color="auto"/>
          </w:divBdr>
          <w:divsChild>
            <w:div w:id="856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3219">
      <w:bodyDiv w:val="1"/>
      <w:marLeft w:val="0"/>
      <w:marRight w:val="0"/>
      <w:marTop w:val="0"/>
      <w:marBottom w:val="0"/>
      <w:divBdr>
        <w:top w:val="none" w:sz="0" w:space="0" w:color="auto"/>
        <w:left w:val="none" w:sz="0" w:space="0" w:color="auto"/>
        <w:bottom w:val="none" w:sz="0" w:space="0" w:color="auto"/>
        <w:right w:val="none" w:sz="0" w:space="0" w:color="auto"/>
      </w:divBdr>
      <w:divsChild>
        <w:div w:id="394859667">
          <w:marLeft w:val="0"/>
          <w:marRight w:val="0"/>
          <w:marTop w:val="0"/>
          <w:marBottom w:val="0"/>
          <w:divBdr>
            <w:top w:val="none" w:sz="0" w:space="0" w:color="auto"/>
            <w:left w:val="none" w:sz="0" w:space="0" w:color="auto"/>
            <w:bottom w:val="none" w:sz="0" w:space="0" w:color="auto"/>
            <w:right w:val="none" w:sz="0" w:space="0" w:color="auto"/>
          </w:divBdr>
          <w:divsChild>
            <w:div w:id="17905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7969">
      <w:bodyDiv w:val="1"/>
      <w:marLeft w:val="0"/>
      <w:marRight w:val="0"/>
      <w:marTop w:val="0"/>
      <w:marBottom w:val="0"/>
      <w:divBdr>
        <w:top w:val="none" w:sz="0" w:space="0" w:color="auto"/>
        <w:left w:val="none" w:sz="0" w:space="0" w:color="auto"/>
        <w:bottom w:val="none" w:sz="0" w:space="0" w:color="auto"/>
        <w:right w:val="none" w:sz="0" w:space="0" w:color="auto"/>
      </w:divBdr>
      <w:divsChild>
        <w:div w:id="240145626">
          <w:marLeft w:val="0"/>
          <w:marRight w:val="0"/>
          <w:marTop w:val="0"/>
          <w:marBottom w:val="0"/>
          <w:divBdr>
            <w:top w:val="none" w:sz="0" w:space="0" w:color="auto"/>
            <w:left w:val="none" w:sz="0" w:space="0" w:color="auto"/>
            <w:bottom w:val="none" w:sz="0" w:space="0" w:color="auto"/>
            <w:right w:val="none" w:sz="0" w:space="0" w:color="auto"/>
          </w:divBdr>
          <w:divsChild>
            <w:div w:id="25062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72726">
      <w:bodyDiv w:val="1"/>
      <w:marLeft w:val="0"/>
      <w:marRight w:val="0"/>
      <w:marTop w:val="0"/>
      <w:marBottom w:val="0"/>
      <w:divBdr>
        <w:top w:val="none" w:sz="0" w:space="0" w:color="auto"/>
        <w:left w:val="none" w:sz="0" w:space="0" w:color="auto"/>
        <w:bottom w:val="none" w:sz="0" w:space="0" w:color="auto"/>
        <w:right w:val="none" w:sz="0" w:space="0" w:color="auto"/>
      </w:divBdr>
      <w:divsChild>
        <w:div w:id="1499886225">
          <w:marLeft w:val="0"/>
          <w:marRight w:val="0"/>
          <w:marTop w:val="0"/>
          <w:marBottom w:val="0"/>
          <w:divBdr>
            <w:top w:val="none" w:sz="0" w:space="0" w:color="auto"/>
            <w:left w:val="none" w:sz="0" w:space="0" w:color="auto"/>
            <w:bottom w:val="none" w:sz="0" w:space="0" w:color="auto"/>
            <w:right w:val="none" w:sz="0" w:space="0" w:color="auto"/>
          </w:divBdr>
          <w:divsChild>
            <w:div w:id="16897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0374">
      <w:bodyDiv w:val="1"/>
      <w:marLeft w:val="0"/>
      <w:marRight w:val="0"/>
      <w:marTop w:val="0"/>
      <w:marBottom w:val="0"/>
      <w:divBdr>
        <w:top w:val="none" w:sz="0" w:space="0" w:color="auto"/>
        <w:left w:val="none" w:sz="0" w:space="0" w:color="auto"/>
        <w:bottom w:val="none" w:sz="0" w:space="0" w:color="auto"/>
        <w:right w:val="none" w:sz="0" w:space="0" w:color="auto"/>
      </w:divBdr>
    </w:div>
    <w:div w:id="1322006885">
      <w:bodyDiv w:val="1"/>
      <w:marLeft w:val="0"/>
      <w:marRight w:val="0"/>
      <w:marTop w:val="0"/>
      <w:marBottom w:val="0"/>
      <w:divBdr>
        <w:top w:val="none" w:sz="0" w:space="0" w:color="auto"/>
        <w:left w:val="none" w:sz="0" w:space="0" w:color="auto"/>
        <w:bottom w:val="none" w:sz="0" w:space="0" w:color="auto"/>
        <w:right w:val="none" w:sz="0" w:space="0" w:color="auto"/>
      </w:divBdr>
      <w:divsChild>
        <w:div w:id="1527138544">
          <w:marLeft w:val="0"/>
          <w:marRight w:val="0"/>
          <w:marTop w:val="0"/>
          <w:marBottom w:val="0"/>
          <w:divBdr>
            <w:top w:val="none" w:sz="0" w:space="0" w:color="auto"/>
            <w:left w:val="none" w:sz="0" w:space="0" w:color="auto"/>
            <w:bottom w:val="none" w:sz="0" w:space="0" w:color="auto"/>
            <w:right w:val="none" w:sz="0" w:space="0" w:color="auto"/>
          </w:divBdr>
          <w:divsChild>
            <w:div w:id="934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24572">
      <w:bodyDiv w:val="1"/>
      <w:marLeft w:val="0"/>
      <w:marRight w:val="0"/>
      <w:marTop w:val="0"/>
      <w:marBottom w:val="0"/>
      <w:divBdr>
        <w:top w:val="none" w:sz="0" w:space="0" w:color="auto"/>
        <w:left w:val="none" w:sz="0" w:space="0" w:color="auto"/>
        <w:bottom w:val="none" w:sz="0" w:space="0" w:color="auto"/>
        <w:right w:val="none" w:sz="0" w:space="0" w:color="auto"/>
      </w:divBdr>
      <w:divsChild>
        <w:div w:id="1036588289">
          <w:marLeft w:val="0"/>
          <w:marRight w:val="0"/>
          <w:marTop w:val="0"/>
          <w:marBottom w:val="0"/>
          <w:divBdr>
            <w:top w:val="none" w:sz="0" w:space="0" w:color="auto"/>
            <w:left w:val="none" w:sz="0" w:space="0" w:color="auto"/>
            <w:bottom w:val="none" w:sz="0" w:space="0" w:color="auto"/>
            <w:right w:val="none" w:sz="0" w:space="0" w:color="auto"/>
          </w:divBdr>
          <w:divsChild>
            <w:div w:id="11760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27096">
      <w:bodyDiv w:val="1"/>
      <w:marLeft w:val="0"/>
      <w:marRight w:val="0"/>
      <w:marTop w:val="0"/>
      <w:marBottom w:val="0"/>
      <w:divBdr>
        <w:top w:val="none" w:sz="0" w:space="0" w:color="auto"/>
        <w:left w:val="none" w:sz="0" w:space="0" w:color="auto"/>
        <w:bottom w:val="none" w:sz="0" w:space="0" w:color="auto"/>
        <w:right w:val="none" w:sz="0" w:space="0" w:color="auto"/>
      </w:divBdr>
      <w:divsChild>
        <w:div w:id="308484960">
          <w:marLeft w:val="0"/>
          <w:marRight w:val="0"/>
          <w:marTop w:val="0"/>
          <w:marBottom w:val="0"/>
          <w:divBdr>
            <w:top w:val="none" w:sz="0" w:space="0" w:color="auto"/>
            <w:left w:val="none" w:sz="0" w:space="0" w:color="auto"/>
            <w:bottom w:val="none" w:sz="0" w:space="0" w:color="auto"/>
            <w:right w:val="none" w:sz="0" w:space="0" w:color="auto"/>
          </w:divBdr>
          <w:divsChild>
            <w:div w:id="18368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1230">
      <w:bodyDiv w:val="1"/>
      <w:marLeft w:val="0"/>
      <w:marRight w:val="0"/>
      <w:marTop w:val="0"/>
      <w:marBottom w:val="0"/>
      <w:divBdr>
        <w:top w:val="none" w:sz="0" w:space="0" w:color="auto"/>
        <w:left w:val="none" w:sz="0" w:space="0" w:color="auto"/>
        <w:bottom w:val="none" w:sz="0" w:space="0" w:color="auto"/>
        <w:right w:val="none" w:sz="0" w:space="0" w:color="auto"/>
      </w:divBdr>
      <w:divsChild>
        <w:div w:id="982849039">
          <w:marLeft w:val="0"/>
          <w:marRight w:val="0"/>
          <w:marTop w:val="0"/>
          <w:marBottom w:val="0"/>
          <w:divBdr>
            <w:top w:val="none" w:sz="0" w:space="0" w:color="auto"/>
            <w:left w:val="none" w:sz="0" w:space="0" w:color="auto"/>
            <w:bottom w:val="none" w:sz="0" w:space="0" w:color="auto"/>
            <w:right w:val="none" w:sz="0" w:space="0" w:color="auto"/>
          </w:divBdr>
          <w:divsChild>
            <w:div w:id="12950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6496">
      <w:bodyDiv w:val="1"/>
      <w:marLeft w:val="0"/>
      <w:marRight w:val="0"/>
      <w:marTop w:val="0"/>
      <w:marBottom w:val="0"/>
      <w:divBdr>
        <w:top w:val="none" w:sz="0" w:space="0" w:color="auto"/>
        <w:left w:val="none" w:sz="0" w:space="0" w:color="auto"/>
        <w:bottom w:val="none" w:sz="0" w:space="0" w:color="auto"/>
        <w:right w:val="none" w:sz="0" w:space="0" w:color="auto"/>
      </w:divBdr>
      <w:divsChild>
        <w:div w:id="820928340">
          <w:marLeft w:val="0"/>
          <w:marRight w:val="0"/>
          <w:marTop w:val="0"/>
          <w:marBottom w:val="0"/>
          <w:divBdr>
            <w:top w:val="none" w:sz="0" w:space="0" w:color="auto"/>
            <w:left w:val="none" w:sz="0" w:space="0" w:color="auto"/>
            <w:bottom w:val="none" w:sz="0" w:space="0" w:color="auto"/>
            <w:right w:val="none" w:sz="0" w:space="0" w:color="auto"/>
          </w:divBdr>
          <w:divsChild>
            <w:div w:id="12651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10661">
      <w:bodyDiv w:val="1"/>
      <w:marLeft w:val="0"/>
      <w:marRight w:val="0"/>
      <w:marTop w:val="0"/>
      <w:marBottom w:val="0"/>
      <w:divBdr>
        <w:top w:val="none" w:sz="0" w:space="0" w:color="auto"/>
        <w:left w:val="none" w:sz="0" w:space="0" w:color="auto"/>
        <w:bottom w:val="none" w:sz="0" w:space="0" w:color="auto"/>
        <w:right w:val="none" w:sz="0" w:space="0" w:color="auto"/>
      </w:divBdr>
      <w:divsChild>
        <w:div w:id="1286737206">
          <w:marLeft w:val="0"/>
          <w:marRight w:val="0"/>
          <w:marTop w:val="0"/>
          <w:marBottom w:val="0"/>
          <w:divBdr>
            <w:top w:val="none" w:sz="0" w:space="0" w:color="auto"/>
            <w:left w:val="none" w:sz="0" w:space="0" w:color="auto"/>
            <w:bottom w:val="none" w:sz="0" w:space="0" w:color="auto"/>
            <w:right w:val="none" w:sz="0" w:space="0" w:color="auto"/>
          </w:divBdr>
          <w:divsChild>
            <w:div w:id="204921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930386">
      <w:bodyDiv w:val="1"/>
      <w:marLeft w:val="0"/>
      <w:marRight w:val="0"/>
      <w:marTop w:val="0"/>
      <w:marBottom w:val="0"/>
      <w:divBdr>
        <w:top w:val="none" w:sz="0" w:space="0" w:color="auto"/>
        <w:left w:val="none" w:sz="0" w:space="0" w:color="auto"/>
        <w:bottom w:val="none" w:sz="0" w:space="0" w:color="auto"/>
        <w:right w:val="none" w:sz="0" w:space="0" w:color="auto"/>
      </w:divBdr>
      <w:divsChild>
        <w:div w:id="1234584950">
          <w:marLeft w:val="0"/>
          <w:marRight w:val="0"/>
          <w:marTop w:val="0"/>
          <w:marBottom w:val="0"/>
          <w:divBdr>
            <w:top w:val="none" w:sz="0" w:space="0" w:color="auto"/>
            <w:left w:val="none" w:sz="0" w:space="0" w:color="auto"/>
            <w:bottom w:val="none" w:sz="0" w:space="0" w:color="auto"/>
            <w:right w:val="none" w:sz="0" w:space="0" w:color="auto"/>
          </w:divBdr>
          <w:divsChild>
            <w:div w:id="4969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78857">
      <w:bodyDiv w:val="1"/>
      <w:marLeft w:val="0"/>
      <w:marRight w:val="0"/>
      <w:marTop w:val="0"/>
      <w:marBottom w:val="0"/>
      <w:divBdr>
        <w:top w:val="none" w:sz="0" w:space="0" w:color="auto"/>
        <w:left w:val="none" w:sz="0" w:space="0" w:color="auto"/>
        <w:bottom w:val="none" w:sz="0" w:space="0" w:color="auto"/>
        <w:right w:val="none" w:sz="0" w:space="0" w:color="auto"/>
      </w:divBdr>
      <w:divsChild>
        <w:div w:id="259797781">
          <w:marLeft w:val="0"/>
          <w:marRight w:val="0"/>
          <w:marTop w:val="0"/>
          <w:marBottom w:val="0"/>
          <w:divBdr>
            <w:top w:val="none" w:sz="0" w:space="0" w:color="auto"/>
            <w:left w:val="none" w:sz="0" w:space="0" w:color="auto"/>
            <w:bottom w:val="none" w:sz="0" w:space="0" w:color="auto"/>
            <w:right w:val="none" w:sz="0" w:space="0" w:color="auto"/>
          </w:divBdr>
          <w:divsChild>
            <w:div w:id="1196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4994">
      <w:bodyDiv w:val="1"/>
      <w:marLeft w:val="0"/>
      <w:marRight w:val="0"/>
      <w:marTop w:val="0"/>
      <w:marBottom w:val="0"/>
      <w:divBdr>
        <w:top w:val="none" w:sz="0" w:space="0" w:color="auto"/>
        <w:left w:val="none" w:sz="0" w:space="0" w:color="auto"/>
        <w:bottom w:val="none" w:sz="0" w:space="0" w:color="auto"/>
        <w:right w:val="none" w:sz="0" w:space="0" w:color="auto"/>
      </w:divBdr>
      <w:divsChild>
        <w:div w:id="695346271">
          <w:marLeft w:val="0"/>
          <w:marRight w:val="0"/>
          <w:marTop w:val="0"/>
          <w:marBottom w:val="0"/>
          <w:divBdr>
            <w:top w:val="none" w:sz="0" w:space="0" w:color="auto"/>
            <w:left w:val="none" w:sz="0" w:space="0" w:color="auto"/>
            <w:bottom w:val="none" w:sz="0" w:space="0" w:color="auto"/>
            <w:right w:val="none" w:sz="0" w:space="0" w:color="auto"/>
          </w:divBdr>
          <w:divsChild>
            <w:div w:id="134678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8041">
      <w:bodyDiv w:val="1"/>
      <w:marLeft w:val="0"/>
      <w:marRight w:val="0"/>
      <w:marTop w:val="0"/>
      <w:marBottom w:val="0"/>
      <w:divBdr>
        <w:top w:val="none" w:sz="0" w:space="0" w:color="auto"/>
        <w:left w:val="none" w:sz="0" w:space="0" w:color="auto"/>
        <w:bottom w:val="none" w:sz="0" w:space="0" w:color="auto"/>
        <w:right w:val="none" w:sz="0" w:space="0" w:color="auto"/>
      </w:divBdr>
      <w:divsChild>
        <w:div w:id="650839336">
          <w:marLeft w:val="0"/>
          <w:marRight w:val="0"/>
          <w:marTop w:val="0"/>
          <w:marBottom w:val="0"/>
          <w:divBdr>
            <w:top w:val="none" w:sz="0" w:space="0" w:color="auto"/>
            <w:left w:val="none" w:sz="0" w:space="0" w:color="auto"/>
            <w:bottom w:val="none" w:sz="0" w:space="0" w:color="auto"/>
            <w:right w:val="none" w:sz="0" w:space="0" w:color="auto"/>
          </w:divBdr>
          <w:divsChild>
            <w:div w:id="20473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54042">
      <w:bodyDiv w:val="1"/>
      <w:marLeft w:val="0"/>
      <w:marRight w:val="0"/>
      <w:marTop w:val="0"/>
      <w:marBottom w:val="0"/>
      <w:divBdr>
        <w:top w:val="none" w:sz="0" w:space="0" w:color="auto"/>
        <w:left w:val="none" w:sz="0" w:space="0" w:color="auto"/>
        <w:bottom w:val="none" w:sz="0" w:space="0" w:color="auto"/>
        <w:right w:val="none" w:sz="0" w:space="0" w:color="auto"/>
      </w:divBdr>
      <w:divsChild>
        <w:div w:id="521867794">
          <w:marLeft w:val="0"/>
          <w:marRight w:val="0"/>
          <w:marTop w:val="0"/>
          <w:marBottom w:val="0"/>
          <w:divBdr>
            <w:top w:val="none" w:sz="0" w:space="0" w:color="auto"/>
            <w:left w:val="none" w:sz="0" w:space="0" w:color="auto"/>
            <w:bottom w:val="none" w:sz="0" w:space="0" w:color="auto"/>
            <w:right w:val="none" w:sz="0" w:space="0" w:color="auto"/>
          </w:divBdr>
          <w:divsChild>
            <w:div w:id="2285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2713">
      <w:bodyDiv w:val="1"/>
      <w:marLeft w:val="0"/>
      <w:marRight w:val="0"/>
      <w:marTop w:val="0"/>
      <w:marBottom w:val="0"/>
      <w:divBdr>
        <w:top w:val="none" w:sz="0" w:space="0" w:color="auto"/>
        <w:left w:val="none" w:sz="0" w:space="0" w:color="auto"/>
        <w:bottom w:val="none" w:sz="0" w:space="0" w:color="auto"/>
        <w:right w:val="none" w:sz="0" w:space="0" w:color="auto"/>
      </w:divBdr>
      <w:divsChild>
        <w:div w:id="1438600753">
          <w:marLeft w:val="0"/>
          <w:marRight w:val="0"/>
          <w:marTop w:val="0"/>
          <w:marBottom w:val="0"/>
          <w:divBdr>
            <w:top w:val="none" w:sz="0" w:space="0" w:color="auto"/>
            <w:left w:val="none" w:sz="0" w:space="0" w:color="auto"/>
            <w:bottom w:val="none" w:sz="0" w:space="0" w:color="auto"/>
            <w:right w:val="none" w:sz="0" w:space="0" w:color="auto"/>
          </w:divBdr>
          <w:divsChild>
            <w:div w:id="15345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73890">
      <w:bodyDiv w:val="1"/>
      <w:marLeft w:val="0"/>
      <w:marRight w:val="0"/>
      <w:marTop w:val="0"/>
      <w:marBottom w:val="0"/>
      <w:divBdr>
        <w:top w:val="none" w:sz="0" w:space="0" w:color="auto"/>
        <w:left w:val="none" w:sz="0" w:space="0" w:color="auto"/>
        <w:bottom w:val="none" w:sz="0" w:space="0" w:color="auto"/>
        <w:right w:val="none" w:sz="0" w:space="0" w:color="auto"/>
      </w:divBdr>
      <w:divsChild>
        <w:div w:id="875701523">
          <w:marLeft w:val="0"/>
          <w:marRight w:val="0"/>
          <w:marTop w:val="0"/>
          <w:marBottom w:val="0"/>
          <w:divBdr>
            <w:top w:val="none" w:sz="0" w:space="0" w:color="auto"/>
            <w:left w:val="none" w:sz="0" w:space="0" w:color="auto"/>
            <w:bottom w:val="none" w:sz="0" w:space="0" w:color="auto"/>
            <w:right w:val="none" w:sz="0" w:space="0" w:color="auto"/>
          </w:divBdr>
          <w:divsChild>
            <w:div w:id="52228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04353">
      <w:bodyDiv w:val="1"/>
      <w:marLeft w:val="0"/>
      <w:marRight w:val="0"/>
      <w:marTop w:val="0"/>
      <w:marBottom w:val="0"/>
      <w:divBdr>
        <w:top w:val="none" w:sz="0" w:space="0" w:color="auto"/>
        <w:left w:val="none" w:sz="0" w:space="0" w:color="auto"/>
        <w:bottom w:val="none" w:sz="0" w:space="0" w:color="auto"/>
        <w:right w:val="none" w:sz="0" w:space="0" w:color="auto"/>
      </w:divBdr>
      <w:divsChild>
        <w:div w:id="1602954965">
          <w:marLeft w:val="0"/>
          <w:marRight w:val="0"/>
          <w:marTop w:val="0"/>
          <w:marBottom w:val="0"/>
          <w:divBdr>
            <w:top w:val="none" w:sz="0" w:space="0" w:color="auto"/>
            <w:left w:val="none" w:sz="0" w:space="0" w:color="auto"/>
            <w:bottom w:val="none" w:sz="0" w:space="0" w:color="auto"/>
            <w:right w:val="none" w:sz="0" w:space="0" w:color="auto"/>
          </w:divBdr>
          <w:divsChild>
            <w:div w:id="114133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8600">
      <w:bodyDiv w:val="1"/>
      <w:marLeft w:val="0"/>
      <w:marRight w:val="0"/>
      <w:marTop w:val="0"/>
      <w:marBottom w:val="0"/>
      <w:divBdr>
        <w:top w:val="none" w:sz="0" w:space="0" w:color="auto"/>
        <w:left w:val="none" w:sz="0" w:space="0" w:color="auto"/>
        <w:bottom w:val="none" w:sz="0" w:space="0" w:color="auto"/>
        <w:right w:val="none" w:sz="0" w:space="0" w:color="auto"/>
      </w:divBdr>
      <w:divsChild>
        <w:div w:id="1457868808">
          <w:marLeft w:val="0"/>
          <w:marRight w:val="0"/>
          <w:marTop w:val="0"/>
          <w:marBottom w:val="0"/>
          <w:divBdr>
            <w:top w:val="none" w:sz="0" w:space="0" w:color="auto"/>
            <w:left w:val="none" w:sz="0" w:space="0" w:color="auto"/>
            <w:bottom w:val="none" w:sz="0" w:space="0" w:color="auto"/>
            <w:right w:val="none" w:sz="0" w:space="0" w:color="auto"/>
          </w:divBdr>
          <w:divsChild>
            <w:div w:id="92950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35112">
      <w:bodyDiv w:val="1"/>
      <w:marLeft w:val="0"/>
      <w:marRight w:val="0"/>
      <w:marTop w:val="0"/>
      <w:marBottom w:val="0"/>
      <w:divBdr>
        <w:top w:val="none" w:sz="0" w:space="0" w:color="auto"/>
        <w:left w:val="none" w:sz="0" w:space="0" w:color="auto"/>
        <w:bottom w:val="none" w:sz="0" w:space="0" w:color="auto"/>
        <w:right w:val="none" w:sz="0" w:space="0" w:color="auto"/>
      </w:divBdr>
      <w:divsChild>
        <w:div w:id="2086410747">
          <w:marLeft w:val="0"/>
          <w:marRight w:val="0"/>
          <w:marTop w:val="0"/>
          <w:marBottom w:val="0"/>
          <w:divBdr>
            <w:top w:val="none" w:sz="0" w:space="0" w:color="auto"/>
            <w:left w:val="none" w:sz="0" w:space="0" w:color="auto"/>
            <w:bottom w:val="none" w:sz="0" w:space="0" w:color="auto"/>
            <w:right w:val="none" w:sz="0" w:space="0" w:color="auto"/>
          </w:divBdr>
          <w:divsChild>
            <w:div w:id="14596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4590">
      <w:bodyDiv w:val="1"/>
      <w:marLeft w:val="0"/>
      <w:marRight w:val="0"/>
      <w:marTop w:val="0"/>
      <w:marBottom w:val="0"/>
      <w:divBdr>
        <w:top w:val="none" w:sz="0" w:space="0" w:color="auto"/>
        <w:left w:val="none" w:sz="0" w:space="0" w:color="auto"/>
        <w:bottom w:val="none" w:sz="0" w:space="0" w:color="auto"/>
        <w:right w:val="none" w:sz="0" w:space="0" w:color="auto"/>
      </w:divBdr>
      <w:divsChild>
        <w:div w:id="189030789">
          <w:marLeft w:val="0"/>
          <w:marRight w:val="0"/>
          <w:marTop w:val="0"/>
          <w:marBottom w:val="0"/>
          <w:divBdr>
            <w:top w:val="none" w:sz="0" w:space="0" w:color="auto"/>
            <w:left w:val="none" w:sz="0" w:space="0" w:color="auto"/>
            <w:bottom w:val="none" w:sz="0" w:space="0" w:color="auto"/>
            <w:right w:val="none" w:sz="0" w:space="0" w:color="auto"/>
          </w:divBdr>
          <w:divsChild>
            <w:div w:id="17586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51453">
      <w:bodyDiv w:val="1"/>
      <w:marLeft w:val="0"/>
      <w:marRight w:val="0"/>
      <w:marTop w:val="0"/>
      <w:marBottom w:val="0"/>
      <w:divBdr>
        <w:top w:val="none" w:sz="0" w:space="0" w:color="auto"/>
        <w:left w:val="none" w:sz="0" w:space="0" w:color="auto"/>
        <w:bottom w:val="none" w:sz="0" w:space="0" w:color="auto"/>
        <w:right w:val="none" w:sz="0" w:space="0" w:color="auto"/>
      </w:divBdr>
      <w:divsChild>
        <w:div w:id="2050567527">
          <w:marLeft w:val="0"/>
          <w:marRight w:val="0"/>
          <w:marTop w:val="0"/>
          <w:marBottom w:val="0"/>
          <w:divBdr>
            <w:top w:val="none" w:sz="0" w:space="0" w:color="auto"/>
            <w:left w:val="none" w:sz="0" w:space="0" w:color="auto"/>
            <w:bottom w:val="none" w:sz="0" w:space="0" w:color="auto"/>
            <w:right w:val="none" w:sz="0" w:space="0" w:color="auto"/>
          </w:divBdr>
          <w:divsChild>
            <w:div w:id="174182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61436">
      <w:bodyDiv w:val="1"/>
      <w:marLeft w:val="0"/>
      <w:marRight w:val="0"/>
      <w:marTop w:val="0"/>
      <w:marBottom w:val="0"/>
      <w:divBdr>
        <w:top w:val="none" w:sz="0" w:space="0" w:color="auto"/>
        <w:left w:val="none" w:sz="0" w:space="0" w:color="auto"/>
        <w:bottom w:val="none" w:sz="0" w:space="0" w:color="auto"/>
        <w:right w:val="none" w:sz="0" w:space="0" w:color="auto"/>
      </w:divBdr>
      <w:divsChild>
        <w:div w:id="1857186559">
          <w:marLeft w:val="0"/>
          <w:marRight w:val="0"/>
          <w:marTop w:val="0"/>
          <w:marBottom w:val="0"/>
          <w:divBdr>
            <w:top w:val="none" w:sz="0" w:space="0" w:color="auto"/>
            <w:left w:val="none" w:sz="0" w:space="0" w:color="auto"/>
            <w:bottom w:val="none" w:sz="0" w:space="0" w:color="auto"/>
            <w:right w:val="none" w:sz="0" w:space="0" w:color="auto"/>
          </w:divBdr>
          <w:divsChild>
            <w:div w:id="21266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14388">
      <w:bodyDiv w:val="1"/>
      <w:marLeft w:val="0"/>
      <w:marRight w:val="0"/>
      <w:marTop w:val="0"/>
      <w:marBottom w:val="0"/>
      <w:divBdr>
        <w:top w:val="none" w:sz="0" w:space="0" w:color="auto"/>
        <w:left w:val="none" w:sz="0" w:space="0" w:color="auto"/>
        <w:bottom w:val="none" w:sz="0" w:space="0" w:color="auto"/>
        <w:right w:val="none" w:sz="0" w:space="0" w:color="auto"/>
      </w:divBdr>
      <w:divsChild>
        <w:div w:id="290522601">
          <w:marLeft w:val="0"/>
          <w:marRight w:val="0"/>
          <w:marTop w:val="0"/>
          <w:marBottom w:val="0"/>
          <w:divBdr>
            <w:top w:val="none" w:sz="0" w:space="0" w:color="auto"/>
            <w:left w:val="none" w:sz="0" w:space="0" w:color="auto"/>
            <w:bottom w:val="none" w:sz="0" w:space="0" w:color="auto"/>
            <w:right w:val="none" w:sz="0" w:space="0" w:color="auto"/>
          </w:divBdr>
          <w:divsChild>
            <w:div w:id="15315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1887">
      <w:bodyDiv w:val="1"/>
      <w:marLeft w:val="0"/>
      <w:marRight w:val="0"/>
      <w:marTop w:val="0"/>
      <w:marBottom w:val="0"/>
      <w:divBdr>
        <w:top w:val="none" w:sz="0" w:space="0" w:color="auto"/>
        <w:left w:val="none" w:sz="0" w:space="0" w:color="auto"/>
        <w:bottom w:val="none" w:sz="0" w:space="0" w:color="auto"/>
        <w:right w:val="none" w:sz="0" w:space="0" w:color="auto"/>
      </w:divBdr>
      <w:divsChild>
        <w:div w:id="219445852">
          <w:marLeft w:val="0"/>
          <w:marRight w:val="0"/>
          <w:marTop w:val="0"/>
          <w:marBottom w:val="0"/>
          <w:divBdr>
            <w:top w:val="none" w:sz="0" w:space="0" w:color="auto"/>
            <w:left w:val="none" w:sz="0" w:space="0" w:color="auto"/>
            <w:bottom w:val="none" w:sz="0" w:space="0" w:color="auto"/>
            <w:right w:val="none" w:sz="0" w:space="0" w:color="auto"/>
          </w:divBdr>
          <w:divsChild>
            <w:div w:id="3330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2102">
      <w:bodyDiv w:val="1"/>
      <w:marLeft w:val="0"/>
      <w:marRight w:val="0"/>
      <w:marTop w:val="0"/>
      <w:marBottom w:val="0"/>
      <w:divBdr>
        <w:top w:val="none" w:sz="0" w:space="0" w:color="auto"/>
        <w:left w:val="none" w:sz="0" w:space="0" w:color="auto"/>
        <w:bottom w:val="none" w:sz="0" w:space="0" w:color="auto"/>
        <w:right w:val="none" w:sz="0" w:space="0" w:color="auto"/>
      </w:divBdr>
      <w:divsChild>
        <w:div w:id="2088072616">
          <w:marLeft w:val="0"/>
          <w:marRight w:val="0"/>
          <w:marTop w:val="0"/>
          <w:marBottom w:val="0"/>
          <w:divBdr>
            <w:top w:val="none" w:sz="0" w:space="0" w:color="auto"/>
            <w:left w:val="none" w:sz="0" w:space="0" w:color="auto"/>
            <w:bottom w:val="none" w:sz="0" w:space="0" w:color="auto"/>
            <w:right w:val="none" w:sz="0" w:space="0" w:color="auto"/>
          </w:divBdr>
          <w:divsChild>
            <w:div w:id="18722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8419">
      <w:bodyDiv w:val="1"/>
      <w:marLeft w:val="0"/>
      <w:marRight w:val="0"/>
      <w:marTop w:val="0"/>
      <w:marBottom w:val="0"/>
      <w:divBdr>
        <w:top w:val="none" w:sz="0" w:space="0" w:color="auto"/>
        <w:left w:val="none" w:sz="0" w:space="0" w:color="auto"/>
        <w:bottom w:val="none" w:sz="0" w:space="0" w:color="auto"/>
        <w:right w:val="none" w:sz="0" w:space="0" w:color="auto"/>
      </w:divBdr>
      <w:divsChild>
        <w:div w:id="2028552802">
          <w:marLeft w:val="0"/>
          <w:marRight w:val="0"/>
          <w:marTop w:val="0"/>
          <w:marBottom w:val="0"/>
          <w:divBdr>
            <w:top w:val="none" w:sz="0" w:space="0" w:color="auto"/>
            <w:left w:val="none" w:sz="0" w:space="0" w:color="auto"/>
            <w:bottom w:val="none" w:sz="0" w:space="0" w:color="auto"/>
            <w:right w:val="none" w:sz="0" w:space="0" w:color="auto"/>
          </w:divBdr>
          <w:divsChild>
            <w:div w:id="1722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29206">
      <w:bodyDiv w:val="1"/>
      <w:marLeft w:val="0"/>
      <w:marRight w:val="0"/>
      <w:marTop w:val="0"/>
      <w:marBottom w:val="0"/>
      <w:divBdr>
        <w:top w:val="none" w:sz="0" w:space="0" w:color="auto"/>
        <w:left w:val="none" w:sz="0" w:space="0" w:color="auto"/>
        <w:bottom w:val="none" w:sz="0" w:space="0" w:color="auto"/>
        <w:right w:val="none" w:sz="0" w:space="0" w:color="auto"/>
      </w:divBdr>
      <w:divsChild>
        <w:div w:id="1053889496">
          <w:marLeft w:val="0"/>
          <w:marRight w:val="0"/>
          <w:marTop w:val="0"/>
          <w:marBottom w:val="0"/>
          <w:divBdr>
            <w:top w:val="none" w:sz="0" w:space="0" w:color="auto"/>
            <w:left w:val="none" w:sz="0" w:space="0" w:color="auto"/>
            <w:bottom w:val="none" w:sz="0" w:space="0" w:color="auto"/>
            <w:right w:val="none" w:sz="0" w:space="0" w:color="auto"/>
          </w:divBdr>
          <w:divsChild>
            <w:div w:id="16069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743688">
      <w:bodyDiv w:val="1"/>
      <w:marLeft w:val="0"/>
      <w:marRight w:val="0"/>
      <w:marTop w:val="0"/>
      <w:marBottom w:val="0"/>
      <w:divBdr>
        <w:top w:val="none" w:sz="0" w:space="0" w:color="auto"/>
        <w:left w:val="none" w:sz="0" w:space="0" w:color="auto"/>
        <w:bottom w:val="none" w:sz="0" w:space="0" w:color="auto"/>
        <w:right w:val="none" w:sz="0" w:space="0" w:color="auto"/>
      </w:divBdr>
      <w:divsChild>
        <w:div w:id="53433088">
          <w:marLeft w:val="0"/>
          <w:marRight w:val="0"/>
          <w:marTop w:val="0"/>
          <w:marBottom w:val="0"/>
          <w:divBdr>
            <w:top w:val="none" w:sz="0" w:space="0" w:color="auto"/>
            <w:left w:val="none" w:sz="0" w:space="0" w:color="auto"/>
            <w:bottom w:val="none" w:sz="0" w:space="0" w:color="auto"/>
            <w:right w:val="none" w:sz="0" w:space="0" w:color="auto"/>
          </w:divBdr>
          <w:divsChild>
            <w:div w:id="6816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2742">
      <w:bodyDiv w:val="1"/>
      <w:marLeft w:val="0"/>
      <w:marRight w:val="0"/>
      <w:marTop w:val="0"/>
      <w:marBottom w:val="0"/>
      <w:divBdr>
        <w:top w:val="none" w:sz="0" w:space="0" w:color="auto"/>
        <w:left w:val="none" w:sz="0" w:space="0" w:color="auto"/>
        <w:bottom w:val="none" w:sz="0" w:space="0" w:color="auto"/>
        <w:right w:val="none" w:sz="0" w:space="0" w:color="auto"/>
      </w:divBdr>
    </w:div>
    <w:div w:id="1441604516">
      <w:bodyDiv w:val="1"/>
      <w:marLeft w:val="0"/>
      <w:marRight w:val="0"/>
      <w:marTop w:val="0"/>
      <w:marBottom w:val="0"/>
      <w:divBdr>
        <w:top w:val="none" w:sz="0" w:space="0" w:color="auto"/>
        <w:left w:val="none" w:sz="0" w:space="0" w:color="auto"/>
        <w:bottom w:val="none" w:sz="0" w:space="0" w:color="auto"/>
        <w:right w:val="none" w:sz="0" w:space="0" w:color="auto"/>
      </w:divBdr>
      <w:divsChild>
        <w:div w:id="79255901">
          <w:marLeft w:val="0"/>
          <w:marRight w:val="0"/>
          <w:marTop w:val="0"/>
          <w:marBottom w:val="0"/>
          <w:divBdr>
            <w:top w:val="none" w:sz="0" w:space="0" w:color="auto"/>
            <w:left w:val="none" w:sz="0" w:space="0" w:color="auto"/>
            <w:bottom w:val="none" w:sz="0" w:space="0" w:color="auto"/>
            <w:right w:val="none" w:sz="0" w:space="0" w:color="auto"/>
          </w:divBdr>
          <w:divsChild>
            <w:div w:id="11342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40014">
      <w:bodyDiv w:val="1"/>
      <w:marLeft w:val="0"/>
      <w:marRight w:val="0"/>
      <w:marTop w:val="0"/>
      <w:marBottom w:val="0"/>
      <w:divBdr>
        <w:top w:val="none" w:sz="0" w:space="0" w:color="auto"/>
        <w:left w:val="none" w:sz="0" w:space="0" w:color="auto"/>
        <w:bottom w:val="none" w:sz="0" w:space="0" w:color="auto"/>
        <w:right w:val="none" w:sz="0" w:space="0" w:color="auto"/>
      </w:divBdr>
      <w:divsChild>
        <w:div w:id="2114089747">
          <w:marLeft w:val="0"/>
          <w:marRight w:val="0"/>
          <w:marTop w:val="0"/>
          <w:marBottom w:val="0"/>
          <w:divBdr>
            <w:top w:val="none" w:sz="0" w:space="0" w:color="auto"/>
            <w:left w:val="none" w:sz="0" w:space="0" w:color="auto"/>
            <w:bottom w:val="none" w:sz="0" w:space="0" w:color="auto"/>
            <w:right w:val="none" w:sz="0" w:space="0" w:color="auto"/>
          </w:divBdr>
          <w:divsChild>
            <w:div w:id="79221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5755">
      <w:bodyDiv w:val="1"/>
      <w:marLeft w:val="0"/>
      <w:marRight w:val="0"/>
      <w:marTop w:val="0"/>
      <w:marBottom w:val="0"/>
      <w:divBdr>
        <w:top w:val="none" w:sz="0" w:space="0" w:color="auto"/>
        <w:left w:val="none" w:sz="0" w:space="0" w:color="auto"/>
        <w:bottom w:val="none" w:sz="0" w:space="0" w:color="auto"/>
        <w:right w:val="none" w:sz="0" w:space="0" w:color="auto"/>
      </w:divBdr>
      <w:divsChild>
        <w:div w:id="1078677882">
          <w:marLeft w:val="0"/>
          <w:marRight w:val="0"/>
          <w:marTop w:val="0"/>
          <w:marBottom w:val="0"/>
          <w:divBdr>
            <w:top w:val="none" w:sz="0" w:space="0" w:color="auto"/>
            <w:left w:val="none" w:sz="0" w:space="0" w:color="auto"/>
            <w:bottom w:val="none" w:sz="0" w:space="0" w:color="auto"/>
            <w:right w:val="none" w:sz="0" w:space="0" w:color="auto"/>
          </w:divBdr>
          <w:divsChild>
            <w:div w:id="131086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5758">
      <w:bodyDiv w:val="1"/>
      <w:marLeft w:val="0"/>
      <w:marRight w:val="0"/>
      <w:marTop w:val="0"/>
      <w:marBottom w:val="0"/>
      <w:divBdr>
        <w:top w:val="none" w:sz="0" w:space="0" w:color="auto"/>
        <w:left w:val="none" w:sz="0" w:space="0" w:color="auto"/>
        <w:bottom w:val="none" w:sz="0" w:space="0" w:color="auto"/>
        <w:right w:val="none" w:sz="0" w:space="0" w:color="auto"/>
      </w:divBdr>
      <w:divsChild>
        <w:div w:id="934827717">
          <w:marLeft w:val="0"/>
          <w:marRight w:val="0"/>
          <w:marTop w:val="0"/>
          <w:marBottom w:val="0"/>
          <w:divBdr>
            <w:top w:val="none" w:sz="0" w:space="0" w:color="auto"/>
            <w:left w:val="none" w:sz="0" w:space="0" w:color="auto"/>
            <w:bottom w:val="none" w:sz="0" w:space="0" w:color="auto"/>
            <w:right w:val="none" w:sz="0" w:space="0" w:color="auto"/>
          </w:divBdr>
          <w:divsChild>
            <w:div w:id="78789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12094">
      <w:bodyDiv w:val="1"/>
      <w:marLeft w:val="0"/>
      <w:marRight w:val="0"/>
      <w:marTop w:val="0"/>
      <w:marBottom w:val="0"/>
      <w:divBdr>
        <w:top w:val="none" w:sz="0" w:space="0" w:color="auto"/>
        <w:left w:val="none" w:sz="0" w:space="0" w:color="auto"/>
        <w:bottom w:val="none" w:sz="0" w:space="0" w:color="auto"/>
        <w:right w:val="none" w:sz="0" w:space="0" w:color="auto"/>
      </w:divBdr>
      <w:divsChild>
        <w:div w:id="1094399162">
          <w:marLeft w:val="0"/>
          <w:marRight w:val="0"/>
          <w:marTop w:val="0"/>
          <w:marBottom w:val="0"/>
          <w:divBdr>
            <w:top w:val="none" w:sz="0" w:space="0" w:color="auto"/>
            <w:left w:val="none" w:sz="0" w:space="0" w:color="auto"/>
            <w:bottom w:val="none" w:sz="0" w:space="0" w:color="auto"/>
            <w:right w:val="none" w:sz="0" w:space="0" w:color="auto"/>
          </w:divBdr>
          <w:divsChild>
            <w:div w:id="13801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462170">
      <w:bodyDiv w:val="1"/>
      <w:marLeft w:val="0"/>
      <w:marRight w:val="0"/>
      <w:marTop w:val="0"/>
      <w:marBottom w:val="0"/>
      <w:divBdr>
        <w:top w:val="none" w:sz="0" w:space="0" w:color="auto"/>
        <w:left w:val="none" w:sz="0" w:space="0" w:color="auto"/>
        <w:bottom w:val="none" w:sz="0" w:space="0" w:color="auto"/>
        <w:right w:val="none" w:sz="0" w:space="0" w:color="auto"/>
      </w:divBdr>
      <w:divsChild>
        <w:div w:id="1208571969">
          <w:marLeft w:val="0"/>
          <w:marRight w:val="0"/>
          <w:marTop w:val="0"/>
          <w:marBottom w:val="0"/>
          <w:divBdr>
            <w:top w:val="none" w:sz="0" w:space="0" w:color="auto"/>
            <w:left w:val="none" w:sz="0" w:space="0" w:color="auto"/>
            <w:bottom w:val="none" w:sz="0" w:space="0" w:color="auto"/>
            <w:right w:val="none" w:sz="0" w:space="0" w:color="auto"/>
          </w:divBdr>
          <w:divsChild>
            <w:div w:id="12267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2640">
      <w:bodyDiv w:val="1"/>
      <w:marLeft w:val="0"/>
      <w:marRight w:val="0"/>
      <w:marTop w:val="0"/>
      <w:marBottom w:val="0"/>
      <w:divBdr>
        <w:top w:val="none" w:sz="0" w:space="0" w:color="auto"/>
        <w:left w:val="none" w:sz="0" w:space="0" w:color="auto"/>
        <w:bottom w:val="none" w:sz="0" w:space="0" w:color="auto"/>
        <w:right w:val="none" w:sz="0" w:space="0" w:color="auto"/>
      </w:divBdr>
      <w:divsChild>
        <w:div w:id="977413972">
          <w:marLeft w:val="0"/>
          <w:marRight w:val="0"/>
          <w:marTop w:val="0"/>
          <w:marBottom w:val="0"/>
          <w:divBdr>
            <w:top w:val="none" w:sz="0" w:space="0" w:color="auto"/>
            <w:left w:val="none" w:sz="0" w:space="0" w:color="auto"/>
            <w:bottom w:val="none" w:sz="0" w:space="0" w:color="auto"/>
            <w:right w:val="none" w:sz="0" w:space="0" w:color="auto"/>
          </w:divBdr>
          <w:divsChild>
            <w:div w:id="123354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45074">
      <w:bodyDiv w:val="1"/>
      <w:marLeft w:val="0"/>
      <w:marRight w:val="0"/>
      <w:marTop w:val="0"/>
      <w:marBottom w:val="0"/>
      <w:divBdr>
        <w:top w:val="none" w:sz="0" w:space="0" w:color="auto"/>
        <w:left w:val="none" w:sz="0" w:space="0" w:color="auto"/>
        <w:bottom w:val="none" w:sz="0" w:space="0" w:color="auto"/>
        <w:right w:val="none" w:sz="0" w:space="0" w:color="auto"/>
      </w:divBdr>
      <w:divsChild>
        <w:div w:id="1586576611">
          <w:marLeft w:val="0"/>
          <w:marRight w:val="0"/>
          <w:marTop w:val="0"/>
          <w:marBottom w:val="0"/>
          <w:divBdr>
            <w:top w:val="none" w:sz="0" w:space="0" w:color="auto"/>
            <w:left w:val="none" w:sz="0" w:space="0" w:color="auto"/>
            <w:bottom w:val="none" w:sz="0" w:space="0" w:color="auto"/>
            <w:right w:val="none" w:sz="0" w:space="0" w:color="auto"/>
          </w:divBdr>
          <w:divsChild>
            <w:div w:id="18082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2216">
      <w:bodyDiv w:val="1"/>
      <w:marLeft w:val="0"/>
      <w:marRight w:val="0"/>
      <w:marTop w:val="0"/>
      <w:marBottom w:val="0"/>
      <w:divBdr>
        <w:top w:val="none" w:sz="0" w:space="0" w:color="auto"/>
        <w:left w:val="none" w:sz="0" w:space="0" w:color="auto"/>
        <w:bottom w:val="none" w:sz="0" w:space="0" w:color="auto"/>
        <w:right w:val="none" w:sz="0" w:space="0" w:color="auto"/>
      </w:divBdr>
      <w:divsChild>
        <w:div w:id="319428632">
          <w:marLeft w:val="0"/>
          <w:marRight w:val="0"/>
          <w:marTop w:val="0"/>
          <w:marBottom w:val="0"/>
          <w:divBdr>
            <w:top w:val="none" w:sz="0" w:space="0" w:color="auto"/>
            <w:left w:val="none" w:sz="0" w:space="0" w:color="auto"/>
            <w:bottom w:val="none" w:sz="0" w:space="0" w:color="auto"/>
            <w:right w:val="none" w:sz="0" w:space="0" w:color="auto"/>
          </w:divBdr>
          <w:divsChild>
            <w:div w:id="60426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2667">
      <w:bodyDiv w:val="1"/>
      <w:marLeft w:val="0"/>
      <w:marRight w:val="0"/>
      <w:marTop w:val="0"/>
      <w:marBottom w:val="0"/>
      <w:divBdr>
        <w:top w:val="none" w:sz="0" w:space="0" w:color="auto"/>
        <w:left w:val="none" w:sz="0" w:space="0" w:color="auto"/>
        <w:bottom w:val="none" w:sz="0" w:space="0" w:color="auto"/>
        <w:right w:val="none" w:sz="0" w:space="0" w:color="auto"/>
      </w:divBdr>
      <w:divsChild>
        <w:div w:id="1632898395">
          <w:marLeft w:val="0"/>
          <w:marRight w:val="0"/>
          <w:marTop w:val="0"/>
          <w:marBottom w:val="0"/>
          <w:divBdr>
            <w:top w:val="none" w:sz="0" w:space="0" w:color="auto"/>
            <w:left w:val="none" w:sz="0" w:space="0" w:color="auto"/>
            <w:bottom w:val="none" w:sz="0" w:space="0" w:color="auto"/>
            <w:right w:val="none" w:sz="0" w:space="0" w:color="auto"/>
          </w:divBdr>
          <w:divsChild>
            <w:div w:id="14843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8840">
      <w:bodyDiv w:val="1"/>
      <w:marLeft w:val="0"/>
      <w:marRight w:val="0"/>
      <w:marTop w:val="0"/>
      <w:marBottom w:val="0"/>
      <w:divBdr>
        <w:top w:val="none" w:sz="0" w:space="0" w:color="auto"/>
        <w:left w:val="none" w:sz="0" w:space="0" w:color="auto"/>
        <w:bottom w:val="none" w:sz="0" w:space="0" w:color="auto"/>
        <w:right w:val="none" w:sz="0" w:space="0" w:color="auto"/>
      </w:divBdr>
      <w:divsChild>
        <w:div w:id="1589729182">
          <w:marLeft w:val="0"/>
          <w:marRight w:val="0"/>
          <w:marTop w:val="0"/>
          <w:marBottom w:val="0"/>
          <w:divBdr>
            <w:top w:val="none" w:sz="0" w:space="0" w:color="auto"/>
            <w:left w:val="none" w:sz="0" w:space="0" w:color="auto"/>
            <w:bottom w:val="none" w:sz="0" w:space="0" w:color="auto"/>
            <w:right w:val="none" w:sz="0" w:space="0" w:color="auto"/>
          </w:divBdr>
          <w:divsChild>
            <w:div w:id="127227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4552">
      <w:bodyDiv w:val="1"/>
      <w:marLeft w:val="0"/>
      <w:marRight w:val="0"/>
      <w:marTop w:val="0"/>
      <w:marBottom w:val="0"/>
      <w:divBdr>
        <w:top w:val="none" w:sz="0" w:space="0" w:color="auto"/>
        <w:left w:val="none" w:sz="0" w:space="0" w:color="auto"/>
        <w:bottom w:val="none" w:sz="0" w:space="0" w:color="auto"/>
        <w:right w:val="none" w:sz="0" w:space="0" w:color="auto"/>
      </w:divBdr>
      <w:divsChild>
        <w:div w:id="1096483869">
          <w:marLeft w:val="0"/>
          <w:marRight w:val="0"/>
          <w:marTop w:val="0"/>
          <w:marBottom w:val="0"/>
          <w:divBdr>
            <w:top w:val="none" w:sz="0" w:space="0" w:color="auto"/>
            <w:left w:val="none" w:sz="0" w:space="0" w:color="auto"/>
            <w:bottom w:val="none" w:sz="0" w:space="0" w:color="auto"/>
            <w:right w:val="none" w:sz="0" w:space="0" w:color="auto"/>
          </w:divBdr>
          <w:divsChild>
            <w:div w:id="16376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05969">
      <w:bodyDiv w:val="1"/>
      <w:marLeft w:val="0"/>
      <w:marRight w:val="0"/>
      <w:marTop w:val="0"/>
      <w:marBottom w:val="0"/>
      <w:divBdr>
        <w:top w:val="none" w:sz="0" w:space="0" w:color="auto"/>
        <w:left w:val="none" w:sz="0" w:space="0" w:color="auto"/>
        <w:bottom w:val="none" w:sz="0" w:space="0" w:color="auto"/>
        <w:right w:val="none" w:sz="0" w:space="0" w:color="auto"/>
      </w:divBdr>
      <w:divsChild>
        <w:div w:id="574974539">
          <w:marLeft w:val="0"/>
          <w:marRight w:val="0"/>
          <w:marTop w:val="0"/>
          <w:marBottom w:val="0"/>
          <w:divBdr>
            <w:top w:val="none" w:sz="0" w:space="0" w:color="auto"/>
            <w:left w:val="none" w:sz="0" w:space="0" w:color="auto"/>
            <w:bottom w:val="none" w:sz="0" w:space="0" w:color="auto"/>
            <w:right w:val="none" w:sz="0" w:space="0" w:color="auto"/>
          </w:divBdr>
          <w:divsChild>
            <w:div w:id="6006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09331">
      <w:bodyDiv w:val="1"/>
      <w:marLeft w:val="0"/>
      <w:marRight w:val="0"/>
      <w:marTop w:val="0"/>
      <w:marBottom w:val="0"/>
      <w:divBdr>
        <w:top w:val="none" w:sz="0" w:space="0" w:color="auto"/>
        <w:left w:val="none" w:sz="0" w:space="0" w:color="auto"/>
        <w:bottom w:val="none" w:sz="0" w:space="0" w:color="auto"/>
        <w:right w:val="none" w:sz="0" w:space="0" w:color="auto"/>
      </w:divBdr>
      <w:divsChild>
        <w:div w:id="800344712">
          <w:marLeft w:val="0"/>
          <w:marRight w:val="0"/>
          <w:marTop w:val="0"/>
          <w:marBottom w:val="0"/>
          <w:divBdr>
            <w:top w:val="none" w:sz="0" w:space="0" w:color="auto"/>
            <w:left w:val="none" w:sz="0" w:space="0" w:color="auto"/>
            <w:bottom w:val="none" w:sz="0" w:space="0" w:color="auto"/>
            <w:right w:val="none" w:sz="0" w:space="0" w:color="auto"/>
          </w:divBdr>
          <w:divsChild>
            <w:div w:id="196496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3482">
      <w:bodyDiv w:val="1"/>
      <w:marLeft w:val="0"/>
      <w:marRight w:val="0"/>
      <w:marTop w:val="0"/>
      <w:marBottom w:val="0"/>
      <w:divBdr>
        <w:top w:val="none" w:sz="0" w:space="0" w:color="auto"/>
        <w:left w:val="none" w:sz="0" w:space="0" w:color="auto"/>
        <w:bottom w:val="none" w:sz="0" w:space="0" w:color="auto"/>
        <w:right w:val="none" w:sz="0" w:space="0" w:color="auto"/>
      </w:divBdr>
      <w:divsChild>
        <w:div w:id="861748114">
          <w:marLeft w:val="0"/>
          <w:marRight w:val="0"/>
          <w:marTop w:val="0"/>
          <w:marBottom w:val="0"/>
          <w:divBdr>
            <w:top w:val="none" w:sz="0" w:space="0" w:color="auto"/>
            <w:left w:val="none" w:sz="0" w:space="0" w:color="auto"/>
            <w:bottom w:val="none" w:sz="0" w:space="0" w:color="auto"/>
            <w:right w:val="none" w:sz="0" w:space="0" w:color="auto"/>
          </w:divBdr>
          <w:divsChild>
            <w:div w:id="7114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0280">
      <w:bodyDiv w:val="1"/>
      <w:marLeft w:val="0"/>
      <w:marRight w:val="0"/>
      <w:marTop w:val="0"/>
      <w:marBottom w:val="0"/>
      <w:divBdr>
        <w:top w:val="none" w:sz="0" w:space="0" w:color="auto"/>
        <w:left w:val="none" w:sz="0" w:space="0" w:color="auto"/>
        <w:bottom w:val="none" w:sz="0" w:space="0" w:color="auto"/>
        <w:right w:val="none" w:sz="0" w:space="0" w:color="auto"/>
      </w:divBdr>
      <w:divsChild>
        <w:div w:id="2133398088">
          <w:marLeft w:val="0"/>
          <w:marRight w:val="0"/>
          <w:marTop w:val="0"/>
          <w:marBottom w:val="0"/>
          <w:divBdr>
            <w:top w:val="none" w:sz="0" w:space="0" w:color="auto"/>
            <w:left w:val="none" w:sz="0" w:space="0" w:color="auto"/>
            <w:bottom w:val="none" w:sz="0" w:space="0" w:color="auto"/>
            <w:right w:val="none" w:sz="0" w:space="0" w:color="auto"/>
          </w:divBdr>
          <w:divsChild>
            <w:div w:id="163768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1492">
      <w:bodyDiv w:val="1"/>
      <w:marLeft w:val="0"/>
      <w:marRight w:val="0"/>
      <w:marTop w:val="0"/>
      <w:marBottom w:val="0"/>
      <w:divBdr>
        <w:top w:val="none" w:sz="0" w:space="0" w:color="auto"/>
        <w:left w:val="none" w:sz="0" w:space="0" w:color="auto"/>
        <w:bottom w:val="none" w:sz="0" w:space="0" w:color="auto"/>
        <w:right w:val="none" w:sz="0" w:space="0" w:color="auto"/>
      </w:divBdr>
      <w:divsChild>
        <w:div w:id="1508248069">
          <w:marLeft w:val="0"/>
          <w:marRight w:val="0"/>
          <w:marTop w:val="0"/>
          <w:marBottom w:val="0"/>
          <w:divBdr>
            <w:top w:val="none" w:sz="0" w:space="0" w:color="auto"/>
            <w:left w:val="none" w:sz="0" w:space="0" w:color="auto"/>
            <w:bottom w:val="none" w:sz="0" w:space="0" w:color="auto"/>
            <w:right w:val="none" w:sz="0" w:space="0" w:color="auto"/>
          </w:divBdr>
          <w:divsChild>
            <w:div w:id="6950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99168">
      <w:bodyDiv w:val="1"/>
      <w:marLeft w:val="0"/>
      <w:marRight w:val="0"/>
      <w:marTop w:val="0"/>
      <w:marBottom w:val="0"/>
      <w:divBdr>
        <w:top w:val="none" w:sz="0" w:space="0" w:color="auto"/>
        <w:left w:val="none" w:sz="0" w:space="0" w:color="auto"/>
        <w:bottom w:val="none" w:sz="0" w:space="0" w:color="auto"/>
        <w:right w:val="none" w:sz="0" w:space="0" w:color="auto"/>
      </w:divBdr>
      <w:divsChild>
        <w:div w:id="1499729406">
          <w:marLeft w:val="0"/>
          <w:marRight w:val="0"/>
          <w:marTop w:val="0"/>
          <w:marBottom w:val="0"/>
          <w:divBdr>
            <w:top w:val="none" w:sz="0" w:space="0" w:color="auto"/>
            <w:left w:val="none" w:sz="0" w:space="0" w:color="auto"/>
            <w:bottom w:val="none" w:sz="0" w:space="0" w:color="auto"/>
            <w:right w:val="none" w:sz="0" w:space="0" w:color="auto"/>
          </w:divBdr>
          <w:divsChild>
            <w:div w:id="15830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38169">
      <w:bodyDiv w:val="1"/>
      <w:marLeft w:val="0"/>
      <w:marRight w:val="0"/>
      <w:marTop w:val="0"/>
      <w:marBottom w:val="0"/>
      <w:divBdr>
        <w:top w:val="none" w:sz="0" w:space="0" w:color="auto"/>
        <w:left w:val="none" w:sz="0" w:space="0" w:color="auto"/>
        <w:bottom w:val="none" w:sz="0" w:space="0" w:color="auto"/>
        <w:right w:val="none" w:sz="0" w:space="0" w:color="auto"/>
      </w:divBdr>
      <w:divsChild>
        <w:div w:id="392507294">
          <w:marLeft w:val="0"/>
          <w:marRight w:val="0"/>
          <w:marTop w:val="0"/>
          <w:marBottom w:val="0"/>
          <w:divBdr>
            <w:top w:val="none" w:sz="0" w:space="0" w:color="auto"/>
            <w:left w:val="none" w:sz="0" w:space="0" w:color="auto"/>
            <w:bottom w:val="none" w:sz="0" w:space="0" w:color="auto"/>
            <w:right w:val="none" w:sz="0" w:space="0" w:color="auto"/>
          </w:divBdr>
          <w:divsChild>
            <w:div w:id="6676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39025">
      <w:bodyDiv w:val="1"/>
      <w:marLeft w:val="0"/>
      <w:marRight w:val="0"/>
      <w:marTop w:val="0"/>
      <w:marBottom w:val="0"/>
      <w:divBdr>
        <w:top w:val="none" w:sz="0" w:space="0" w:color="auto"/>
        <w:left w:val="none" w:sz="0" w:space="0" w:color="auto"/>
        <w:bottom w:val="none" w:sz="0" w:space="0" w:color="auto"/>
        <w:right w:val="none" w:sz="0" w:space="0" w:color="auto"/>
      </w:divBdr>
      <w:divsChild>
        <w:div w:id="1631012037">
          <w:marLeft w:val="0"/>
          <w:marRight w:val="0"/>
          <w:marTop w:val="0"/>
          <w:marBottom w:val="0"/>
          <w:divBdr>
            <w:top w:val="none" w:sz="0" w:space="0" w:color="auto"/>
            <w:left w:val="none" w:sz="0" w:space="0" w:color="auto"/>
            <w:bottom w:val="none" w:sz="0" w:space="0" w:color="auto"/>
            <w:right w:val="none" w:sz="0" w:space="0" w:color="auto"/>
          </w:divBdr>
          <w:divsChild>
            <w:div w:id="15414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6943">
      <w:bodyDiv w:val="1"/>
      <w:marLeft w:val="0"/>
      <w:marRight w:val="0"/>
      <w:marTop w:val="0"/>
      <w:marBottom w:val="0"/>
      <w:divBdr>
        <w:top w:val="none" w:sz="0" w:space="0" w:color="auto"/>
        <w:left w:val="none" w:sz="0" w:space="0" w:color="auto"/>
        <w:bottom w:val="none" w:sz="0" w:space="0" w:color="auto"/>
        <w:right w:val="none" w:sz="0" w:space="0" w:color="auto"/>
      </w:divBdr>
      <w:divsChild>
        <w:div w:id="176114702">
          <w:marLeft w:val="0"/>
          <w:marRight w:val="0"/>
          <w:marTop w:val="0"/>
          <w:marBottom w:val="0"/>
          <w:divBdr>
            <w:top w:val="none" w:sz="0" w:space="0" w:color="auto"/>
            <w:left w:val="none" w:sz="0" w:space="0" w:color="auto"/>
            <w:bottom w:val="none" w:sz="0" w:space="0" w:color="auto"/>
            <w:right w:val="none" w:sz="0" w:space="0" w:color="auto"/>
          </w:divBdr>
          <w:divsChild>
            <w:div w:id="17757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37574">
      <w:bodyDiv w:val="1"/>
      <w:marLeft w:val="0"/>
      <w:marRight w:val="0"/>
      <w:marTop w:val="0"/>
      <w:marBottom w:val="0"/>
      <w:divBdr>
        <w:top w:val="none" w:sz="0" w:space="0" w:color="auto"/>
        <w:left w:val="none" w:sz="0" w:space="0" w:color="auto"/>
        <w:bottom w:val="none" w:sz="0" w:space="0" w:color="auto"/>
        <w:right w:val="none" w:sz="0" w:space="0" w:color="auto"/>
      </w:divBdr>
      <w:divsChild>
        <w:div w:id="677777438">
          <w:marLeft w:val="0"/>
          <w:marRight w:val="0"/>
          <w:marTop w:val="0"/>
          <w:marBottom w:val="0"/>
          <w:divBdr>
            <w:top w:val="none" w:sz="0" w:space="0" w:color="auto"/>
            <w:left w:val="none" w:sz="0" w:space="0" w:color="auto"/>
            <w:bottom w:val="none" w:sz="0" w:space="0" w:color="auto"/>
            <w:right w:val="none" w:sz="0" w:space="0" w:color="auto"/>
          </w:divBdr>
          <w:divsChild>
            <w:div w:id="18934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2881">
      <w:bodyDiv w:val="1"/>
      <w:marLeft w:val="0"/>
      <w:marRight w:val="0"/>
      <w:marTop w:val="0"/>
      <w:marBottom w:val="0"/>
      <w:divBdr>
        <w:top w:val="none" w:sz="0" w:space="0" w:color="auto"/>
        <w:left w:val="none" w:sz="0" w:space="0" w:color="auto"/>
        <w:bottom w:val="none" w:sz="0" w:space="0" w:color="auto"/>
        <w:right w:val="none" w:sz="0" w:space="0" w:color="auto"/>
      </w:divBdr>
      <w:divsChild>
        <w:div w:id="115226096">
          <w:marLeft w:val="0"/>
          <w:marRight w:val="0"/>
          <w:marTop w:val="0"/>
          <w:marBottom w:val="0"/>
          <w:divBdr>
            <w:top w:val="none" w:sz="0" w:space="0" w:color="auto"/>
            <w:left w:val="none" w:sz="0" w:space="0" w:color="auto"/>
            <w:bottom w:val="none" w:sz="0" w:space="0" w:color="auto"/>
            <w:right w:val="none" w:sz="0" w:space="0" w:color="auto"/>
          </w:divBdr>
          <w:divsChild>
            <w:div w:id="1043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3815">
      <w:bodyDiv w:val="1"/>
      <w:marLeft w:val="0"/>
      <w:marRight w:val="0"/>
      <w:marTop w:val="0"/>
      <w:marBottom w:val="0"/>
      <w:divBdr>
        <w:top w:val="none" w:sz="0" w:space="0" w:color="auto"/>
        <w:left w:val="none" w:sz="0" w:space="0" w:color="auto"/>
        <w:bottom w:val="none" w:sz="0" w:space="0" w:color="auto"/>
        <w:right w:val="none" w:sz="0" w:space="0" w:color="auto"/>
      </w:divBdr>
      <w:divsChild>
        <w:div w:id="1275022070">
          <w:marLeft w:val="0"/>
          <w:marRight w:val="0"/>
          <w:marTop w:val="0"/>
          <w:marBottom w:val="0"/>
          <w:divBdr>
            <w:top w:val="none" w:sz="0" w:space="0" w:color="auto"/>
            <w:left w:val="none" w:sz="0" w:space="0" w:color="auto"/>
            <w:bottom w:val="none" w:sz="0" w:space="0" w:color="auto"/>
            <w:right w:val="none" w:sz="0" w:space="0" w:color="auto"/>
          </w:divBdr>
          <w:divsChild>
            <w:div w:id="29317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5391">
      <w:bodyDiv w:val="1"/>
      <w:marLeft w:val="0"/>
      <w:marRight w:val="0"/>
      <w:marTop w:val="0"/>
      <w:marBottom w:val="0"/>
      <w:divBdr>
        <w:top w:val="none" w:sz="0" w:space="0" w:color="auto"/>
        <w:left w:val="none" w:sz="0" w:space="0" w:color="auto"/>
        <w:bottom w:val="none" w:sz="0" w:space="0" w:color="auto"/>
        <w:right w:val="none" w:sz="0" w:space="0" w:color="auto"/>
      </w:divBdr>
      <w:divsChild>
        <w:div w:id="252202712">
          <w:marLeft w:val="0"/>
          <w:marRight w:val="0"/>
          <w:marTop w:val="0"/>
          <w:marBottom w:val="0"/>
          <w:divBdr>
            <w:top w:val="none" w:sz="0" w:space="0" w:color="auto"/>
            <w:left w:val="none" w:sz="0" w:space="0" w:color="auto"/>
            <w:bottom w:val="none" w:sz="0" w:space="0" w:color="auto"/>
            <w:right w:val="none" w:sz="0" w:space="0" w:color="auto"/>
          </w:divBdr>
          <w:divsChild>
            <w:div w:id="171090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72017">
      <w:bodyDiv w:val="1"/>
      <w:marLeft w:val="0"/>
      <w:marRight w:val="0"/>
      <w:marTop w:val="0"/>
      <w:marBottom w:val="0"/>
      <w:divBdr>
        <w:top w:val="none" w:sz="0" w:space="0" w:color="auto"/>
        <w:left w:val="none" w:sz="0" w:space="0" w:color="auto"/>
        <w:bottom w:val="none" w:sz="0" w:space="0" w:color="auto"/>
        <w:right w:val="none" w:sz="0" w:space="0" w:color="auto"/>
      </w:divBdr>
      <w:divsChild>
        <w:div w:id="1476609168">
          <w:marLeft w:val="0"/>
          <w:marRight w:val="0"/>
          <w:marTop w:val="0"/>
          <w:marBottom w:val="0"/>
          <w:divBdr>
            <w:top w:val="none" w:sz="0" w:space="0" w:color="auto"/>
            <w:left w:val="none" w:sz="0" w:space="0" w:color="auto"/>
            <w:bottom w:val="none" w:sz="0" w:space="0" w:color="auto"/>
            <w:right w:val="none" w:sz="0" w:space="0" w:color="auto"/>
          </w:divBdr>
          <w:divsChild>
            <w:div w:id="91239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33198">
      <w:bodyDiv w:val="1"/>
      <w:marLeft w:val="0"/>
      <w:marRight w:val="0"/>
      <w:marTop w:val="0"/>
      <w:marBottom w:val="0"/>
      <w:divBdr>
        <w:top w:val="none" w:sz="0" w:space="0" w:color="auto"/>
        <w:left w:val="none" w:sz="0" w:space="0" w:color="auto"/>
        <w:bottom w:val="none" w:sz="0" w:space="0" w:color="auto"/>
        <w:right w:val="none" w:sz="0" w:space="0" w:color="auto"/>
      </w:divBdr>
      <w:divsChild>
        <w:div w:id="291601576">
          <w:marLeft w:val="0"/>
          <w:marRight w:val="0"/>
          <w:marTop w:val="0"/>
          <w:marBottom w:val="0"/>
          <w:divBdr>
            <w:top w:val="none" w:sz="0" w:space="0" w:color="auto"/>
            <w:left w:val="none" w:sz="0" w:space="0" w:color="auto"/>
            <w:bottom w:val="none" w:sz="0" w:space="0" w:color="auto"/>
            <w:right w:val="none" w:sz="0" w:space="0" w:color="auto"/>
          </w:divBdr>
          <w:divsChild>
            <w:div w:id="174564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28695">
      <w:bodyDiv w:val="1"/>
      <w:marLeft w:val="0"/>
      <w:marRight w:val="0"/>
      <w:marTop w:val="0"/>
      <w:marBottom w:val="0"/>
      <w:divBdr>
        <w:top w:val="none" w:sz="0" w:space="0" w:color="auto"/>
        <w:left w:val="none" w:sz="0" w:space="0" w:color="auto"/>
        <w:bottom w:val="none" w:sz="0" w:space="0" w:color="auto"/>
        <w:right w:val="none" w:sz="0" w:space="0" w:color="auto"/>
      </w:divBdr>
      <w:divsChild>
        <w:div w:id="99104664">
          <w:marLeft w:val="0"/>
          <w:marRight w:val="0"/>
          <w:marTop w:val="0"/>
          <w:marBottom w:val="0"/>
          <w:divBdr>
            <w:top w:val="none" w:sz="0" w:space="0" w:color="auto"/>
            <w:left w:val="none" w:sz="0" w:space="0" w:color="auto"/>
            <w:bottom w:val="none" w:sz="0" w:space="0" w:color="auto"/>
            <w:right w:val="none" w:sz="0" w:space="0" w:color="auto"/>
          </w:divBdr>
          <w:divsChild>
            <w:div w:id="210252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02945">
      <w:bodyDiv w:val="1"/>
      <w:marLeft w:val="0"/>
      <w:marRight w:val="0"/>
      <w:marTop w:val="0"/>
      <w:marBottom w:val="0"/>
      <w:divBdr>
        <w:top w:val="none" w:sz="0" w:space="0" w:color="auto"/>
        <w:left w:val="none" w:sz="0" w:space="0" w:color="auto"/>
        <w:bottom w:val="none" w:sz="0" w:space="0" w:color="auto"/>
        <w:right w:val="none" w:sz="0" w:space="0" w:color="auto"/>
      </w:divBdr>
      <w:divsChild>
        <w:div w:id="1080100563">
          <w:marLeft w:val="0"/>
          <w:marRight w:val="0"/>
          <w:marTop w:val="0"/>
          <w:marBottom w:val="0"/>
          <w:divBdr>
            <w:top w:val="none" w:sz="0" w:space="0" w:color="auto"/>
            <w:left w:val="none" w:sz="0" w:space="0" w:color="auto"/>
            <w:bottom w:val="none" w:sz="0" w:space="0" w:color="auto"/>
            <w:right w:val="none" w:sz="0" w:space="0" w:color="auto"/>
          </w:divBdr>
          <w:divsChild>
            <w:div w:id="18683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8877">
      <w:bodyDiv w:val="1"/>
      <w:marLeft w:val="0"/>
      <w:marRight w:val="0"/>
      <w:marTop w:val="0"/>
      <w:marBottom w:val="0"/>
      <w:divBdr>
        <w:top w:val="none" w:sz="0" w:space="0" w:color="auto"/>
        <w:left w:val="none" w:sz="0" w:space="0" w:color="auto"/>
        <w:bottom w:val="none" w:sz="0" w:space="0" w:color="auto"/>
        <w:right w:val="none" w:sz="0" w:space="0" w:color="auto"/>
      </w:divBdr>
      <w:divsChild>
        <w:div w:id="1134173215">
          <w:marLeft w:val="0"/>
          <w:marRight w:val="0"/>
          <w:marTop w:val="0"/>
          <w:marBottom w:val="0"/>
          <w:divBdr>
            <w:top w:val="none" w:sz="0" w:space="0" w:color="auto"/>
            <w:left w:val="none" w:sz="0" w:space="0" w:color="auto"/>
            <w:bottom w:val="none" w:sz="0" w:space="0" w:color="auto"/>
            <w:right w:val="none" w:sz="0" w:space="0" w:color="auto"/>
          </w:divBdr>
          <w:divsChild>
            <w:div w:id="213300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18444">
      <w:bodyDiv w:val="1"/>
      <w:marLeft w:val="0"/>
      <w:marRight w:val="0"/>
      <w:marTop w:val="0"/>
      <w:marBottom w:val="0"/>
      <w:divBdr>
        <w:top w:val="none" w:sz="0" w:space="0" w:color="auto"/>
        <w:left w:val="none" w:sz="0" w:space="0" w:color="auto"/>
        <w:bottom w:val="none" w:sz="0" w:space="0" w:color="auto"/>
        <w:right w:val="none" w:sz="0" w:space="0" w:color="auto"/>
      </w:divBdr>
      <w:divsChild>
        <w:div w:id="978875436">
          <w:marLeft w:val="0"/>
          <w:marRight w:val="0"/>
          <w:marTop w:val="0"/>
          <w:marBottom w:val="0"/>
          <w:divBdr>
            <w:top w:val="none" w:sz="0" w:space="0" w:color="auto"/>
            <w:left w:val="none" w:sz="0" w:space="0" w:color="auto"/>
            <w:bottom w:val="none" w:sz="0" w:space="0" w:color="auto"/>
            <w:right w:val="none" w:sz="0" w:space="0" w:color="auto"/>
          </w:divBdr>
          <w:divsChild>
            <w:div w:id="53026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4100">
      <w:bodyDiv w:val="1"/>
      <w:marLeft w:val="0"/>
      <w:marRight w:val="0"/>
      <w:marTop w:val="0"/>
      <w:marBottom w:val="0"/>
      <w:divBdr>
        <w:top w:val="none" w:sz="0" w:space="0" w:color="auto"/>
        <w:left w:val="none" w:sz="0" w:space="0" w:color="auto"/>
        <w:bottom w:val="none" w:sz="0" w:space="0" w:color="auto"/>
        <w:right w:val="none" w:sz="0" w:space="0" w:color="auto"/>
      </w:divBdr>
      <w:divsChild>
        <w:div w:id="357320348">
          <w:marLeft w:val="0"/>
          <w:marRight w:val="0"/>
          <w:marTop w:val="0"/>
          <w:marBottom w:val="0"/>
          <w:divBdr>
            <w:top w:val="none" w:sz="0" w:space="0" w:color="auto"/>
            <w:left w:val="none" w:sz="0" w:space="0" w:color="auto"/>
            <w:bottom w:val="none" w:sz="0" w:space="0" w:color="auto"/>
            <w:right w:val="none" w:sz="0" w:space="0" w:color="auto"/>
          </w:divBdr>
          <w:divsChild>
            <w:div w:id="6247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5249">
      <w:bodyDiv w:val="1"/>
      <w:marLeft w:val="0"/>
      <w:marRight w:val="0"/>
      <w:marTop w:val="0"/>
      <w:marBottom w:val="0"/>
      <w:divBdr>
        <w:top w:val="none" w:sz="0" w:space="0" w:color="auto"/>
        <w:left w:val="none" w:sz="0" w:space="0" w:color="auto"/>
        <w:bottom w:val="none" w:sz="0" w:space="0" w:color="auto"/>
        <w:right w:val="none" w:sz="0" w:space="0" w:color="auto"/>
      </w:divBdr>
      <w:divsChild>
        <w:div w:id="1257598249">
          <w:marLeft w:val="0"/>
          <w:marRight w:val="0"/>
          <w:marTop w:val="0"/>
          <w:marBottom w:val="0"/>
          <w:divBdr>
            <w:top w:val="none" w:sz="0" w:space="0" w:color="auto"/>
            <w:left w:val="none" w:sz="0" w:space="0" w:color="auto"/>
            <w:bottom w:val="none" w:sz="0" w:space="0" w:color="auto"/>
            <w:right w:val="none" w:sz="0" w:space="0" w:color="auto"/>
          </w:divBdr>
          <w:divsChild>
            <w:div w:id="165688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08671">
      <w:bodyDiv w:val="1"/>
      <w:marLeft w:val="0"/>
      <w:marRight w:val="0"/>
      <w:marTop w:val="0"/>
      <w:marBottom w:val="0"/>
      <w:divBdr>
        <w:top w:val="none" w:sz="0" w:space="0" w:color="auto"/>
        <w:left w:val="none" w:sz="0" w:space="0" w:color="auto"/>
        <w:bottom w:val="none" w:sz="0" w:space="0" w:color="auto"/>
        <w:right w:val="none" w:sz="0" w:space="0" w:color="auto"/>
      </w:divBdr>
      <w:divsChild>
        <w:div w:id="568268554">
          <w:marLeft w:val="0"/>
          <w:marRight w:val="0"/>
          <w:marTop w:val="0"/>
          <w:marBottom w:val="0"/>
          <w:divBdr>
            <w:top w:val="none" w:sz="0" w:space="0" w:color="auto"/>
            <w:left w:val="none" w:sz="0" w:space="0" w:color="auto"/>
            <w:bottom w:val="none" w:sz="0" w:space="0" w:color="auto"/>
            <w:right w:val="none" w:sz="0" w:space="0" w:color="auto"/>
          </w:divBdr>
          <w:divsChild>
            <w:div w:id="64758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659213">
      <w:bodyDiv w:val="1"/>
      <w:marLeft w:val="0"/>
      <w:marRight w:val="0"/>
      <w:marTop w:val="0"/>
      <w:marBottom w:val="0"/>
      <w:divBdr>
        <w:top w:val="none" w:sz="0" w:space="0" w:color="auto"/>
        <w:left w:val="none" w:sz="0" w:space="0" w:color="auto"/>
        <w:bottom w:val="none" w:sz="0" w:space="0" w:color="auto"/>
        <w:right w:val="none" w:sz="0" w:space="0" w:color="auto"/>
      </w:divBdr>
      <w:divsChild>
        <w:div w:id="733314119">
          <w:marLeft w:val="0"/>
          <w:marRight w:val="0"/>
          <w:marTop w:val="0"/>
          <w:marBottom w:val="0"/>
          <w:divBdr>
            <w:top w:val="none" w:sz="0" w:space="0" w:color="auto"/>
            <w:left w:val="none" w:sz="0" w:space="0" w:color="auto"/>
            <w:bottom w:val="none" w:sz="0" w:space="0" w:color="auto"/>
            <w:right w:val="none" w:sz="0" w:space="0" w:color="auto"/>
          </w:divBdr>
          <w:divsChild>
            <w:div w:id="14792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79738">
      <w:bodyDiv w:val="1"/>
      <w:marLeft w:val="0"/>
      <w:marRight w:val="0"/>
      <w:marTop w:val="0"/>
      <w:marBottom w:val="0"/>
      <w:divBdr>
        <w:top w:val="none" w:sz="0" w:space="0" w:color="auto"/>
        <w:left w:val="none" w:sz="0" w:space="0" w:color="auto"/>
        <w:bottom w:val="none" w:sz="0" w:space="0" w:color="auto"/>
        <w:right w:val="none" w:sz="0" w:space="0" w:color="auto"/>
      </w:divBdr>
      <w:divsChild>
        <w:div w:id="336082913">
          <w:marLeft w:val="0"/>
          <w:marRight w:val="0"/>
          <w:marTop w:val="0"/>
          <w:marBottom w:val="0"/>
          <w:divBdr>
            <w:top w:val="none" w:sz="0" w:space="0" w:color="auto"/>
            <w:left w:val="none" w:sz="0" w:space="0" w:color="auto"/>
            <w:bottom w:val="none" w:sz="0" w:space="0" w:color="auto"/>
            <w:right w:val="none" w:sz="0" w:space="0" w:color="auto"/>
          </w:divBdr>
          <w:divsChild>
            <w:div w:id="3376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932541">
      <w:bodyDiv w:val="1"/>
      <w:marLeft w:val="0"/>
      <w:marRight w:val="0"/>
      <w:marTop w:val="0"/>
      <w:marBottom w:val="0"/>
      <w:divBdr>
        <w:top w:val="none" w:sz="0" w:space="0" w:color="auto"/>
        <w:left w:val="none" w:sz="0" w:space="0" w:color="auto"/>
        <w:bottom w:val="none" w:sz="0" w:space="0" w:color="auto"/>
        <w:right w:val="none" w:sz="0" w:space="0" w:color="auto"/>
      </w:divBdr>
      <w:divsChild>
        <w:div w:id="1326475581">
          <w:marLeft w:val="0"/>
          <w:marRight w:val="0"/>
          <w:marTop w:val="0"/>
          <w:marBottom w:val="0"/>
          <w:divBdr>
            <w:top w:val="none" w:sz="0" w:space="0" w:color="auto"/>
            <w:left w:val="none" w:sz="0" w:space="0" w:color="auto"/>
            <w:bottom w:val="none" w:sz="0" w:space="0" w:color="auto"/>
            <w:right w:val="none" w:sz="0" w:space="0" w:color="auto"/>
          </w:divBdr>
          <w:divsChild>
            <w:div w:id="150342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8044">
      <w:bodyDiv w:val="1"/>
      <w:marLeft w:val="0"/>
      <w:marRight w:val="0"/>
      <w:marTop w:val="0"/>
      <w:marBottom w:val="0"/>
      <w:divBdr>
        <w:top w:val="none" w:sz="0" w:space="0" w:color="auto"/>
        <w:left w:val="none" w:sz="0" w:space="0" w:color="auto"/>
        <w:bottom w:val="none" w:sz="0" w:space="0" w:color="auto"/>
        <w:right w:val="none" w:sz="0" w:space="0" w:color="auto"/>
      </w:divBdr>
      <w:divsChild>
        <w:div w:id="1944024205">
          <w:marLeft w:val="0"/>
          <w:marRight w:val="0"/>
          <w:marTop w:val="0"/>
          <w:marBottom w:val="0"/>
          <w:divBdr>
            <w:top w:val="none" w:sz="0" w:space="0" w:color="auto"/>
            <w:left w:val="none" w:sz="0" w:space="0" w:color="auto"/>
            <w:bottom w:val="none" w:sz="0" w:space="0" w:color="auto"/>
            <w:right w:val="none" w:sz="0" w:space="0" w:color="auto"/>
          </w:divBdr>
          <w:divsChild>
            <w:div w:id="182839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73148">
      <w:bodyDiv w:val="1"/>
      <w:marLeft w:val="0"/>
      <w:marRight w:val="0"/>
      <w:marTop w:val="0"/>
      <w:marBottom w:val="0"/>
      <w:divBdr>
        <w:top w:val="none" w:sz="0" w:space="0" w:color="auto"/>
        <w:left w:val="none" w:sz="0" w:space="0" w:color="auto"/>
        <w:bottom w:val="none" w:sz="0" w:space="0" w:color="auto"/>
        <w:right w:val="none" w:sz="0" w:space="0" w:color="auto"/>
      </w:divBdr>
      <w:divsChild>
        <w:div w:id="1284188098">
          <w:marLeft w:val="0"/>
          <w:marRight w:val="0"/>
          <w:marTop w:val="0"/>
          <w:marBottom w:val="0"/>
          <w:divBdr>
            <w:top w:val="none" w:sz="0" w:space="0" w:color="auto"/>
            <w:left w:val="none" w:sz="0" w:space="0" w:color="auto"/>
            <w:bottom w:val="none" w:sz="0" w:space="0" w:color="auto"/>
            <w:right w:val="none" w:sz="0" w:space="0" w:color="auto"/>
          </w:divBdr>
          <w:divsChild>
            <w:div w:id="18710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5957">
      <w:bodyDiv w:val="1"/>
      <w:marLeft w:val="0"/>
      <w:marRight w:val="0"/>
      <w:marTop w:val="0"/>
      <w:marBottom w:val="0"/>
      <w:divBdr>
        <w:top w:val="none" w:sz="0" w:space="0" w:color="auto"/>
        <w:left w:val="none" w:sz="0" w:space="0" w:color="auto"/>
        <w:bottom w:val="none" w:sz="0" w:space="0" w:color="auto"/>
        <w:right w:val="none" w:sz="0" w:space="0" w:color="auto"/>
      </w:divBdr>
      <w:divsChild>
        <w:div w:id="746027713">
          <w:marLeft w:val="0"/>
          <w:marRight w:val="0"/>
          <w:marTop w:val="0"/>
          <w:marBottom w:val="0"/>
          <w:divBdr>
            <w:top w:val="none" w:sz="0" w:space="0" w:color="auto"/>
            <w:left w:val="none" w:sz="0" w:space="0" w:color="auto"/>
            <w:bottom w:val="none" w:sz="0" w:space="0" w:color="auto"/>
            <w:right w:val="none" w:sz="0" w:space="0" w:color="auto"/>
          </w:divBdr>
          <w:divsChild>
            <w:div w:id="1778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5318">
      <w:bodyDiv w:val="1"/>
      <w:marLeft w:val="0"/>
      <w:marRight w:val="0"/>
      <w:marTop w:val="0"/>
      <w:marBottom w:val="0"/>
      <w:divBdr>
        <w:top w:val="none" w:sz="0" w:space="0" w:color="auto"/>
        <w:left w:val="none" w:sz="0" w:space="0" w:color="auto"/>
        <w:bottom w:val="none" w:sz="0" w:space="0" w:color="auto"/>
        <w:right w:val="none" w:sz="0" w:space="0" w:color="auto"/>
      </w:divBdr>
      <w:divsChild>
        <w:div w:id="591739941">
          <w:marLeft w:val="0"/>
          <w:marRight w:val="0"/>
          <w:marTop w:val="0"/>
          <w:marBottom w:val="0"/>
          <w:divBdr>
            <w:top w:val="none" w:sz="0" w:space="0" w:color="auto"/>
            <w:left w:val="none" w:sz="0" w:space="0" w:color="auto"/>
            <w:bottom w:val="none" w:sz="0" w:space="0" w:color="auto"/>
            <w:right w:val="none" w:sz="0" w:space="0" w:color="auto"/>
          </w:divBdr>
          <w:divsChild>
            <w:div w:id="1632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2347">
      <w:bodyDiv w:val="1"/>
      <w:marLeft w:val="0"/>
      <w:marRight w:val="0"/>
      <w:marTop w:val="0"/>
      <w:marBottom w:val="0"/>
      <w:divBdr>
        <w:top w:val="none" w:sz="0" w:space="0" w:color="auto"/>
        <w:left w:val="none" w:sz="0" w:space="0" w:color="auto"/>
        <w:bottom w:val="none" w:sz="0" w:space="0" w:color="auto"/>
        <w:right w:val="none" w:sz="0" w:space="0" w:color="auto"/>
      </w:divBdr>
      <w:divsChild>
        <w:div w:id="282732833">
          <w:marLeft w:val="0"/>
          <w:marRight w:val="0"/>
          <w:marTop w:val="0"/>
          <w:marBottom w:val="0"/>
          <w:divBdr>
            <w:top w:val="none" w:sz="0" w:space="0" w:color="auto"/>
            <w:left w:val="none" w:sz="0" w:space="0" w:color="auto"/>
            <w:bottom w:val="none" w:sz="0" w:space="0" w:color="auto"/>
            <w:right w:val="none" w:sz="0" w:space="0" w:color="auto"/>
          </w:divBdr>
          <w:divsChild>
            <w:div w:id="8133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6119">
      <w:bodyDiv w:val="1"/>
      <w:marLeft w:val="0"/>
      <w:marRight w:val="0"/>
      <w:marTop w:val="0"/>
      <w:marBottom w:val="0"/>
      <w:divBdr>
        <w:top w:val="none" w:sz="0" w:space="0" w:color="auto"/>
        <w:left w:val="none" w:sz="0" w:space="0" w:color="auto"/>
        <w:bottom w:val="none" w:sz="0" w:space="0" w:color="auto"/>
        <w:right w:val="none" w:sz="0" w:space="0" w:color="auto"/>
      </w:divBdr>
      <w:divsChild>
        <w:div w:id="1449812528">
          <w:marLeft w:val="0"/>
          <w:marRight w:val="0"/>
          <w:marTop w:val="0"/>
          <w:marBottom w:val="0"/>
          <w:divBdr>
            <w:top w:val="none" w:sz="0" w:space="0" w:color="auto"/>
            <w:left w:val="none" w:sz="0" w:space="0" w:color="auto"/>
            <w:bottom w:val="none" w:sz="0" w:space="0" w:color="auto"/>
            <w:right w:val="none" w:sz="0" w:space="0" w:color="auto"/>
          </w:divBdr>
          <w:divsChild>
            <w:div w:id="8975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776">
      <w:bodyDiv w:val="1"/>
      <w:marLeft w:val="0"/>
      <w:marRight w:val="0"/>
      <w:marTop w:val="0"/>
      <w:marBottom w:val="0"/>
      <w:divBdr>
        <w:top w:val="none" w:sz="0" w:space="0" w:color="auto"/>
        <w:left w:val="none" w:sz="0" w:space="0" w:color="auto"/>
        <w:bottom w:val="none" w:sz="0" w:space="0" w:color="auto"/>
        <w:right w:val="none" w:sz="0" w:space="0" w:color="auto"/>
      </w:divBdr>
      <w:divsChild>
        <w:div w:id="450824912">
          <w:marLeft w:val="0"/>
          <w:marRight w:val="0"/>
          <w:marTop w:val="0"/>
          <w:marBottom w:val="0"/>
          <w:divBdr>
            <w:top w:val="none" w:sz="0" w:space="0" w:color="auto"/>
            <w:left w:val="none" w:sz="0" w:space="0" w:color="auto"/>
            <w:bottom w:val="none" w:sz="0" w:space="0" w:color="auto"/>
            <w:right w:val="none" w:sz="0" w:space="0" w:color="auto"/>
          </w:divBdr>
          <w:divsChild>
            <w:div w:id="106425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44450">
      <w:bodyDiv w:val="1"/>
      <w:marLeft w:val="0"/>
      <w:marRight w:val="0"/>
      <w:marTop w:val="0"/>
      <w:marBottom w:val="0"/>
      <w:divBdr>
        <w:top w:val="none" w:sz="0" w:space="0" w:color="auto"/>
        <w:left w:val="none" w:sz="0" w:space="0" w:color="auto"/>
        <w:bottom w:val="none" w:sz="0" w:space="0" w:color="auto"/>
        <w:right w:val="none" w:sz="0" w:space="0" w:color="auto"/>
      </w:divBdr>
      <w:divsChild>
        <w:div w:id="1990670112">
          <w:marLeft w:val="0"/>
          <w:marRight w:val="0"/>
          <w:marTop w:val="0"/>
          <w:marBottom w:val="0"/>
          <w:divBdr>
            <w:top w:val="none" w:sz="0" w:space="0" w:color="auto"/>
            <w:left w:val="none" w:sz="0" w:space="0" w:color="auto"/>
            <w:bottom w:val="none" w:sz="0" w:space="0" w:color="auto"/>
            <w:right w:val="none" w:sz="0" w:space="0" w:color="auto"/>
          </w:divBdr>
          <w:divsChild>
            <w:div w:id="18405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6739">
      <w:bodyDiv w:val="1"/>
      <w:marLeft w:val="0"/>
      <w:marRight w:val="0"/>
      <w:marTop w:val="0"/>
      <w:marBottom w:val="0"/>
      <w:divBdr>
        <w:top w:val="none" w:sz="0" w:space="0" w:color="auto"/>
        <w:left w:val="none" w:sz="0" w:space="0" w:color="auto"/>
        <w:bottom w:val="none" w:sz="0" w:space="0" w:color="auto"/>
        <w:right w:val="none" w:sz="0" w:space="0" w:color="auto"/>
      </w:divBdr>
      <w:divsChild>
        <w:div w:id="1394278906">
          <w:marLeft w:val="0"/>
          <w:marRight w:val="0"/>
          <w:marTop w:val="0"/>
          <w:marBottom w:val="0"/>
          <w:divBdr>
            <w:top w:val="none" w:sz="0" w:space="0" w:color="auto"/>
            <w:left w:val="none" w:sz="0" w:space="0" w:color="auto"/>
            <w:bottom w:val="none" w:sz="0" w:space="0" w:color="auto"/>
            <w:right w:val="none" w:sz="0" w:space="0" w:color="auto"/>
          </w:divBdr>
          <w:divsChild>
            <w:div w:id="198385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12430">
      <w:bodyDiv w:val="1"/>
      <w:marLeft w:val="0"/>
      <w:marRight w:val="0"/>
      <w:marTop w:val="0"/>
      <w:marBottom w:val="0"/>
      <w:divBdr>
        <w:top w:val="none" w:sz="0" w:space="0" w:color="auto"/>
        <w:left w:val="none" w:sz="0" w:space="0" w:color="auto"/>
        <w:bottom w:val="none" w:sz="0" w:space="0" w:color="auto"/>
        <w:right w:val="none" w:sz="0" w:space="0" w:color="auto"/>
      </w:divBdr>
      <w:divsChild>
        <w:div w:id="512106811">
          <w:marLeft w:val="0"/>
          <w:marRight w:val="0"/>
          <w:marTop w:val="0"/>
          <w:marBottom w:val="0"/>
          <w:divBdr>
            <w:top w:val="none" w:sz="0" w:space="0" w:color="auto"/>
            <w:left w:val="none" w:sz="0" w:space="0" w:color="auto"/>
            <w:bottom w:val="none" w:sz="0" w:space="0" w:color="auto"/>
            <w:right w:val="none" w:sz="0" w:space="0" w:color="auto"/>
          </w:divBdr>
          <w:divsChild>
            <w:div w:id="13804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36411">
      <w:bodyDiv w:val="1"/>
      <w:marLeft w:val="0"/>
      <w:marRight w:val="0"/>
      <w:marTop w:val="0"/>
      <w:marBottom w:val="0"/>
      <w:divBdr>
        <w:top w:val="none" w:sz="0" w:space="0" w:color="auto"/>
        <w:left w:val="none" w:sz="0" w:space="0" w:color="auto"/>
        <w:bottom w:val="none" w:sz="0" w:space="0" w:color="auto"/>
        <w:right w:val="none" w:sz="0" w:space="0" w:color="auto"/>
      </w:divBdr>
      <w:divsChild>
        <w:div w:id="706099630">
          <w:marLeft w:val="0"/>
          <w:marRight w:val="0"/>
          <w:marTop w:val="0"/>
          <w:marBottom w:val="0"/>
          <w:divBdr>
            <w:top w:val="none" w:sz="0" w:space="0" w:color="auto"/>
            <w:left w:val="none" w:sz="0" w:space="0" w:color="auto"/>
            <w:bottom w:val="none" w:sz="0" w:space="0" w:color="auto"/>
            <w:right w:val="none" w:sz="0" w:space="0" w:color="auto"/>
          </w:divBdr>
          <w:divsChild>
            <w:div w:id="12784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35198">
      <w:bodyDiv w:val="1"/>
      <w:marLeft w:val="0"/>
      <w:marRight w:val="0"/>
      <w:marTop w:val="0"/>
      <w:marBottom w:val="0"/>
      <w:divBdr>
        <w:top w:val="none" w:sz="0" w:space="0" w:color="auto"/>
        <w:left w:val="none" w:sz="0" w:space="0" w:color="auto"/>
        <w:bottom w:val="none" w:sz="0" w:space="0" w:color="auto"/>
        <w:right w:val="none" w:sz="0" w:space="0" w:color="auto"/>
      </w:divBdr>
      <w:divsChild>
        <w:div w:id="1734426541">
          <w:marLeft w:val="0"/>
          <w:marRight w:val="0"/>
          <w:marTop w:val="0"/>
          <w:marBottom w:val="0"/>
          <w:divBdr>
            <w:top w:val="none" w:sz="0" w:space="0" w:color="auto"/>
            <w:left w:val="none" w:sz="0" w:space="0" w:color="auto"/>
            <w:bottom w:val="none" w:sz="0" w:space="0" w:color="auto"/>
            <w:right w:val="none" w:sz="0" w:space="0" w:color="auto"/>
          </w:divBdr>
          <w:divsChild>
            <w:div w:id="8690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45038">
      <w:bodyDiv w:val="1"/>
      <w:marLeft w:val="0"/>
      <w:marRight w:val="0"/>
      <w:marTop w:val="0"/>
      <w:marBottom w:val="0"/>
      <w:divBdr>
        <w:top w:val="none" w:sz="0" w:space="0" w:color="auto"/>
        <w:left w:val="none" w:sz="0" w:space="0" w:color="auto"/>
        <w:bottom w:val="none" w:sz="0" w:space="0" w:color="auto"/>
        <w:right w:val="none" w:sz="0" w:space="0" w:color="auto"/>
      </w:divBdr>
      <w:divsChild>
        <w:div w:id="395394301">
          <w:marLeft w:val="0"/>
          <w:marRight w:val="0"/>
          <w:marTop w:val="0"/>
          <w:marBottom w:val="0"/>
          <w:divBdr>
            <w:top w:val="none" w:sz="0" w:space="0" w:color="auto"/>
            <w:left w:val="none" w:sz="0" w:space="0" w:color="auto"/>
            <w:bottom w:val="none" w:sz="0" w:space="0" w:color="auto"/>
            <w:right w:val="none" w:sz="0" w:space="0" w:color="auto"/>
          </w:divBdr>
          <w:divsChild>
            <w:div w:id="12111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97712">
      <w:bodyDiv w:val="1"/>
      <w:marLeft w:val="0"/>
      <w:marRight w:val="0"/>
      <w:marTop w:val="0"/>
      <w:marBottom w:val="0"/>
      <w:divBdr>
        <w:top w:val="none" w:sz="0" w:space="0" w:color="auto"/>
        <w:left w:val="none" w:sz="0" w:space="0" w:color="auto"/>
        <w:bottom w:val="none" w:sz="0" w:space="0" w:color="auto"/>
        <w:right w:val="none" w:sz="0" w:space="0" w:color="auto"/>
      </w:divBdr>
      <w:divsChild>
        <w:div w:id="379407588">
          <w:marLeft w:val="0"/>
          <w:marRight w:val="0"/>
          <w:marTop w:val="0"/>
          <w:marBottom w:val="0"/>
          <w:divBdr>
            <w:top w:val="none" w:sz="0" w:space="0" w:color="auto"/>
            <w:left w:val="none" w:sz="0" w:space="0" w:color="auto"/>
            <w:bottom w:val="none" w:sz="0" w:space="0" w:color="auto"/>
            <w:right w:val="none" w:sz="0" w:space="0" w:color="auto"/>
          </w:divBdr>
          <w:divsChild>
            <w:div w:id="5098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41659">
      <w:bodyDiv w:val="1"/>
      <w:marLeft w:val="0"/>
      <w:marRight w:val="0"/>
      <w:marTop w:val="0"/>
      <w:marBottom w:val="0"/>
      <w:divBdr>
        <w:top w:val="none" w:sz="0" w:space="0" w:color="auto"/>
        <w:left w:val="none" w:sz="0" w:space="0" w:color="auto"/>
        <w:bottom w:val="none" w:sz="0" w:space="0" w:color="auto"/>
        <w:right w:val="none" w:sz="0" w:space="0" w:color="auto"/>
      </w:divBdr>
      <w:divsChild>
        <w:div w:id="627246149">
          <w:marLeft w:val="0"/>
          <w:marRight w:val="0"/>
          <w:marTop w:val="0"/>
          <w:marBottom w:val="0"/>
          <w:divBdr>
            <w:top w:val="none" w:sz="0" w:space="0" w:color="auto"/>
            <w:left w:val="none" w:sz="0" w:space="0" w:color="auto"/>
            <w:bottom w:val="none" w:sz="0" w:space="0" w:color="auto"/>
            <w:right w:val="none" w:sz="0" w:space="0" w:color="auto"/>
          </w:divBdr>
          <w:divsChild>
            <w:div w:id="149730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41372">
      <w:bodyDiv w:val="1"/>
      <w:marLeft w:val="0"/>
      <w:marRight w:val="0"/>
      <w:marTop w:val="0"/>
      <w:marBottom w:val="0"/>
      <w:divBdr>
        <w:top w:val="none" w:sz="0" w:space="0" w:color="auto"/>
        <w:left w:val="none" w:sz="0" w:space="0" w:color="auto"/>
        <w:bottom w:val="none" w:sz="0" w:space="0" w:color="auto"/>
        <w:right w:val="none" w:sz="0" w:space="0" w:color="auto"/>
      </w:divBdr>
      <w:divsChild>
        <w:div w:id="1096361802">
          <w:marLeft w:val="0"/>
          <w:marRight w:val="0"/>
          <w:marTop w:val="0"/>
          <w:marBottom w:val="0"/>
          <w:divBdr>
            <w:top w:val="none" w:sz="0" w:space="0" w:color="auto"/>
            <w:left w:val="none" w:sz="0" w:space="0" w:color="auto"/>
            <w:bottom w:val="none" w:sz="0" w:space="0" w:color="auto"/>
            <w:right w:val="none" w:sz="0" w:space="0" w:color="auto"/>
          </w:divBdr>
          <w:divsChild>
            <w:div w:id="686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92836">
      <w:bodyDiv w:val="1"/>
      <w:marLeft w:val="0"/>
      <w:marRight w:val="0"/>
      <w:marTop w:val="0"/>
      <w:marBottom w:val="0"/>
      <w:divBdr>
        <w:top w:val="none" w:sz="0" w:space="0" w:color="auto"/>
        <w:left w:val="none" w:sz="0" w:space="0" w:color="auto"/>
        <w:bottom w:val="none" w:sz="0" w:space="0" w:color="auto"/>
        <w:right w:val="none" w:sz="0" w:space="0" w:color="auto"/>
      </w:divBdr>
      <w:divsChild>
        <w:div w:id="478351073">
          <w:marLeft w:val="0"/>
          <w:marRight w:val="0"/>
          <w:marTop w:val="0"/>
          <w:marBottom w:val="0"/>
          <w:divBdr>
            <w:top w:val="none" w:sz="0" w:space="0" w:color="auto"/>
            <w:left w:val="none" w:sz="0" w:space="0" w:color="auto"/>
            <w:bottom w:val="none" w:sz="0" w:space="0" w:color="auto"/>
            <w:right w:val="none" w:sz="0" w:space="0" w:color="auto"/>
          </w:divBdr>
          <w:divsChild>
            <w:div w:id="17739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79795">
      <w:bodyDiv w:val="1"/>
      <w:marLeft w:val="0"/>
      <w:marRight w:val="0"/>
      <w:marTop w:val="0"/>
      <w:marBottom w:val="0"/>
      <w:divBdr>
        <w:top w:val="none" w:sz="0" w:space="0" w:color="auto"/>
        <w:left w:val="none" w:sz="0" w:space="0" w:color="auto"/>
        <w:bottom w:val="none" w:sz="0" w:space="0" w:color="auto"/>
        <w:right w:val="none" w:sz="0" w:space="0" w:color="auto"/>
      </w:divBdr>
      <w:divsChild>
        <w:div w:id="3436351">
          <w:marLeft w:val="0"/>
          <w:marRight w:val="0"/>
          <w:marTop w:val="0"/>
          <w:marBottom w:val="0"/>
          <w:divBdr>
            <w:top w:val="none" w:sz="0" w:space="0" w:color="auto"/>
            <w:left w:val="none" w:sz="0" w:space="0" w:color="auto"/>
            <w:bottom w:val="none" w:sz="0" w:space="0" w:color="auto"/>
            <w:right w:val="none" w:sz="0" w:space="0" w:color="auto"/>
          </w:divBdr>
          <w:divsChild>
            <w:div w:id="13729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88542">
      <w:bodyDiv w:val="1"/>
      <w:marLeft w:val="0"/>
      <w:marRight w:val="0"/>
      <w:marTop w:val="0"/>
      <w:marBottom w:val="0"/>
      <w:divBdr>
        <w:top w:val="none" w:sz="0" w:space="0" w:color="auto"/>
        <w:left w:val="none" w:sz="0" w:space="0" w:color="auto"/>
        <w:bottom w:val="none" w:sz="0" w:space="0" w:color="auto"/>
        <w:right w:val="none" w:sz="0" w:space="0" w:color="auto"/>
      </w:divBdr>
      <w:divsChild>
        <w:div w:id="468085473">
          <w:marLeft w:val="0"/>
          <w:marRight w:val="0"/>
          <w:marTop w:val="0"/>
          <w:marBottom w:val="0"/>
          <w:divBdr>
            <w:top w:val="none" w:sz="0" w:space="0" w:color="auto"/>
            <w:left w:val="none" w:sz="0" w:space="0" w:color="auto"/>
            <w:bottom w:val="none" w:sz="0" w:space="0" w:color="auto"/>
            <w:right w:val="none" w:sz="0" w:space="0" w:color="auto"/>
          </w:divBdr>
          <w:divsChild>
            <w:div w:id="182026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813">
      <w:bodyDiv w:val="1"/>
      <w:marLeft w:val="0"/>
      <w:marRight w:val="0"/>
      <w:marTop w:val="0"/>
      <w:marBottom w:val="0"/>
      <w:divBdr>
        <w:top w:val="none" w:sz="0" w:space="0" w:color="auto"/>
        <w:left w:val="none" w:sz="0" w:space="0" w:color="auto"/>
        <w:bottom w:val="none" w:sz="0" w:space="0" w:color="auto"/>
        <w:right w:val="none" w:sz="0" w:space="0" w:color="auto"/>
      </w:divBdr>
      <w:divsChild>
        <w:div w:id="1178426861">
          <w:marLeft w:val="0"/>
          <w:marRight w:val="0"/>
          <w:marTop w:val="0"/>
          <w:marBottom w:val="0"/>
          <w:divBdr>
            <w:top w:val="none" w:sz="0" w:space="0" w:color="auto"/>
            <w:left w:val="none" w:sz="0" w:space="0" w:color="auto"/>
            <w:bottom w:val="none" w:sz="0" w:space="0" w:color="auto"/>
            <w:right w:val="none" w:sz="0" w:space="0" w:color="auto"/>
          </w:divBdr>
          <w:divsChild>
            <w:div w:id="2572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9045">
      <w:bodyDiv w:val="1"/>
      <w:marLeft w:val="0"/>
      <w:marRight w:val="0"/>
      <w:marTop w:val="0"/>
      <w:marBottom w:val="0"/>
      <w:divBdr>
        <w:top w:val="none" w:sz="0" w:space="0" w:color="auto"/>
        <w:left w:val="none" w:sz="0" w:space="0" w:color="auto"/>
        <w:bottom w:val="none" w:sz="0" w:space="0" w:color="auto"/>
        <w:right w:val="none" w:sz="0" w:space="0" w:color="auto"/>
      </w:divBdr>
      <w:divsChild>
        <w:div w:id="1160924375">
          <w:marLeft w:val="0"/>
          <w:marRight w:val="0"/>
          <w:marTop w:val="0"/>
          <w:marBottom w:val="0"/>
          <w:divBdr>
            <w:top w:val="none" w:sz="0" w:space="0" w:color="auto"/>
            <w:left w:val="none" w:sz="0" w:space="0" w:color="auto"/>
            <w:bottom w:val="none" w:sz="0" w:space="0" w:color="auto"/>
            <w:right w:val="none" w:sz="0" w:space="0" w:color="auto"/>
          </w:divBdr>
          <w:divsChild>
            <w:div w:id="15549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06604">
      <w:bodyDiv w:val="1"/>
      <w:marLeft w:val="0"/>
      <w:marRight w:val="0"/>
      <w:marTop w:val="0"/>
      <w:marBottom w:val="0"/>
      <w:divBdr>
        <w:top w:val="none" w:sz="0" w:space="0" w:color="auto"/>
        <w:left w:val="none" w:sz="0" w:space="0" w:color="auto"/>
        <w:bottom w:val="none" w:sz="0" w:space="0" w:color="auto"/>
        <w:right w:val="none" w:sz="0" w:space="0" w:color="auto"/>
      </w:divBdr>
      <w:divsChild>
        <w:div w:id="1398548949">
          <w:marLeft w:val="0"/>
          <w:marRight w:val="0"/>
          <w:marTop w:val="0"/>
          <w:marBottom w:val="0"/>
          <w:divBdr>
            <w:top w:val="none" w:sz="0" w:space="0" w:color="auto"/>
            <w:left w:val="none" w:sz="0" w:space="0" w:color="auto"/>
            <w:bottom w:val="none" w:sz="0" w:space="0" w:color="auto"/>
            <w:right w:val="none" w:sz="0" w:space="0" w:color="auto"/>
          </w:divBdr>
          <w:divsChild>
            <w:div w:id="10407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753">
      <w:bodyDiv w:val="1"/>
      <w:marLeft w:val="0"/>
      <w:marRight w:val="0"/>
      <w:marTop w:val="0"/>
      <w:marBottom w:val="0"/>
      <w:divBdr>
        <w:top w:val="none" w:sz="0" w:space="0" w:color="auto"/>
        <w:left w:val="none" w:sz="0" w:space="0" w:color="auto"/>
        <w:bottom w:val="none" w:sz="0" w:space="0" w:color="auto"/>
        <w:right w:val="none" w:sz="0" w:space="0" w:color="auto"/>
      </w:divBdr>
      <w:divsChild>
        <w:div w:id="573510937">
          <w:marLeft w:val="0"/>
          <w:marRight w:val="0"/>
          <w:marTop w:val="0"/>
          <w:marBottom w:val="0"/>
          <w:divBdr>
            <w:top w:val="none" w:sz="0" w:space="0" w:color="auto"/>
            <w:left w:val="none" w:sz="0" w:space="0" w:color="auto"/>
            <w:bottom w:val="none" w:sz="0" w:space="0" w:color="auto"/>
            <w:right w:val="none" w:sz="0" w:space="0" w:color="auto"/>
          </w:divBdr>
          <w:divsChild>
            <w:div w:id="5384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69925">
      <w:bodyDiv w:val="1"/>
      <w:marLeft w:val="0"/>
      <w:marRight w:val="0"/>
      <w:marTop w:val="0"/>
      <w:marBottom w:val="0"/>
      <w:divBdr>
        <w:top w:val="none" w:sz="0" w:space="0" w:color="auto"/>
        <w:left w:val="none" w:sz="0" w:space="0" w:color="auto"/>
        <w:bottom w:val="none" w:sz="0" w:space="0" w:color="auto"/>
        <w:right w:val="none" w:sz="0" w:space="0" w:color="auto"/>
      </w:divBdr>
      <w:divsChild>
        <w:div w:id="413820888">
          <w:marLeft w:val="0"/>
          <w:marRight w:val="0"/>
          <w:marTop w:val="0"/>
          <w:marBottom w:val="0"/>
          <w:divBdr>
            <w:top w:val="none" w:sz="0" w:space="0" w:color="auto"/>
            <w:left w:val="none" w:sz="0" w:space="0" w:color="auto"/>
            <w:bottom w:val="none" w:sz="0" w:space="0" w:color="auto"/>
            <w:right w:val="none" w:sz="0" w:space="0" w:color="auto"/>
          </w:divBdr>
          <w:divsChild>
            <w:div w:id="3694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7527">
      <w:bodyDiv w:val="1"/>
      <w:marLeft w:val="0"/>
      <w:marRight w:val="0"/>
      <w:marTop w:val="0"/>
      <w:marBottom w:val="0"/>
      <w:divBdr>
        <w:top w:val="none" w:sz="0" w:space="0" w:color="auto"/>
        <w:left w:val="none" w:sz="0" w:space="0" w:color="auto"/>
        <w:bottom w:val="none" w:sz="0" w:space="0" w:color="auto"/>
        <w:right w:val="none" w:sz="0" w:space="0" w:color="auto"/>
      </w:divBdr>
      <w:divsChild>
        <w:div w:id="978414766">
          <w:marLeft w:val="0"/>
          <w:marRight w:val="0"/>
          <w:marTop w:val="0"/>
          <w:marBottom w:val="0"/>
          <w:divBdr>
            <w:top w:val="none" w:sz="0" w:space="0" w:color="auto"/>
            <w:left w:val="none" w:sz="0" w:space="0" w:color="auto"/>
            <w:bottom w:val="none" w:sz="0" w:space="0" w:color="auto"/>
            <w:right w:val="none" w:sz="0" w:space="0" w:color="auto"/>
          </w:divBdr>
          <w:divsChild>
            <w:div w:id="18929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23031">
      <w:bodyDiv w:val="1"/>
      <w:marLeft w:val="0"/>
      <w:marRight w:val="0"/>
      <w:marTop w:val="0"/>
      <w:marBottom w:val="0"/>
      <w:divBdr>
        <w:top w:val="none" w:sz="0" w:space="0" w:color="auto"/>
        <w:left w:val="none" w:sz="0" w:space="0" w:color="auto"/>
        <w:bottom w:val="none" w:sz="0" w:space="0" w:color="auto"/>
        <w:right w:val="none" w:sz="0" w:space="0" w:color="auto"/>
      </w:divBdr>
      <w:divsChild>
        <w:div w:id="1849906618">
          <w:marLeft w:val="0"/>
          <w:marRight w:val="0"/>
          <w:marTop w:val="0"/>
          <w:marBottom w:val="0"/>
          <w:divBdr>
            <w:top w:val="none" w:sz="0" w:space="0" w:color="auto"/>
            <w:left w:val="none" w:sz="0" w:space="0" w:color="auto"/>
            <w:bottom w:val="none" w:sz="0" w:space="0" w:color="auto"/>
            <w:right w:val="none" w:sz="0" w:space="0" w:color="auto"/>
          </w:divBdr>
          <w:divsChild>
            <w:div w:id="17592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2857">
      <w:bodyDiv w:val="1"/>
      <w:marLeft w:val="0"/>
      <w:marRight w:val="0"/>
      <w:marTop w:val="0"/>
      <w:marBottom w:val="0"/>
      <w:divBdr>
        <w:top w:val="none" w:sz="0" w:space="0" w:color="auto"/>
        <w:left w:val="none" w:sz="0" w:space="0" w:color="auto"/>
        <w:bottom w:val="none" w:sz="0" w:space="0" w:color="auto"/>
        <w:right w:val="none" w:sz="0" w:space="0" w:color="auto"/>
      </w:divBdr>
      <w:divsChild>
        <w:div w:id="2107924803">
          <w:marLeft w:val="0"/>
          <w:marRight w:val="0"/>
          <w:marTop w:val="0"/>
          <w:marBottom w:val="0"/>
          <w:divBdr>
            <w:top w:val="none" w:sz="0" w:space="0" w:color="auto"/>
            <w:left w:val="none" w:sz="0" w:space="0" w:color="auto"/>
            <w:bottom w:val="none" w:sz="0" w:space="0" w:color="auto"/>
            <w:right w:val="none" w:sz="0" w:space="0" w:color="auto"/>
          </w:divBdr>
          <w:divsChild>
            <w:div w:id="103056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4660">
      <w:bodyDiv w:val="1"/>
      <w:marLeft w:val="0"/>
      <w:marRight w:val="0"/>
      <w:marTop w:val="0"/>
      <w:marBottom w:val="0"/>
      <w:divBdr>
        <w:top w:val="none" w:sz="0" w:space="0" w:color="auto"/>
        <w:left w:val="none" w:sz="0" w:space="0" w:color="auto"/>
        <w:bottom w:val="none" w:sz="0" w:space="0" w:color="auto"/>
        <w:right w:val="none" w:sz="0" w:space="0" w:color="auto"/>
      </w:divBdr>
    </w:div>
    <w:div w:id="1732271512">
      <w:bodyDiv w:val="1"/>
      <w:marLeft w:val="0"/>
      <w:marRight w:val="0"/>
      <w:marTop w:val="0"/>
      <w:marBottom w:val="0"/>
      <w:divBdr>
        <w:top w:val="none" w:sz="0" w:space="0" w:color="auto"/>
        <w:left w:val="none" w:sz="0" w:space="0" w:color="auto"/>
        <w:bottom w:val="none" w:sz="0" w:space="0" w:color="auto"/>
        <w:right w:val="none" w:sz="0" w:space="0" w:color="auto"/>
      </w:divBdr>
      <w:divsChild>
        <w:div w:id="857087508">
          <w:marLeft w:val="0"/>
          <w:marRight w:val="0"/>
          <w:marTop w:val="0"/>
          <w:marBottom w:val="0"/>
          <w:divBdr>
            <w:top w:val="none" w:sz="0" w:space="0" w:color="auto"/>
            <w:left w:val="none" w:sz="0" w:space="0" w:color="auto"/>
            <w:bottom w:val="none" w:sz="0" w:space="0" w:color="auto"/>
            <w:right w:val="none" w:sz="0" w:space="0" w:color="auto"/>
          </w:divBdr>
          <w:divsChild>
            <w:div w:id="1520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3058">
      <w:bodyDiv w:val="1"/>
      <w:marLeft w:val="0"/>
      <w:marRight w:val="0"/>
      <w:marTop w:val="0"/>
      <w:marBottom w:val="0"/>
      <w:divBdr>
        <w:top w:val="none" w:sz="0" w:space="0" w:color="auto"/>
        <w:left w:val="none" w:sz="0" w:space="0" w:color="auto"/>
        <w:bottom w:val="none" w:sz="0" w:space="0" w:color="auto"/>
        <w:right w:val="none" w:sz="0" w:space="0" w:color="auto"/>
      </w:divBdr>
      <w:divsChild>
        <w:div w:id="1291738992">
          <w:marLeft w:val="0"/>
          <w:marRight w:val="0"/>
          <w:marTop w:val="0"/>
          <w:marBottom w:val="0"/>
          <w:divBdr>
            <w:top w:val="none" w:sz="0" w:space="0" w:color="auto"/>
            <w:left w:val="none" w:sz="0" w:space="0" w:color="auto"/>
            <w:bottom w:val="none" w:sz="0" w:space="0" w:color="auto"/>
            <w:right w:val="none" w:sz="0" w:space="0" w:color="auto"/>
          </w:divBdr>
          <w:divsChild>
            <w:div w:id="141743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12804">
      <w:bodyDiv w:val="1"/>
      <w:marLeft w:val="0"/>
      <w:marRight w:val="0"/>
      <w:marTop w:val="0"/>
      <w:marBottom w:val="0"/>
      <w:divBdr>
        <w:top w:val="none" w:sz="0" w:space="0" w:color="auto"/>
        <w:left w:val="none" w:sz="0" w:space="0" w:color="auto"/>
        <w:bottom w:val="none" w:sz="0" w:space="0" w:color="auto"/>
        <w:right w:val="none" w:sz="0" w:space="0" w:color="auto"/>
      </w:divBdr>
    </w:div>
    <w:div w:id="1736320858">
      <w:bodyDiv w:val="1"/>
      <w:marLeft w:val="0"/>
      <w:marRight w:val="0"/>
      <w:marTop w:val="0"/>
      <w:marBottom w:val="0"/>
      <w:divBdr>
        <w:top w:val="none" w:sz="0" w:space="0" w:color="auto"/>
        <w:left w:val="none" w:sz="0" w:space="0" w:color="auto"/>
        <w:bottom w:val="none" w:sz="0" w:space="0" w:color="auto"/>
        <w:right w:val="none" w:sz="0" w:space="0" w:color="auto"/>
      </w:divBdr>
    </w:div>
    <w:div w:id="1736855104">
      <w:bodyDiv w:val="1"/>
      <w:marLeft w:val="0"/>
      <w:marRight w:val="0"/>
      <w:marTop w:val="0"/>
      <w:marBottom w:val="0"/>
      <w:divBdr>
        <w:top w:val="none" w:sz="0" w:space="0" w:color="auto"/>
        <w:left w:val="none" w:sz="0" w:space="0" w:color="auto"/>
        <w:bottom w:val="none" w:sz="0" w:space="0" w:color="auto"/>
        <w:right w:val="none" w:sz="0" w:space="0" w:color="auto"/>
      </w:divBdr>
      <w:divsChild>
        <w:div w:id="1753815178">
          <w:marLeft w:val="0"/>
          <w:marRight w:val="0"/>
          <w:marTop w:val="0"/>
          <w:marBottom w:val="0"/>
          <w:divBdr>
            <w:top w:val="none" w:sz="0" w:space="0" w:color="auto"/>
            <w:left w:val="none" w:sz="0" w:space="0" w:color="auto"/>
            <w:bottom w:val="none" w:sz="0" w:space="0" w:color="auto"/>
            <w:right w:val="none" w:sz="0" w:space="0" w:color="auto"/>
          </w:divBdr>
          <w:divsChild>
            <w:div w:id="31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37843">
      <w:bodyDiv w:val="1"/>
      <w:marLeft w:val="0"/>
      <w:marRight w:val="0"/>
      <w:marTop w:val="0"/>
      <w:marBottom w:val="0"/>
      <w:divBdr>
        <w:top w:val="none" w:sz="0" w:space="0" w:color="auto"/>
        <w:left w:val="none" w:sz="0" w:space="0" w:color="auto"/>
        <w:bottom w:val="none" w:sz="0" w:space="0" w:color="auto"/>
        <w:right w:val="none" w:sz="0" w:space="0" w:color="auto"/>
      </w:divBdr>
      <w:divsChild>
        <w:div w:id="176428103">
          <w:marLeft w:val="0"/>
          <w:marRight w:val="0"/>
          <w:marTop w:val="0"/>
          <w:marBottom w:val="0"/>
          <w:divBdr>
            <w:top w:val="none" w:sz="0" w:space="0" w:color="auto"/>
            <w:left w:val="none" w:sz="0" w:space="0" w:color="auto"/>
            <w:bottom w:val="none" w:sz="0" w:space="0" w:color="auto"/>
            <w:right w:val="none" w:sz="0" w:space="0" w:color="auto"/>
          </w:divBdr>
          <w:divsChild>
            <w:div w:id="159477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131230">
      <w:bodyDiv w:val="1"/>
      <w:marLeft w:val="0"/>
      <w:marRight w:val="0"/>
      <w:marTop w:val="0"/>
      <w:marBottom w:val="0"/>
      <w:divBdr>
        <w:top w:val="none" w:sz="0" w:space="0" w:color="auto"/>
        <w:left w:val="none" w:sz="0" w:space="0" w:color="auto"/>
        <w:bottom w:val="none" w:sz="0" w:space="0" w:color="auto"/>
        <w:right w:val="none" w:sz="0" w:space="0" w:color="auto"/>
      </w:divBdr>
      <w:divsChild>
        <w:div w:id="1897546259">
          <w:marLeft w:val="0"/>
          <w:marRight w:val="0"/>
          <w:marTop w:val="0"/>
          <w:marBottom w:val="0"/>
          <w:divBdr>
            <w:top w:val="none" w:sz="0" w:space="0" w:color="auto"/>
            <w:left w:val="none" w:sz="0" w:space="0" w:color="auto"/>
            <w:bottom w:val="none" w:sz="0" w:space="0" w:color="auto"/>
            <w:right w:val="none" w:sz="0" w:space="0" w:color="auto"/>
          </w:divBdr>
          <w:divsChild>
            <w:div w:id="84786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78845">
      <w:bodyDiv w:val="1"/>
      <w:marLeft w:val="0"/>
      <w:marRight w:val="0"/>
      <w:marTop w:val="0"/>
      <w:marBottom w:val="0"/>
      <w:divBdr>
        <w:top w:val="none" w:sz="0" w:space="0" w:color="auto"/>
        <w:left w:val="none" w:sz="0" w:space="0" w:color="auto"/>
        <w:bottom w:val="none" w:sz="0" w:space="0" w:color="auto"/>
        <w:right w:val="none" w:sz="0" w:space="0" w:color="auto"/>
      </w:divBdr>
      <w:divsChild>
        <w:div w:id="1666281282">
          <w:marLeft w:val="0"/>
          <w:marRight w:val="0"/>
          <w:marTop w:val="0"/>
          <w:marBottom w:val="0"/>
          <w:divBdr>
            <w:top w:val="none" w:sz="0" w:space="0" w:color="auto"/>
            <w:left w:val="none" w:sz="0" w:space="0" w:color="auto"/>
            <w:bottom w:val="none" w:sz="0" w:space="0" w:color="auto"/>
            <w:right w:val="none" w:sz="0" w:space="0" w:color="auto"/>
          </w:divBdr>
          <w:divsChild>
            <w:div w:id="158414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828083">
      <w:bodyDiv w:val="1"/>
      <w:marLeft w:val="0"/>
      <w:marRight w:val="0"/>
      <w:marTop w:val="0"/>
      <w:marBottom w:val="0"/>
      <w:divBdr>
        <w:top w:val="none" w:sz="0" w:space="0" w:color="auto"/>
        <w:left w:val="none" w:sz="0" w:space="0" w:color="auto"/>
        <w:bottom w:val="none" w:sz="0" w:space="0" w:color="auto"/>
        <w:right w:val="none" w:sz="0" w:space="0" w:color="auto"/>
      </w:divBdr>
      <w:divsChild>
        <w:div w:id="540828785">
          <w:marLeft w:val="0"/>
          <w:marRight w:val="0"/>
          <w:marTop w:val="0"/>
          <w:marBottom w:val="0"/>
          <w:divBdr>
            <w:top w:val="none" w:sz="0" w:space="0" w:color="auto"/>
            <w:left w:val="none" w:sz="0" w:space="0" w:color="auto"/>
            <w:bottom w:val="none" w:sz="0" w:space="0" w:color="auto"/>
            <w:right w:val="none" w:sz="0" w:space="0" w:color="auto"/>
          </w:divBdr>
          <w:divsChild>
            <w:div w:id="146495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9535">
      <w:bodyDiv w:val="1"/>
      <w:marLeft w:val="0"/>
      <w:marRight w:val="0"/>
      <w:marTop w:val="0"/>
      <w:marBottom w:val="0"/>
      <w:divBdr>
        <w:top w:val="none" w:sz="0" w:space="0" w:color="auto"/>
        <w:left w:val="none" w:sz="0" w:space="0" w:color="auto"/>
        <w:bottom w:val="none" w:sz="0" w:space="0" w:color="auto"/>
        <w:right w:val="none" w:sz="0" w:space="0" w:color="auto"/>
      </w:divBdr>
      <w:divsChild>
        <w:div w:id="1399473630">
          <w:marLeft w:val="0"/>
          <w:marRight w:val="0"/>
          <w:marTop w:val="0"/>
          <w:marBottom w:val="0"/>
          <w:divBdr>
            <w:top w:val="none" w:sz="0" w:space="0" w:color="auto"/>
            <w:left w:val="none" w:sz="0" w:space="0" w:color="auto"/>
            <w:bottom w:val="none" w:sz="0" w:space="0" w:color="auto"/>
            <w:right w:val="none" w:sz="0" w:space="0" w:color="auto"/>
          </w:divBdr>
          <w:divsChild>
            <w:div w:id="12219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38977">
      <w:bodyDiv w:val="1"/>
      <w:marLeft w:val="0"/>
      <w:marRight w:val="0"/>
      <w:marTop w:val="0"/>
      <w:marBottom w:val="0"/>
      <w:divBdr>
        <w:top w:val="none" w:sz="0" w:space="0" w:color="auto"/>
        <w:left w:val="none" w:sz="0" w:space="0" w:color="auto"/>
        <w:bottom w:val="none" w:sz="0" w:space="0" w:color="auto"/>
        <w:right w:val="none" w:sz="0" w:space="0" w:color="auto"/>
      </w:divBdr>
      <w:divsChild>
        <w:div w:id="389112141">
          <w:marLeft w:val="0"/>
          <w:marRight w:val="0"/>
          <w:marTop w:val="0"/>
          <w:marBottom w:val="0"/>
          <w:divBdr>
            <w:top w:val="none" w:sz="0" w:space="0" w:color="auto"/>
            <w:left w:val="none" w:sz="0" w:space="0" w:color="auto"/>
            <w:bottom w:val="none" w:sz="0" w:space="0" w:color="auto"/>
            <w:right w:val="none" w:sz="0" w:space="0" w:color="auto"/>
          </w:divBdr>
          <w:divsChild>
            <w:div w:id="17731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07907">
      <w:bodyDiv w:val="1"/>
      <w:marLeft w:val="0"/>
      <w:marRight w:val="0"/>
      <w:marTop w:val="0"/>
      <w:marBottom w:val="0"/>
      <w:divBdr>
        <w:top w:val="none" w:sz="0" w:space="0" w:color="auto"/>
        <w:left w:val="none" w:sz="0" w:space="0" w:color="auto"/>
        <w:bottom w:val="none" w:sz="0" w:space="0" w:color="auto"/>
        <w:right w:val="none" w:sz="0" w:space="0" w:color="auto"/>
      </w:divBdr>
      <w:divsChild>
        <w:div w:id="860171730">
          <w:marLeft w:val="0"/>
          <w:marRight w:val="0"/>
          <w:marTop w:val="0"/>
          <w:marBottom w:val="0"/>
          <w:divBdr>
            <w:top w:val="none" w:sz="0" w:space="0" w:color="auto"/>
            <w:left w:val="none" w:sz="0" w:space="0" w:color="auto"/>
            <w:bottom w:val="none" w:sz="0" w:space="0" w:color="auto"/>
            <w:right w:val="none" w:sz="0" w:space="0" w:color="auto"/>
          </w:divBdr>
          <w:divsChild>
            <w:div w:id="115815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63242">
      <w:bodyDiv w:val="1"/>
      <w:marLeft w:val="0"/>
      <w:marRight w:val="0"/>
      <w:marTop w:val="0"/>
      <w:marBottom w:val="0"/>
      <w:divBdr>
        <w:top w:val="none" w:sz="0" w:space="0" w:color="auto"/>
        <w:left w:val="none" w:sz="0" w:space="0" w:color="auto"/>
        <w:bottom w:val="none" w:sz="0" w:space="0" w:color="auto"/>
        <w:right w:val="none" w:sz="0" w:space="0" w:color="auto"/>
      </w:divBdr>
      <w:divsChild>
        <w:div w:id="282812869">
          <w:marLeft w:val="0"/>
          <w:marRight w:val="0"/>
          <w:marTop w:val="0"/>
          <w:marBottom w:val="0"/>
          <w:divBdr>
            <w:top w:val="none" w:sz="0" w:space="0" w:color="auto"/>
            <w:left w:val="none" w:sz="0" w:space="0" w:color="auto"/>
            <w:bottom w:val="none" w:sz="0" w:space="0" w:color="auto"/>
            <w:right w:val="none" w:sz="0" w:space="0" w:color="auto"/>
          </w:divBdr>
          <w:divsChild>
            <w:div w:id="4292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5676">
      <w:bodyDiv w:val="1"/>
      <w:marLeft w:val="0"/>
      <w:marRight w:val="0"/>
      <w:marTop w:val="0"/>
      <w:marBottom w:val="0"/>
      <w:divBdr>
        <w:top w:val="none" w:sz="0" w:space="0" w:color="auto"/>
        <w:left w:val="none" w:sz="0" w:space="0" w:color="auto"/>
        <w:bottom w:val="none" w:sz="0" w:space="0" w:color="auto"/>
        <w:right w:val="none" w:sz="0" w:space="0" w:color="auto"/>
      </w:divBdr>
      <w:divsChild>
        <w:div w:id="53359719">
          <w:marLeft w:val="0"/>
          <w:marRight w:val="0"/>
          <w:marTop w:val="0"/>
          <w:marBottom w:val="0"/>
          <w:divBdr>
            <w:top w:val="none" w:sz="0" w:space="0" w:color="auto"/>
            <w:left w:val="none" w:sz="0" w:space="0" w:color="auto"/>
            <w:bottom w:val="none" w:sz="0" w:space="0" w:color="auto"/>
            <w:right w:val="none" w:sz="0" w:space="0" w:color="auto"/>
          </w:divBdr>
          <w:divsChild>
            <w:div w:id="32678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1063">
      <w:bodyDiv w:val="1"/>
      <w:marLeft w:val="0"/>
      <w:marRight w:val="0"/>
      <w:marTop w:val="0"/>
      <w:marBottom w:val="0"/>
      <w:divBdr>
        <w:top w:val="none" w:sz="0" w:space="0" w:color="auto"/>
        <w:left w:val="none" w:sz="0" w:space="0" w:color="auto"/>
        <w:bottom w:val="none" w:sz="0" w:space="0" w:color="auto"/>
        <w:right w:val="none" w:sz="0" w:space="0" w:color="auto"/>
      </w:divBdr>
      <w:divsChild>
        <w:div w:id="902910521">
          <w:marLeft w:val="0"/>
          <w:marRight w:val="0"/>
          <w:marTop w:val="0"/>
          <w:marBottom w:val="0"/>
          <w:divBdr>
            <w:top w:val="none" w:sz="0" w:space="0" w:color="auto"/>
            <w:left w:val="none" w:sz="0" w:space="0" w:color="auto"/>
            <w:bottom w:val="none" w:sz="0" w:space="0" w:color="auto"/>
            <w:right w:val="none" w:sz="0" w:space="0" w:color="auto"/>
          </w:divBdr>
          <w:divsChild>
            <w:div w:id="73428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54704">
      <w:bodyDiv w:val="1"/>
      <w:marLeft w:val="0"/>
      <w:marRight w:val="0"/>
      <w:marTop w:val="0"/>
      <w:marBottom w:val="0"/>
      <w:divBdr>
        <w:top w:val="none" w:sz="0" w:space="0" w:color="auto"/>
        <w:left w:val="none" w:sz="0" w:space="0" w:color="auto"/>
        <w:bottom w:val="none" w:sz="0" w:space="0" w:color="auto"/>
        <w:right w:val="none" w:sz="0" w:space="0" w:color="auto"/>
      </w:divBdr>
      <w:divsChild>
        <w:div w:id="838348262">
          <w:marLeft w:val="0"/>
          <w:marRight w:val="0"/>
          <w:marTop w:val="0"/>
          <w:marBottom w:val="0"/>
          <w:divBdr>
            <w:top w:val="none" w:sz="0" w:space="0" w:color="auto"/>
            <w:left w:val="none" w:sz="0" w:space="0" w:color="auto"/>
            <w:bottom w:val="none" w:sz="0" w:space="0" w:color="auto"/>
            <w:right w:val="none" w:sz="0" w:space="0" w:color="auto"/>
          </w:divBdr>
          <w:divsChild>
            <w:div w:id="204559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90162">
      <w:bodyDiv w:val="1"/>
      <w:marLeft w:val="0"/>
      <w:marRight w:val="0"/>
      <w:marTop w:val="0"/>
      <w:marBottom w:val="0"/>
      <w:divBdr>
        <w:top w:val="none" w:sz="0" w:space="0" w:color="auto"/>
        <w:left w:val="none" w:sz="0" w:space="0" w:color="auto"/>
        <w:bottom w:val="none" w:sz="0" w:space="0" w:color="auto"/>
        <w:right w:val="none" w:sz="0" w:space="0" w:color="auto"/>
      </w:divBdr>
      <w:divsChild>
        <w:div w:id="1539048060">
          <w:marLeft w:val="0"/>
          <w:marRight w:val="0"/>
          <w:marTop w:val="0"/>
          <w:marBottom w:val="0"/>
          <w:divBdr>
            <w:top w:val="none" w:sz="0" w:space="0" w:color="auto"/>
            <w:left w:val="none" w:sz="0" w:space="0" w:color="auto"/>
            <w:bottom w:val="none" w:sz="0" w:space="0" w:color="auto"/>
            <w:right w:val="none" w:sz="0" w:space="0" w:color="auto"/>
          </w:divBdr>
          <w:divsChild>
            <w:div w:id="186208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8680">
      <w:bodyDiv w:val="1"/>
      <w:marLeft w:val="0"/>
      <w:marRight w:val="0"/>
      <w:marTop w:val="0"/>
      <w:marBottom w:val="0"/>
      <w:divBdr>
        <w:top w:val="none" w:sz="0" w:space="0" w:color="auto"/>
        <w:left w:val="none" w:sz="0" w:space="0" w:color="auto"/>
        <w:bottom w:val="none" w:sz="0" w:space="0" w:color="auto"/>
        <w:right w:val="none" w:sz="0" w:space="0" w:color="auto"/>
      </w:divBdr>
      <w:divsChild>
        <w:div w:id="1617954269">
          <w:marLeft w:val="0"/>
          <w:marRight w:val="0"/>
          <w:marTop w:val="0"/>
          <w:marBottom w:val="0"/>
          <w:divBdr>
            <w:top w:val="none" w:sz="0" w:space="0" w:color="auto"/>
            <w:left w:val="none" w:sz="0" w:space="0" w:color="auto"/>
            <w:bottom w:val="none" w:sz="0" w:space="0" w:color="auto"/>
            <w:right w:val="none" w:sz="0" w:space="0" w:color="auto"/>
          </w:divBdr>
          <w:divsChild>
            <w:div w:id="131729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5871">
      <w:bodyDiv w:val="1"/>
      <w:marLeft w:val="0"/>
      <w:marRight w:val="0"/>
      <w:marTop w:val="0"/>
      <w:marBottom w:val="0"/>
      <w:divBdr>
        <w:top w:val="none" w:sz="0" w:space="0" w:color="auto"/>
        <w:left w:val="none" w:sz="0" w:space="0" w:color="auto"/>
        <w:bottom w:val="none" w:sz="0" w:space="0" w:color="auto"/>
        <w:right w:val="none" w:sz="0" w:space="0" w:color="auto"/>
      </w:divBdr>
      <w:divsChild>
        <w:div w:id="448399400">
          <w:marLeft w:val="0"/>
          <w:marRight w:val="0"/>
          <w:marTop w:val="0"/>
          <w:marBottom w:val="0"/>
          <w:divBdr>
            <w:top w:val="none" w:sz="0" w:space="0" w:color="auto"/>
            <w:left w:val="none" w:sz="0" w:space="0" w:color="auto"/>
            <w:bottom w:val="none" w:sz="0" w:space="0" w:color="auto"/>
            <w:right w:val="none" w:sz="0" w:space="0" w:color="auto"/>
          </w:divBdr>
          <w:divsChild>
            <w:div w:id="2858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7471">
      <w:bodyDiv w:val="1"/>
      <w:marLeft w:val="0"/>
      <w:marRight w:val="0"/>
      <w:marTop w:val="0"/>
      <w:marBottom w:val="0"/>
      <w:divBdr>
        <w:top w:val="none" w:sz="0" w:space="0" w:color="auto"/>
        <w:left w:val="none" w:sz="0" w:space="0" w:color="auto"/>
        <w:bottom w:val="none" w:sz="0" w:space="0" w:color="auto"/>
        <w:right w:val="none" w:sz="0" w:space="0" w:color="auto"/>
      </w:divBdr>
      <w:divsChild>
        <w:div w:id="746272394">
          <w:marLeft w:val="0"/>
          <w:marRight w:val="0"/>
          <w:marTop w:val="0"/>
          <w:marBottom w:val="0"/>
          <w:divBdr>
            <w:top w:val="none" w:sz="0" w:space="0" w:color="auto"/>
            <w:left w:val="none" w:sz="0" w:space="0" w:color="auto"/>
            <w:bottom w:val="none" w:sz="0" w:space="0" w:color="auto"/>
            <w:right w:val="none" w:sz="0" w:space="0" w:color="auto"/>
          </w:divBdr>
          <w:divsChild>
            <w:div w:id="151364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2941">
      <w:bodyDiv w:val="1"/>
      <w:marLeft w:val="0"/>
      <w:marRight w:val="0"/>
      <w:marTop w:val="0"/>
      <w:marBottom w:val="0"/>
      <w:divBdr>
        <w:top w:val="none" w:sz="0" w:space="0" w:color="auto"/>
        <w:left w:val="none" w:sz="0" w:space="0" w:color="auto"/>
        <w:bottom w:val="none" w:sz="0" w:space="0" w:color="auto"/>
        <w:right w:val="none" w:sz="0" w:space="0" w:color="auto"/>
      </w:divBdr>
      <w:divsChild>
        <w:div w:id="577056734">
          <w:marLeft w:val="0"/>
          <w:marRight w:val="0"/>
          <w:marTop w:val="0"/>
          <w:marBottom w:val="0"/>
          <w:divBdr>
            <w:top w:val="none" w:sz="0" w:space="0" w:color="auto"/>
            <w:left w:val="none" w:sz="0" w:space="0" w:color="auto"/>
            <w:bottom w:val="none" w:sz="0" w:space="0" w:color="auto"/>
            <w:right w:val="none" w:sz="0" w:space="0" w:color="auto"/>
          </w:divBdr>
          <w:divsChild>
            <w:div w:id="709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0773">
      <w:bodyDiv w:val="1"/>
      <w:marLeft w:val="0"/>
      <w:marRight w:val="0"/>
      <w:marTop w:val="0"/>
      <w:marBottom w:val="0"/>
      <w:divBdr>
        <w:top w:val="none" w:sz="0" w:space="0" w:color="auto"/>
        <w:left w:val="none" w:sz="0" w:space="0" w:color="auto"/>
        <w:bottom w:val="none" w:sz="0" w:space="0" w:color="auto"/>
        <w:right w:val="none" w:sz="0" w:space="0" w:color="auto"/>
      </w:divBdr>
      <w:divsChild>
        <w:div w:id="31612700">
          <w:marLeft w:val="0"/>
          <w:marRight w:val="0"/>
          <w:marTop w:val="0"/>
          <w:marBottom w:val="0"/>
          <w:divBdr>
            <w:top w:val="none" w:sz="0" w:space="0" w:color="auto"/>
            <w:left w:val="none" w:sz="0" w:space="0" w:color="auto"/>
            <w:bottom w:val="none" w:sz="0" w:space="0" w:color="auto"/>
            <w:right w:val="none" w:sz="0" w:space="0" w:color="auto"/>
          </w:divBdr>
          <w:divsChild>
            <w:div w:id="14395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56104">
      <w:bodyDiv w:val="1"/>
      <w:marLeft w:val="0"/>
      <w:marRight w:val="0"/>
      <w:marTop w:val="0"/>
      <w:marBottom w:val="0"/>
      <w:divBdr>
        <w:top w:val="none" w:sz="0" w:space="0" w:color="auto"/>
        <w:left w:val="none" w:sz="0" w:space="0" w:color="auto"/>
        <w:bottom w:val="none" w:sz="0" w:space="0" w:color="auto"/>
        <w:right w:val="none" w:sz="0" w:space="0" w:color="auto"/>
      </w:divBdr>
      <w:divsChild>
        <w:div w:id="1114327775">
          <w:marLeft w:val="0"/>
          <w:marRight w:val="0"/>
          <w:marTop w:val="0"/>
          <w:marBottom w:val="0"/>
          <w:divBdr>
            <w:top w:val="none" w:sz="0" w:space="0" w:color="auto"/>
            <w:left w:val="none" w:sz="0" w:space="0" w:color="auto"/>
            <w:bottom w:val="none" w:sz="0" w:space="0" w:color="auto"/>
            <w:right w:val="none" w:sz="0" w:space="0" w:color="auto"/>
          </w:divBdr>
          <w:divsChild>
            <w:div w:id="6506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55676">
      <w:bodyDiv w:val="1"/>
      <w:marLeft w:val="0"/>
      <w:marRight w:val="0"/>
      <w:marTop w:val="0"/>
      <w:marBottom w:val="0"/>
      <w:divBdr>
        <w:top w:val="none" w:sz="0" w:space="0" w:color="auto"/>
        <w:left w:val="none" w:sz="0" w:space="0" w:color="auto"/>
        <w:bottom w:val="none" w:sz="0" w:space="0" w:color="auto"/>
        <w:right w:val="none" w:sz="0" w:space="0" w:color="auto"/>
      </w:divBdr>
      <w:divsChild>
        <w:div w:id="283511481">
          <w:marLeft w:val="0"/>
          <w:marRight w:val="0"/>
          <w:marTop w:val="0"/>
          <w:marBottom w:val="0"/>
          <w:divBdr>
            <w:top w:val="none" w:sz="0" w:space="0" w:color="auto"/>
            <w:left w:val="none" w:sz="0" w:space="0" w:color="auto"/>
            <w:bottom w:val="none" w:sz="0" w:space="0" w:color="auto"/>
            <w:right w:val="none" w:sz="0" w:space="0" w:color="auto"/>
          </w:divBdr>
          <w:divsChild>
            <w:div w:id="2148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32632">
      <w:bodyDiv w:val="1"/>
      <w:marLeft w:val="0"/>
      <w:marRight w:val="0"/>
      <w:marTop w:val="0"/>
      <w:marBottom w:val="0"/>
      <w:divBdr>
        <w:top w:val="none" w:sz="0" w:space="0" w:color="auto"/>
        <w:left w:val="none" w:sz="0" w:space="0" w:color="auto"/>
        <w:bottom w:val="none" w:sz="0" w:space="0" w:color="auto"/>
        <w:right w:val="none" w:sz="0" w:space="0" w:color="auto"/>
      </w:divBdr>
      <w:divsChild>
        <w:div w:id="467670174">
          <w:marLeft w:val="0"/>
          <w:marRight w:val="0"/>
          <w:marTop w:val="0"/>
          <w:marBottom w:val="0"/>
          <w:divBdr>
            <w:top w:val="none" w:sz="0" w:space="0" w:color="auto"/>
            <w:left w:val="none" w:sz="0" w:space="0" w:color="auto"/>
            <w:bottom w:val="none" w:sz="0" w:space="0" w:color="auto"/>
            <w:right w:val="none" w:sz="0" w:space="0" w:color="auto"/>
          </w:divBdr>
          <w:divsChild>
            <w:div w:id="14831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83544">
      <w:bodyDiv w:val="1"/>
      <w:marLeft w:val="0"/>
      <w:marRight w:val="0"/>
      <w:marTop w:val="0"/>
      <w:marBottom w:val="0"/>
      <w:divBdr>
        <w:top w:val="none" w:sz="0" w:space="0" w:color="auto"/>
        <w:left w:val="none" w:sz="0" w:space="0" w:color="auto"/>
        <w:bottom w:val="none" w:sz="0" w:space="0" w:color="auto"/>
        <w:right w:val="none" w:sz="0" w:space="0" w:color="auto"/>
      </w:divBdr>
      <w:divsChild>
        <w:div w:id="1473865421">
          <w:marLeft w:val="0"/>
          <w:marRight w:val="0"/>
          <w:marTop w:val="0"/>
          <w:marBottom w:val="0"/>
          <w:divBdr>
            <w:top w:val="none" w:sz="0" w:space="0" w:color="auto"/>
            <w:left w:val="none" w:sz="0" w:space="0" w:color="auto"/>
            <w:bottom w:val="none" w:sz="0" w:space="0" w:color="auto"/>
            <w:right w:val="none" w:sz="0" w:space="0" w:color="auto"/>
          </w:divBdr>
          <w:divsChild>
            <w:div w:id="5035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6883">
      <w:bodyDiv w:val="1"/>
      <w:marLeft w:val="0"/>
      <w:marRight w:val="0"/>
      <w:marTop w:val="0"/>
      <w:marBottom w:val="0"/>
      <w:divBdr>
        <w:top w:val="none" w:sz="0" w:space="0" w:color="auto"/>
        <w:left w:val="none" w:sz="0" w:space="0" w:color="auto"/>
        <w:bottom w:val="none" w:sz="0" w:space="0" w:color="auto"/>
        <w:right w:val="none" w:sz="0" w:space="0" w:color="auto"/>
      </w:divBdr>
      <w:divsChild>
        <w:div w:id="44572100">
          <w:marLeft w:val="0"/>
          <w:marRight w:val="0"/>
          <w:marTop w:val="0"/>
          <w:marBottom w:val="0"/>
          <w:divBdr>
            <w:top w:val="none" w:sz="0" w:space="0" w:color="auto"/>
            <w:left w:val="none" w:sz="0" w:space="0" w:color="auto"/>
            <w:bottom w:val="none" w:sz="0" w:space="0" w:color="auto"/>
            <w:right w:val="none" w:sz="0" w:space="0" w:color="auto"/>
          </w:divBdr>
          <w:divsChild>
            <w:div w:id="18495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56592">
      <w:bodyDiv w:val="1"/>
      <w:marLeft w:val="0"/>
      <w:marRight w:val="0"/>
      <w:marTop w:val="0"/>
      <w:marBottom w:val="0"/>
      <w:divBdr>
        <w:top w:val="none" w:sz="0" w:space="0" w:color="auto"/>
        <w:left w:val="none" w:sz="0" w:space="0" w:color="auto"/>
        <w:bottom w:val="none" w:sz="0" w:space="0" w:color="auto"/>
        <w:right w:val="none" w:sz="0" w:space="0" w:color="auto"/>
      </w:divBdr>
      <w:divsChild>
        <w:div w:id="1723014072">
          <w:marLeft w:val="0"/>
          <w:marRight w:val="0"/>
          <w:marTop w:val="0"/>
          <w:marBottom w:val="0"/>
          <w:divBdr>
            <w:top w:val="none" w:sz="0" w:space="0" w:color="auto"/>
            <w:left w:val="none" w:sz="0" w:space="0" w:color="auto"/>
            <w:bottom w:val="none" w:sz="0" w:space="0" w:color="auto"/>
            <w:right w:val="none" w:sz="0" w:space="0" w:color="auto"/>
          </w:divBdr>
          <w:divsChild>
            <w:div w:id="204127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61972">
      <w:bodyDiv w:val="1"/>
      <w:marLeft w:val="0"/>
      <w:marRight w:val="0"/>
      <w:marTop w:val="0"/>
      <w:marBottom w:val="0"/>
      <w:divBdr>
        <w:top w:val="none" w:sz="0" w:space="0" w:color="auto"/>
        <w:left w:val="none" w:sz="0" w:space="0" w:color="auto"/>
        <w:bottom w:val="none" w:sz="0" w:space="0" w:color="auto"/>
        <w:right w:val="none" w:sz="0" w:space="0" w:color="auto"/>
      </w:divBdr>
      <w:divsChild>
        <w:div w:id="1465198517">
          <w:marLeft w:val="0"/>
          <w:marRight w:val="0"/>
          <w:marTop w:val="0"/>
          <w:marBottom w:val="0"/>
          <w:divBdr>
            <w:top w:val="none" w:sz="0" w:space="0" w:color="auto"/>
            <w:left w:val="none" w:sz="0" w:space="0" w:color="auto"/>
            <w:bottom w:val="none" w:sz="0" w:space="0" w:color="auto"/>
            <w:right w:val="none" w:sz="0" w:space="0" w:color="auto"/>
          </w:divBdr>
          <w:divsChild>
            <w:div w:id="4389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5220">
      <w:bodyDiv w:val="1"/>
      <w:marLeft w:val="0"/>
      <w:marRight w:val="0"/>
      <w:marTop w:val="0"/>
      <w:marBottom w:val="0"/>
      <w:divBdr>
        <w:top w:val="none" w:sz="0" w:space="0" w:color="auto"/>
        <w:left w:val="none" w:sz="0" w:space="0" w:color="auto"/>
        <w:bottom w:val="none" w:sz="0" w:space="0" w:color="auto"/>
        <w:right w:val="none" w:sz="0" w:space="0" w:color="auto"/>
      </w:divBdr>
      <w:divsChild>
        <w:div w:id="263924818">
          <w:marLeft w:val="0"/>
          <w:marRight w:val="0"/>
          <w:marTop w:val="0"/>
          <w:marBottom w:val="0"/>
          <w:divBdr>
            <w:top w:val="none" w:sz="0" w:space="0" w:color="auto"/>
            <w:left w:val="none" w:sz="0" w:space="0" w:color="auto"/>
            <w:bottom w:val="none" w:sz="0" w:space="0" w:color="auto"/>
            <w:right w:val="none" w:sz="0" w:space="0" w:color="auto"/>
          </w:divBdr>
          <w:divsChild>
            <w:div w:id="135129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46448">
      <w:bodyDiv w:val="1"/>
      <w:marLeft w:val="0"/>
      <w:marRight w:val="0"/>
      <w:marTop w:val="0"/>
      <w:marBottom w:val="0"/>
      <w:divBdr>
        <w:top w:val="none" w:sz="0" w:space="0" w:color="auto"/>
        <w:left w:val="none" w:sz="0" w:space="0" w:color="auto"/>
        <w:bottom w:val="none" w:sz="0" w:space="0" w:color="auto"/>
        <w:right w:val="none" w:sz="0" w:space="0" w:color="auto"/>
      </w:divBdr>
      <w:divsChild>
        <w:div w:id="1000735824">
          <w:marLeft w:val="0"/>
          <w:marRight w:val="0"/>
          <w:marTop w:val="0"/>
          <w:marBottom w:val="0"/>
          <w:divBdr>
            <w:top w:val="none" w:sz="0" w:space="0" w:color="auto"/>
            <w:left w:val="none" w:sz="0" w:space="0" w:color="auto"/>
            <w:bottom w:val="none" w:sz="0" w:space="0" w:color="auto"/>
            <w:right w:val="none" w:sz="0" w:space="0" w:color="auto"/>
          </w:divBdr>
          <w:divsChild>
            <w:div w:id="2524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4168">
      <w:bodyDiv w:val="1"/>
      <w:marLeft w:val="0"/>
      <w:marRight w:val="0"/>
      <w:marTop w:val="0"/>
      <w:marBottom w:val="0"/>
      <w:divBdr>
        <w:top w:val="none" w:sz="0" w:space="0" w:color="auto"/>
        <w:left w:val="none" w:sz="0" w:space="0" w:color="auto"/>
        <w:bottom w:val="none" w:sz="0" w:space="0" w:color="auto"/>
        <w:right w:val="none" w:sz="0" w:space="0" w:color="auto"/>
      </w:divBdr>
      <w:divsChild>
        <w:div w:id="318703412">
          <w:marLeft w:val="0"/>
          <w:marRight w:val="0"/>
          <w:marTop w:val="0"/>
          <w:marBottom w:val="0"/>
          <w:divBdr>
            <w:top w:val="none" w:sz="0" w:space="0" w:color="auto"/>
            <w:left w:val="none" w:sz="0" w:space="0" w:color="auto"/>
            <w:bottom w:val="none" w:sz="0" w:space="0" w:color="auto"/>
            <w:right w:val="none" w:sz="0" w:space="0" w:color="auto"/>
          </w:divBdr>
          <w:divsChild>
            <w:div w:id="115410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0364">
      <w:bodyDiv w:val="1"/>
      <w:marLeft w:val="0"/>
      <w:marRight w:val="0"/>
      <w:marTop w:val="0"/>
      <w:marBottom w:val="0"/>
      <w:divBdr>
        <w:top w:val="none" w:sz="0" w:space="0" w:color="auto"/>
        <w:left w:val="none" w:sz="0" w:space="0" w:color="auto"/>
        <w:bottom w:val="none" w:sz="0" w:space="0" w:color="auto"/>
        <w:right w:val="none" w:sz="0" w:space="0" w:color="auto"/>
      </w:divBdr>
      <w:divsChild>
        <w:div w:id="654188929">
          <w:marLeft w:val="0"/>
          <w:marRight w:val="0"/>
          <w:marTop w:val="0"/>
          <w:marBottom w:val="0"/>
          <w:divBdr>
            <w:top w:val="none" w:sz="0" w:space="0" w:color="auto"/>
            <w:left w:val="none" w:sz="0" w:space="0" w:color="auto"/>
            <w:bottom w:val="none" w:sz="0" w:space="0" w:color="auto"/>
            <w:right w:val="none" w:sz="0" w:space="0" w:color="auto"/>
          </w:divBdr>
          <w:divsChild>
            <w:div w:id="3448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16918">
      <w:bodyDiv w:val="1"/>
      <w:marLeft w:val="0"/>
      <w:marRight w:val="0"/>
      <w:marTop w:val="0"/>
      <w:marBottom w:val="0"/>
      <w:divBdr>
        <w:top w:val="none" w:sz="0" w:space="0" w:color="auto"/>
        <w:left w:val="none" w:sz="0" w:space="0" w:color="auto"/>
        <w:bottom w:val="none" w:sz="0" w:space="0" w:color="auto"/>
        <w:right w:val="none" w:sz="0" w:space="0" w:color="auto"/>
      </w:divBdr>
      <w:divsChild>
        <w:div w:id="1714228848">
          <w:marLeft w:val="0"/>
          <w:marRight w:val="0"/>
          <w:marTop w:val="0"/>
          <w:marBottom w:val="0"/>
          <w:divBdr>
            <w:top w:val="none" w:sz="0" w:space="0" w:color="auto"/>
            <w:left w:val="none" w:sz="0" w:space="0" w:color="auto"/>
            <w:bottom w:val="none" w:sz="0" w:space="0" w:color="auto"/>
            <w:right w:val="none" w:sz="0" w:space="0" w:color="auto"/>
          </w:divBdr>
          <w:divsChild>
            <w:div w:id="59883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55198">
      <w:bodyDiv w:val="1"/>
      <w:marLeft w:val="0"/>
      <w:marRight w:val="0"/>
      <w:marTop w:val="0"/>
      <w:marBottom w:val="0"/>
      <w:divBdr>
        <w:top w:val="none" w:sz="0" w:space="0" w:color="auto"/>
        <w:left w:val="none" w:sz="0" w:space="0" w:color="auto"/>
        <w:bottom w:val="none" w:sz="0" w:space="0" w:color="auto"/>
        <w:right w:val="none" w:sz="0" w:space="0" w:color="auto"/>
      </w:divBdr>
      <w:divsChild>
        <w:div w:id="1264145026">
          <w:marLeft w:val="0"/>
          <w:marRight w:val="0"/>
          <w:marTop w:val="0"/>
          <w:marBottom w:val="0"/>
          <w:divBdr>
            <w:top w:val="none" w:sz="0" w:space="0" w:color="auto"/>
            <w:left w:val="none" w:sz="0" w:space="0" w:color="auto"/>
            <w:bottom w:val="none" w:sz="0" w:space="0" w:color="auto"/>
            <w:right w:val="none" w:sz="0" w:space="0" w:color="auto"/>
          </w:divBdr>
          <w:divsChild>
            <w:div w:id="19284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02192">
      <w:bodyDiv w:val="1"/>
      <w:marLeft w:val="0"/>
      <w:marRight w:val="0"/>
      <w:marTop w:val="0"/>
      <w:marBottom w:val="0"/>
      <w:divBdr>
        <w:top w:val="none" w:sz="0" w:space="0" w:color="auto"/>
        <w:left w:val="none" w:sz="0" w:space="0" w:color="auto"/>
        <w:bottom w:val="none" w:sz="0" w:space="0" w:color="auto"/>
        <w:right w:val="none" w:sz="0" w:space="0" w:color="auto"/>
      </w:divBdr>
      <w:divsChild>
        <w:div w:id="681392428">
          <w:marLeft w:val="0"/>
          <w:marRight w:val="0"/>
          <w:marTop w:val="0"/>
          <w:marBottom w:val="0"/>
          <w:divBdr>
            <w:top w:val="none" w:sz="0" w:space="0" w:color="auto"/>
            <w:left w:val="none" w:sz="0" w:space="0" w:color="auto"/>
            <w:bottom w:val="none" w:sz="0" w:space="0" w:color="auto"/>
            <w:right w:val="none" w:sz="0" w:space="0" w:color="auto"/>
          </w:divBdr>
          <w:divsChild>
            <w:div w:id="100508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524477">
      <w:bodyDiv w:val="1"/>
      <w:marLeft w:val="0"/>
      <w:marRight w:val="0"/>
      <w:marTop w:val="0"/>
      <w:marBottom w:val="0"/>
      <w:divBdr>
        <w:top w:val="none" w:sz="0" w:space="0" w:color="auto"/>
        <w:left w:val="none" w:sz="0" w:space="0" w:color="auto"/>
        <w:bottom w:val="none" w:sz="0" w:space="0" w:color="auto"/>
        <w:right w:val="none" w:sz="0" w:space="0" w:color="auto"/>
      </w:divBdr>
      <w:divsChild>
        <w:div w:id="444160262">
          <w:marLeft w:val="0"/>
          <w:marRight w:val="0"/>
          <w:marTop w:val="0"/>
          <w:marBottom w:val="0"/>
          <w:divBdr>
            <w:top w:val="none" w:sz="0" w:space="0" w:color="auto"/>
            <w:left w:val="none" w:sz="0" w:space="0" w:color="auto"/>
            <w:bottom w:val="none" w:sz="0" w:space="0" w:color="auto"/>
            <w:right w:val="none" w:sz="0" w:space="0" w:color="auto"/>
          </w:divBdr>
          <w:divsChild>
            <w:div w:id="4927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20400">
      <w:bodyDiv w:val="1"/>
      <w:marLeft w:val="0"/>
      <w:marRight w:val="0"/>
      <w:marTop w:val="0"/>
      <w:marBottom w:val="0"/>
      <w:divBdr>
        <w:top w:val="none" w:sz="0" w:space="0" w:color="auto"/>
        <w:left w:val="none" w:sz="0" w:space="0" w:color="auto"/>
        <w:bottom w:val="none" w:sz="0" w:space="0" w:color="auto"/>
        <w:right w:val="none" w:sz="0" w:space="0" w:color="auto"/>
      </w:divBdr>
      <w:divsChild>
        <w:div w:id="2133208440">
          <w:marLeft w:val="0"/>
          <w:marRight w:val="0"/>
          <w:marTop w:val="0"/>
          <w:marBottom w:val="0"/>
          <w:divBdr>
            <w:top w:val="none" w:sz="0" w:space="0" w:color="auto"/>
            <w:left w:val="none" w:sz="0" w:space="0" w:color="auto"/>
            <w:bottom w:val="none" w:sz="0" w:space="0" w:color="auto"/>
            <w:right w:val="none" w:sz="0" w:space="0" w:color="auto"/>
          </w:divBdr>
          <w:divsChild>
            <w:div w:id="84745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6340">
      <w:bodyDiv w:val="1"/>
      <w:marLeft w:val="0"/>
      <w:marRight w:val="0"/>
      <w:marTop w:val="0"/>
      <w:marBottom w:val="0"/>
      <w:divBdr>
        <w:top w:val="none" w:sz="0" w:space="0" w:color="auto"/>
        <w:left w:val="none" w:sz="0" w:space="0" w:color="auto"/>
        <w:bottom w:val="none" w:sz="0" w:space="0" w:color="auto"/>
        <w:right w:val="none" w:sz="0" w:space="0" w:color="auto"/>
      </w:divBdr>
      <w:divsChild>
        <w:div w:id="1613899418">
          <w:marLeft w:val="0"/>
          <w:marRight w:val="0"/>
          <w:marTop w:val="0"/>
          <w:marBottom w:val="0"/>
          <w:divBdr>
            <w:top w:val="none" w:sz="0" w:space="0" w:color="auto"/>
            <w:left w:val="none" w:sz="0" w:space="0" w:color="auto"/>
            <w:bottom w:val="none" w:sz="0" w:space="0" w:color="auto"/>
            <w:right w:val="none" w:sz="0" w:space="0" w:color="auto"/>
          </w:divBdr>
          <w:divsChild>
            <w:div w:id="12326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61532">
      <w:bodyDiv w:val="1"/>
      <w:marLeft w:val="0"/>
      <w:marRight w:val="0"/>
      <w:marTop w:val="0"/>
      <w:marBottom w:val="0"/>
      <w:divBdr>
        <w:top w:val="none" w:sz="0" w:space="0" w:color="auto"/>
        <w:left w:val="none" w:sz="0" w:space="0" w:color="auto"/>
        <w:bottom w:val="none" w:sz="0" w:space="0" w:color="auto"/>
        <w:right w:val="none" w:sz="0" w:space="0" w:color="auto"/>
      </w:divBdr>
      <w:divsChild>
        <w:div w:id="1080717676">
          <w:marLeft w:val="0"/>
          <w:marRight w:val="0"/>
          <w:marTop w:val="0"/>
          <w:marBottom w:val="0"/>
          <w:divBdr>
            <w:top w:val="none" w:sz="0" w:space="0" w:color="auto"/>
            <w:left w:val="none" w:sz="0" w:space="0" w:color="auto"/>
            <w:bottom w:val="none" w:sz="0" w:space="0" w:color="auto"/>
            <w:right w:val="none" w:sz="0" w:space="0" w:color="auto"/>
          </w:divBdr>
          <w:divsChild>
            <w:div w:id="152694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0769">
      <w:bodyDiv w:val="1"/>
      <w:marLeft w:val="0"/>
      <w:marRight w:val="0"/>
      <w:marTop w:val="0"/>
      <w:marBottom w:val="0"/>
      <w:divBdr>
        <w:top w:val="none" w:sz="0" w:space="0" w:color="auto"/>
        <w:left w:val="none" w:sz="0" w:space="0" w:color="auto"/>
        <w:bottom w:val="none" w:sz="0" w:space="0" w:color="auto"/>
        <w:right w:val="none" w:sz="0" w:space="0" w:color="auto"/>
      </w:divBdr>
      <w:divsChild>
        <w:div w:id="1679849560">
          <w:marLeft w:val="0"/>
          <w:marRight w:val="0"/>
          <w:marTop w:val="0"/>
          <w:marBottom w:val="0"/>
          <w:divBdr>
            <w:top w:val="none" w:sz="0" w:space="0" w:color="auto"/>
            <w:left w:val="none" w:sz="0" w:space="0" w:color="auto"/>
            <w:bottom w:val="none" w:sz="0" w:space="0" w:color="auto"/>
            <w:right w:val="none" w:sz="0" w:space="0" w:color="auto"/>
          </w:divBdr>
          <w:divsChild>
            <w:div w:id="7350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9734">
      <w:bodyDiv w:val="1"/>
      <w:marLeft w:val="0"/>
      <w:marRight w:val="0"/>
      <w:marTop w:val="0"/>
      <w:marBottom w:val="0"/>
      <w:divBdr>
        <w:top w:val="none" w:sz="0" w:space="0" w:color="auto"/>
        <w:left w:val="none" w:sz="0" w:space="0" w:color="auto"/>
        <w:bottom w:val="none" w:sz="0" w:space="0" w:color="auto"/>
        <w:right w:val="none" w:sz="0" w:space="0" w:color="auto"/>
      </w:divBdr>
      <w:divsChild>
        <w:div w:id="54860851">
          <w:marLeft w:val="0"/>
          <w:marRight w:val="0"/>
          <w:marTop w:val="0"/>
          <w:marBottom w:val="0"/>
          <w:divBdr>
            <w:top w:val="none" w:sz="0" w:space="0" w:color="auto"/>
            <w:left w:val="none" w:sz="0" w:space="0" w:color="auto"/>
            <w:bottom w:val="none" w:sz="0" w:space="0" w:color="auto"/>
            <w:right w:val="none" w:sz="0" w:space="0" w:color="auto"/>
          </w:divBdr>
          <w:divsChild>
            <w:div w:id="18014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69599">
      <w:bodyDiv w:val="1"/>
      <w:marLeft w:val="0"/>
      <w:marRight w:val="0"/>
      <w:marTop w:val="0"/>
      <w:marBottom w:val="0"/>
      <w:divBdr>
        <w:top w:val="none" w:sz="0" w:space="0" w:color="auto"/>
        <w:left w:val="none" w:sz="0" w:space="0" w:color="auto"/>
        <w:bottom w:val="none" w:sz="0" w:space="0" w:color="auto"/>
        <w:right w:val="none" w:sz="0" w:space="0" w:color="auto"/>
      </w:divBdr>
      <w:divsChild>
        <w:div w:id="1839536229">
          <w:marLeft w:val="0"/>
          <w:marRight w:val="0"/>
          <w:marTop w:val="0"/>
          <w:marBottom w:val="0"/>
          <w:divBdr>
            <w:top w:val="none" w:sz="0" w:space="0" w:color="auto"/>
            <w:left w:val="none" w:sz="0" w:space="0" w:color="auto"/>
            <w:bottom w:val="none" w:sz="0" w:space="0" w:color="auto"/>
            <w:right w:val="none" w:sz="0" w:space="0" w:color="auto"/>
          </w:divBdr>
          <w:divsChild>
            <w:div w:id="20523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45227">
      <w:bodyDiv w:val="1"/>
      <w:marLeft w:val="0"/>
      <w:marRight w:val="0"/>
      <w:marTop w:val="0"/>
      <w:marBottom w:val="0"/>
      <w:divBdr>
        <w:top w:val="none" w:sz="0" w:space="0" w:color="auto"/>
        <w:left w:val="none" w:sz="0" w:space="0" w:color="auto"/>
        <w:bottom w:val="none" w:sz="0" w:space="0" w:color="auto"/>
        <w:right w:val="none" w:sz="0" w:space="0" w:color="auto"/>
      </w:divBdr>
    </w:div>
    <w:div w:id="1900937727">
      <w:bodyDiv w:val="1"/>
      <w:marLeft w:val="0"/>
      <w:marRight w:val="0"/>
      <w:marTop w:val="0"/>
      <w:marBottom w:val="0"/>
      <w:divBdr>
        <w:top w:val="none" w:sz="0" w:space="0" w:color="auto"/>
        <w:left w:val="none" w:sz="0" w:space="0" w:color="auto"/>
        <w:bottom w:val="none" w:sz="0" w:space="0" w:color="auto"/>
        <w:right w:val="none" w:sz="0" w:space="0" w:color="auto"/>
      </w:divBdr>
      <w:divsChild>
        <w:div w:id="439908710">
          <w:marLeft w:val="0"/>
          <w:marRight w:val="0"/>
          <w:marTop w:val="0"/>
          <w:marBottom w:val="0"/>
          <w:divBdr>
            <w:top w:val="none" w:sz="0" w:space="0" w:color="auto"/>
            <w:left w:val="none" w:sz="0" w:space="0" w:color="auto"/>
            <w:bottom w:val="none" w:sz="0" w:space="0" w:color="auto"/>
            <w:right w:val="none" w:sz="0" w:space="0" w:color="auto"/>
          </w:divBdr>
          <w:divsChild>
            <w:div w:id="3824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32383">
      <w:bodyDiv w:val="1"/>
      <w:marLeft w:val="0"/>
      <w:marRight w:val="0"/>
      <w:marTop w:val="0"/>
      <w:marBottom w:val="0"/>
      <w:divBdr>
        <w:top w:val="none" w:sz="0" w:space="0" w:color="auto"/>
        <w:left w:val="none" w:sz="0" w:space="0" w:color="auto"/>
        <w:bottom w:val="none" w:sz="0" w:space="0" w:color="auto"/>
        <w:right w:val="none" w:sz="0" w:space="0" w:color="auto"/>
      </w:divBdr>
    </w:div>
    <w:div w:id="1905334791">
      <w:bodyDiv w:val="1"/>
      <w:marLeft w:val="0"/>
      <w:marRight w:val="0"/>
      <w:marTop w:val="0"/>
      <w:marBottom w:val="0"/>
      <w:divBdr>
        <w:top w:val="none" w:sz="0" w:space="0" w:color="auto"/>
        <w:left w:val="none" w:sz="0" w:space="0" w:color="auto"/>
        <w:bottom w:val="none" w:sz="0" w:space="0" w:color="auto"/>
        <w:right w:val="none" w:sz="0" w:space="0" w:color="auto"/>
      </w:divBdr>
      <w:divsChild>
        <w:div w:id="160390113">
          <w:marLeft w:val="0"/>
          <w:marRight w:val="0"/>
          <w:marTop w:val="0"/>
          <w:marBottom w:val="0"/>
          <w:divBdr>
            <w:top w:val="none" w:sz="0" w:space="0" w:color="auto"/>
            <w:left w:val="none" w:sz="0" w:space="0" w:color="auto"/>
            <w:bottom w:val="none" w:sz="0" w:space="0" w:color="auto"/>
            <w:right w:val="none" w:sz="0" w:space="0" w:color="auto"/>
          </w:divBdr>
          <w:divsChild>
            <w:div w:id="15980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838525">
      <w:bodyDiv w:val="1"/>
      <w:marLeft w:val="0"/>
      <w:marRight w:val="0"/>
      <w:marTop w:val="0"/>
      <w:marBottom w:val="0"/>
      <w:divBdr>
        <w:top w:val="none" w:sz="0" w:space="0" w:color="auto"/>
        <w:left w:val="none" w:sz="0" w:space="0" w:color="auto"/>
        <w:bottom w:val="none" w:sz="0" w:space="0" w:color="auto"/>
        <w:right w:val="none" w:sz="0" w:space="0" w:color="auto"/>
      </w:divBdr>
      <w:divsChild>
        <w:div w:id="562907074">
          <w:marLeft w:val="0"/>
          <w:marRight w:val="0"/>
          <w:marTop w:val="0"/>
          <w:marBottom w:val="0"/>
          <w:divBdr>
            <w:top w:val="none" w:sz="0" w:space="0" w:color="auto"/>
            <w:left w:val="none" w:sz="0" w:space="0" w:color="auto"/>
            <w:bottom w:val="none" w:sz="0" w:space="0" w:color="auto"/>
            <w:right w:val="none" w:sz="0" w:space="0" w:color="auto"/>
          </w:divBdr>
          <w:divsChild>
            <w:div w:id="5511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68341">
      <w:bodyDiv w:val="1"/>
      <w:marLeft w:val="0"/>
      <w:marRight w:val="0"/>
      <w:marTop w:val="0"/>
      <w:marBottom w:val="0"/>
      <w:divBdr>
        <w:top w:val="none" w:sz="0" w:space="0" w:color="auto"/>
        <w:left w:val="none" w:sz="0" w:space="0" w:color="auto"/>
        <w:bottom w:val="none" w:sz="0" w:space="0" w:color="auto"/>
        <w:right w:val="none" w:sz="0" w:space="0" w:color="auto"/>
      </w:divBdr>
      <w:divsChild>
        <w:div w:id="1698970991">
          <w:marLeft w:val="0"/>
          <w:marRight w:val="0"/>
          <w:marTop w:val="0"/>
          <w:marBottom w:val="0"/>
          <w:divBdr>
            <w:top w:val="none" w:sz="0" w:space="0" w:color="auto"/>
            <w:left w:val="none" w:sz="0" w:space="0" w:color="auto"/>
            <w:bottom w:val="none" w:sz="0" w:space="0" w:color="auto"/>
            <w:right w:val="none" w:sz="0" w:space="0" w:color="auto"/>
          </w:divBdr>
          <w:divsChild>
            <w:div w:id="9732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4386">
      <w:bodyDiv w:val="1"/>
      <w:marLeft w:val="0"/>
      <w:marRight w:val="0"/>
      <w:marTop w:val="0"/>
      <w:marBottom w:val="0"/>
      <w:divBdr>
        <w:top w:val="none" w:sz="0" w:space="0" w:color="auto"/>
        <w:left w:val="none" w:sz="0" w:space="0" w:color="auto"/>
        <w:bottom w:val="none" w:sz="0" w:space="0" w:color="auto"/>
        <w:right w:val="none" w:sz="0" w:space="0" w:color="auto"/>
      </w:divBdr>
      <w:divsChild>
        <w:div w:id="1937791332">
          <w:marLeft w:val="0"/>
          <w:marRight w:val="0"/>
          <w:marTop w:val="0"/>
          <w:marBottom w:val="0"/>
          <w:divBdr>
            <w:top w:val="none" w:sz="0" w:space="0" w:color="auto"/>
            <w:left w:val="none" w:sz="0" w:space="0" w:color="auto"/>
            <w:bottom w:val="none" w:sz="0" w:space="0" w:color="auto"/>
            <w:right w:val="none" w:sz="0" w:space="0" w:color="auto"/>
          </w:divBdr>
          <w:divsChild>
            <w:div w:id="14606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4495">
      <w:bodyDiv w:val="1"/>
      <w:marLeft w:val="0"/>
      <w:marRight w:val="0"/>
      <w:marTop w:val="0"/>
      <w:marBottom w:val="0"/>
      <w:divBdr>
        <w:top w:val="none" w:sz="0" w:space="0" w:color="auto"/>
        <w:left w:val="none" w:sz="0" w:space="0" w:color="auto"/>
        <w:bottom w:val="none" w:sz="0" w:space="0" w:color="auto"/>
        <w:right w:val="none" w:sz="0" w:space="0" w:color="auto"/>
      </w:divBdr>
      <w:divsChild>
        <w:div w:id="1489831996">
          <w:marLeft w:val="0"/>
          <w:marRight w:val="0"/>
          <w:marTop w:val="0"/>
          <w:marBottom w:val="0"/>
          <w:divBdr>
            <w:top w:val="none" w:sz="0" w:space="0" w:color="auto"/>
            <w:left w:val="none" w:sz="0" w:space="0" w:color="auto"/>
            <w:bottom w:val="none" w:sz="0" w:space="0" w:color="auto"/>
            <w:right w:val="none" w:sz="0" w:space="0" w:color="auto"/>
          </w:divBdr>
          <w:divsChild>
            <w:div w:id="198917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20829">
      <w:bodyDiv w:val="1"/>
      <w:marLeft w:val="0"/>
      <w:marRight w:val="0"/>
      <w:marTop w:val="0"/>
      <w:marBottom w:val="0"/>
      <w:divBdr>
        <w:top w:val="none" w:sz="0" w:space="0" w:color="auto"/>
        <w:left w:val="none" w:sz="0" w:space="0" w:color="auto"/>
        <w:bottom w:val="none" w:sz="0" w:space="0" w:color="auto"/>
        <w:right w:val="none" w:sz="0" w:space="0" w:color="auto"/>
      </w:divBdr>
      <w:divsChild>
        <w:div w:id="1240092760">
          <w:marLeft w:val="0"/>
          <w:marRight w:val="0"/>
          <w:marTop w:val="0"/>
          <w:marBottom w:val="0"/>
          <w:divBdr>
            <w:top w:val="none" w:sz="0" w:space="0" w:color="auto"/>
            <w:left w:val="none" w:sz="0" w:space="0" w:color="auto"/>
            <w:bottom w:val="none" w:sz="0" w:space="0" w:color="auto"/>
            <w:right w:val="none" w:sz="0" w:space="0" w:color="auto"/>
          </w:divBdr>
          <w:divsChild>
            <w:div w:id="141874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1727">
      <w:bodyDiv w:val="1"/>
      <w:marLeft w:val="0"/>
      <w:marRight w:val="0"/>
      <w:marTop w:val="0"/>
      <w:marBottom w:val="0"/>
      <w:divBdr>
        <w:top w:val="none" w:sz="0" w:space="0" w:color="auto"/>
        <w:left w:val="none" w:sz="0" w:space="0" w:color="auto"/>
        <w:bottom w:val="none" w:sz="0" w:space="0" w:color="auto"/>
        <w:right w:val="none" w:sz="0" w:space="0" w:color="auto"/>
      </w:divBdr>
      <w:divsChild>
        <w:div w:id="2133791308">
          <w:marLeft w:val="0"/>
          <w:marRight w:val="0"/>
          <w:marTop w:val="0"/>
          <w:marBottom w:val="0"/>
          <w:divBdr>
            <w:top w:val="none" w:sz="0" w:space="0" w:color="auto"/>
            <w:left w:val="none" w:sz="0" w:space="0" w:color="auto"/>
            <w:bottom w:val="none" w:sz="0" w:space="0" w:color="auto"/>
            <w:right w:val="none" w:sz="0" w:space="0" w:color="auto"/>
          </w:divBdr>
          <w:divsChild>
            <w:div w:id="34204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692">
      <w:bodyDiv w:val="1"/>
      <w:marLeft w:val="0"/>
      <w:marRight w:val="0"/>
      <w:marTop w:val="0"/>
      <w:marBottom w:val="0"/>
      <w:divBdr>
        <w:top w:val="none" w:sz="0" w:space="0" w:color="auto"/>
        <w:left w:val="none" w:sz="0" w:space="0" w:color="auto"/>
        <w:bottom w:val="none" w:sz="0" w:space="0" w:color="auto"/>
        <w:right w:val="none" w:sz="0" w:space="0" w:color="auto"/>
      </w:divBdr>
      <w:divsChild>
        <w:div w:id="2056273033">
          <w:marLeft w:val="0"/>
          <w:marRight w:val="0"/>
          <w:marTop w:val="0"/>
          <w:marBottom w:val="0"/>
          <w:divBdr>
            <w:top w:val="none" w:sz="0" w:space="0" w:color="auto"/>
            <w:left w:val="none" w:sz="0" w:space="0" w:color="auto"/>
            <w:bottom w:val="none" w:sz="0" w:space="0" w:color="auto"/>
            <w:right w:val="none" w:sz="0" w:space="0" w:color="auto"/>
          </w:divBdr>
          <w:divsChild>
            <w:div w:id="15284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475">
      <w:bodyDiv w:val="1"/>
      <w:marLeft w:val="0"/>
      <w:marRight w:val="0"/>
      <w:marTop w:val="0"/>
      <w:marBottom w:val="0"/>
      <w:divBdr>
        <w:top w:val="none" w:sz="0" w:space="0" w:color="auto"/>
        <w:left w:val="none" w:sz="0" w:space="0" w:color="auto"/>
        <w:bottom w:val="none" w:sz="0" w:space="0" w:color="auto"/>
        <w:right w:val="none" w:sz="0" w:space="0" w:color="auto"/>
      </w:divBdr>
      <w:divsChild>
        <w:div w:id="577977658">
          <w:marLeft w:val="0"/>
          <w:marRight w:val="0"/>
          <w:marTop w:val="0"/>
          <w:marBottom w:val="0"/>
          <w:divBdr>
            <w:top w:val="none" w:sz="0" w:space="0" w:color="auto"/>
            <w:left w:val="none" w:sz="0" w:space="0" w:color="auto"/>
            <w:bottom w:val="none" w:sz="0" w:space="0" w:color="auto"/>
            <w:right w:val="none" w:sz="0" w:space="0" w:color="auto"/>
          </w:divBdr>
          <w:divsChild>
            <w:div w:id="183621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40019">
      <w:bodyDiv w:val="1"/>
      <w:marLeft w:val="0"/>
      <w:marRight w:val="0"/>
      <w:marTop w:val="0"/>
      <w:marBottom w:val="0"/>
      <w:divBdr>
        <w:top w:val="none" w:sz="0" w:space="0" w:color="auto"/>
        <w:left w:val="none" w:sz="0" w:space="0" w:color="auto"/>
        <w:bottom w:val="none" w:sz="0" w:space="0" w:color="auto"/>
        <w:right w:val="none" w:sz="0" w:space="0" w:color="auto"/>
      </w:divBdr>
      <w:divsChild>
        <w:div w:id="586613726">
          <w:marLeft w:val="0"/>
          <w:marRight w:val="0"/>
          <w:marTop w:val="0"/>
          <w:marBottom w:val="0"/>
          <w:divBdr>
            <w:top w:val="none" w:sz="0" w:space="0" w:color="auto"/>
            <w:left w:val="none" w:sz="0" w:space="0" w:color="auto"/>
            <w:bottom w:val="none" w:sz="0" w:space="0" w:color="auto"/>
            <w:right w:val="none" w:sz="0" w:space="0" w:color="auto"/>
          </w:divBdr>
          <w:divsChild>
            <w:div w:id="15675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1868">
      <w:bodyDiv w:val="1"/>
      <w:marLeft w:val="0"/>
      <w:marRight w:val="0"/>
      <w:marTop w:val="0"/>
      <w:marBottom w:val="0"/>
      <w:divBdr>
        <w:top w:val="none" w:sz="0" w:space="0" w:color="auto"/>
        <w:left w:val="none" w:sz="0" w:space="0" w:color="auto"/>
        <w:bottom w:val="none" w:sz="0" w:space="0" w:color="auto"/>
        <w:right w:val="none" w:sz="0" w:space="0" w:color="auto"/>
      </w:divBdr>
      <w:divsChild>
        <w:div w:id="1554393270">
          <w:marLeft w:val="0"/>
          <w:marRight w:val="0"/>
          <w:marTop w:val="0"/>
          <w:marBottom w:val="0"/>
          <w:divBdr>
            <w:top w:val="none" w:sz="0" w:space="0" w:color="auto"/>
            <w:left w:val="none" w:sz="0" w:space="0" w:color="auto"/>
            <w:bottom w:val="none" w:sz="0" w:space="0" w:color="auto"/>
            <w:right w:val="none" w:sz="0" w:space="0" w:color="auto"/>
          </w:divBdr>
          <w:divsChild>
            <w:div w:id="32952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0135">
      <w:bodyDiv w:val="1"/>
      <w:marLeft w:val="0"/>
      <w:marRight w:val="0"/>
      <w:marTop w:val="0"/>
      <w:marBottom w:val="0"/>
      <w:divBdr>
        <w:top w:val="none" w:sz="0" w:space="0" w:color="auto"/>
        <w:left w:val="none" w:sz="0" w:space="0" w:color="auto"/>
        <w:bottom w:val="none" w:sz="0" w:space="0" w:color="auto"/>
        <w:right w:val="none" w:sz="0" w:space="0" w:color="auto"/>
      </w:divBdr>
      <w:divsChild>
        <w:div w:id="875313422">
          <w:marLeft w:val="0"/>
          <w:marRight w:val="0"/>
          <w:marTop w:val="0"/>
          <w:marBottom w:val="0"/>
          <w:divBdr>
            <w:top w:val="none" w:sz="0" w:space="0" w:color="auto"/>
            <w:left w:val="none" w:sz="0" w:space="0" w:color="auto"/>
            <w:bottom w:val="none" w:sz="0" w:space="0" w:color="auto"/>
            <w:right w:val="none" w:sz="0" w:space="0" w:color="auto"/>
          </w:divBdr>
          <w:divsChild>
            <w:div w:id="12036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36715">
      <w:bodyDiv w:val="1"/>
      <w:marLeft w:val="0"/>
      <w:marRight w:val="0"/>
      <w:marTop w:val="0"/>
      <w:marBottom w:val="0"/>
      <w:divBdr>
        <w:top w:val="none" w:sz="0" w:space="0" w:color="auto"/>
        <w:left w:val="none" w:sz="0" w:space="0" w:color="auto"/>
        <w:bottom w:val="none" w:sz="0" w:space="0" w:color="auto"/>
        <w:right w:val="none" w:sz="0" w:space="0" w:color="auto"/>
      </w:divBdr>
      <w:divsChild>
        <w:div w:id="1270548123">
          <w:marLeft w:val="0"/>
          <w:marRight w:val="0"/>
          <w:marTop w:val="0"/>
          <w:marBottom w:val="0"/>
          <w:divBdr>
            <w:top w:val="none" w:sz="0" w:space="0" w:color="auto"/>
            <w:left w:val="none" w:sz="0" w:space="0" w:color="auto"/>
            <w:bottom w:val="none" w:sz="0" w:space="0" w:color="auto"/>
            <w:right w:val="none" w:sz="0" w:space="0" w:color="auto"/>
          </w:divBdr>
          <w:divsChild>
            <w:div w:id="52567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27035">
      <w:bodyDiv w:val="1"/>
      <w:marLeft w:val="0"/>
      <w:marRight w:val="0"/>
      <w:marTop w:val="0"/>
      <w:marBottom w:val="0"/>
      <w:divBdr>
        <w:top w:val="none" w:sz="0" w:space="0" w:color="auto"/>
        <w:left w:val="none" w:sz="0" w:space="0" w:color="auto"/>
        <w:bottom w:val="none" w:sz="0" w:space="0" w:color="auto"/>
        <w:right w:val="none" w:sz="0" w:space="0" w:color="auto"/>
      </w:divBdr>
      <w:divsChild>
        <w:div w:id="20936889">
          <w:marLeft w:val="0"/>
          <w:marRight w:val="0"/>
          <w:marTop w:val="0"/>
          <w:marBottom w:val="0"/>
          <w:divBdr>
            <w:top w:val="none" w:sz="0" w:space="0" w:color="auto"/>
            <w:left w:val="none" w:sz="0" w:space="0" w:color="auto"/>
            <w:bottom w:val="none" w:sz="0" w:space="0" w:color="auto"/>
            <w:right w:val="none" w:sz="0" w:space="0" w:color="auto"/>
          </w:divBdr>
          <w:divsChild>
            <w:div w:id="40811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6048">
      <w:bodyDiv w:val="1"/>
      <w:marLeft w:val="0"/>
      <w:marRight w:val="0"/>
      <w:marTop w:val="0"/>
      <w:marBottom w:val="0"/>
      <w:divBdr>
        <w:top w:val="none" w:sz="0" w:space="0" w:color="auto"/>
        <w:left w:val="none" w:sz="0" w:space="0" w:color="auto"/>
        <w:bottom w:val="none" w:sz="0" w:space="0" w:color="auto"/>
        <w:right w:val="none" w:sz="0" w:space="0" w:color="auto"/>
      </w:divBdr>
      <w:divsChild>
        <w:div w:id="1932397101">
          <w:marLeft w:val="0"/>
          <w:marRight w:val="0"/>
          <w:marTop w:val="0"/>
          <w:marBottom w:val="0"/>
          <w:divBdr>
            <w:top w:val="none" w:sz="0" w:space="0" w:color="auto"/>
            <w:left w:val="none" w:sz="0" w:space="0" w:color="auto"/>
            <w:bottom w:val="none" w:sz="0" w:space="0" w:color="auto"/>
            <w:right w:val="none" w:sz="0" w:space="0" w:color="auto"/>
          </w:divBdr>
          <w:divsChild>
            <w:div w:id="84713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16277">
      <w:bodyDiv w:val="1"/>
      <w:marLeft w:val="0"/>
      <w:marRight w:val="0"/>
      <w:marTop w:val="0"/>
      <w:marBottom w:val="0"/>
      <w:divBdr>
        <w:top w:val="none" w:sz="0" w:space="0" w:color="auto"/>
        <w:left w:val="none" w:sz="0" w:space="0" w:color="auto"/>
        <w:bottom w:val="none" w:sz="0" w:space="0" w:color="auto"/>
        <w:right w:val="none" w:sz="0" w:space="0" w:color="auto"/>
      </w:divBdr>
      <w:divsChild>
        <w:div w:id="475225514">
          <w:marLeft w:val="0"/>
          <w:marRight w:val="0"/>
          <w:marTop w:val="0"/>
          <w:marBottom w:val="0"/>
          <w:divBdr>
            <w:top w:val="none" w:sz="0" w:space="0" w:color="auto"/>
            <w:left w:val="none" w:sz="0" w:space="0" w:color="auto"/>
            <w:bottom w:val="none" w:sz="0" w:space="0" w:color="auto"/>
            <w:right w:val="none" w:sz="0" w:space="0" w:color="auto"/>
          </w:divBdr>
          <w:divsChild>
            <w:div w:id="5663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30259">
      <w:bodyDiv w:val="1"/>
      <w:marLeft w:val="0"/>
      <w:marRight w:val="0"/>
      <w:marTop w:val="0"/>
      <w:marBottom w:val="0"/>
      <w:divBdr>
        <w:top w:val="none" w:sz="0" w:space="0" w:color="auto"/>
        <w:left w:val="none" w:sz="0" w:space="0" w:color="auto"/>
        <w:bottom w:val="none" w:sz="0" w:space="0" w:color="auto"/>
        <w:right w:val="none" w:sz="0" w:space="0" w:color="auto"/>
      </w:divBdr>
      <w:divsChild>
        <w:div w:id="1434059866">
          <w:marLeft w:val="0"/>
          <w:marRight w:val="0"/>
          <w:marTop w:val="0"/>
          <w:marBottom w:val="0"/>
          <w:divBdr>
            <w:top w:val="none" w:sz="0" w:space="0" w:color="auto"/>
            <w:left w:val="none" w:sz="0" w:space="0" w:color="auto"/>
            <w:bottom w:val="none" w:sz="0" w:space="0" w:color="auto"/>
            <w:right w:val="none" w:sz="0" w:space="0" w:color="auto"/>
          </w:divBdr>
          <w:divsChild>
            <w:div w:id="7894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3491">
      <w:bodyDiv w:val="1"/>
      <w:marLeft w:val="0"/>
      <w:marRight w:val="0"/>
      <w:marTop w:val="0"/>
      <w:marBottom w:val="0"/>
      <w:divBdr>
        <w:top w:val="none" w:sz="0" w:space="0" w:color="auto"/>
        <w:left w:val="none" w:sz="0" w:space="0" w:color="auto"/>
        <w:bottom w:val="none" w:sz="0" w:space="0" w:color="auto"/>
        <w:right w:val="none" w:sz="0" w:space="0" w:color="auto"/>
      </w:divBdr>
      <w:divsChild>
        <w:div w:id="1384451276">
          <w:marLeft w:val="0"/>
          <w:marRight w:val="0"/>
          <w:marTop w:val="0"/>
          <w:marBottom w:val="0"/>
          <w:divBdr>
            <w:top w:val="none" w:sz="0" w:space="0" w:color="auto"/>
            <w:left w:val="none" w:sz="0" w:space="0" w:color="auto"/>
            <w:bottom w:val="none" w:sz="0" w:space="0" w:color="auto"/>
            <w:right w:val="none" w:sz="0" w:space="0" w:color="auto"/>
          </w:divBdr>
          <w:divsChild>
            <w:div w:id="17623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59230">
      <w:bodyDiv w:val="1"/>
      <w:marLeft w:val="0"/>
      <w:marRight w:val="0"/>
      <w:marTop w:val="0"/>
      <w:marBottom w:val="0"/>
      <w:divBdr>
        <w:top w:val="none" w:sz="0" w:space="0" w:color="auto"/>
        <w:left w:val="none" w:sz="0" w:space="0" w:color="auto"/>
        <w:bottom w:val="none" w:sz="0" w:space="0" w:color="auto"/>
        <w:right w:val="none" w:sz="0" w:space="0" w:color="auto"/>
      </w:divBdr>
      <w:divsChild>
        <w:div w:id="1305038973">
          <w:marLeft w:val="0"/>
          <w:marRight w:val="0"/>
          <w:marTop w:val="0"/>
          <w:marBottom w:val="0"/>
          <w:divBdr>
            <w:top w:val="none" w:sz="0" w:space="0" w:color="auto"/>
            <w:left w:val="none" w:sz="0" w:space="0" w:color="auto"/>
            <w:bottom w:val="none" w:sz="0" w:space="0" w:color="auto"/>
            <w:right w:val="none" w:sz="0" w:space="0" w:color="auto"/>
          </w:divBdr>
          <w:divsChild>
            <w:div w:id="11917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08039">
      <w:bodyDiv w:val="1"/>
      <w:marLeft w:val="0"/>
      <w:marRight w:val="0"/>
      <w:marTop w:val="0"/>
      <w:marBottom w:val="0"/>
      <w:divBdr>
        <w:top w:val="none" w:sz="0" w:space="0" w:color="auto"/>
        <w:left w:val="none" w:sz="0" w:space="0" w:color="auto"/>
        <w:bottom w:val="none" w:sz="0" w:space="0" w:color="auto"/>
        <w:right w:val="none" w:sz="0" w:space="0" w:color="auto"/>
      </w:divBdr>
      <w:divsChild>
        <w:div w:id="886262916">
          <w:marLeft w:val="0"/>
          <w:marRight w:val="0"/>
          <w:marTop w:val="0"/>
          <w:marBottom w:val="0"/>
          <w:divBdr>
            <w:top w:val="none" w:sz="0" w:space="0" w:color="auto"/>
            <w:left w:val="none" w:sz="0" w:space="0" w:color="auto"/>
            <w:bottom w:val="none" w:sz="0" w:space="0" w:color="auto"/>
            <w:right w:val="none" w:sz="0" w:space="0" w:color="auto"/>
          </w:divBdr>
          <w:divsChild>
            <w:div w:id="77622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93796">
      <w:bodyDiv w:val="1"/>
      <w:marLeft w:val="0"/>
      <w:marRight w:val="0"/>
      <w:marTop w:val="0"/>
      <w:marBottom w:val="0"/>
      <w:divBdr>
        <w:top w:val="none" w:sz="0" w:space="0" w:color="auto"/>
        <w:left w:val="none" w:sz="0" w:space="0" w:color="auto"/>
        <w:bottom w:val="none" w:sz="0" w:space="0" w:color="auto"/>
        <w:right w:val="none" w:sz="0" w:space="0" w:color="auto"/>
      </w:divBdr>
      <w:divsChild>
        <w:div w:id="404954307">
          <w:marLeft w:val="0"/>
          <w:marRight w:val="0"/>
          <w:marTop w:val="0"/>
          <w:marBottom w:val="0"/>
          <w:divBdr>
            <w:top w:val="none" w:sz="0" w:space="0" w:color="auto"/>
            <w:left w:val="none" w:sz="0" w:space="0" w:color="auto"/>
            <w:bottom w:val="none" w:sz="0" w:space="0" w:color="auto"/>
            <w:right w:val="none" w:sz="0" w:space="0" w:color="auto"/>
          </w:divBdr>
          <w:divsChild>
            <w:div w:id="10647226">
              <w:marLeft w:val="0"/>
              <w:marRight w:val="0"/>
              <w:marTop w:val="0"/>
              <w:marBottom w:val="0"/>
              <w:divBdr>
                <w:top w:val="none" w:sz="0" w:space="0" w:color="auto"/>
                <w:left w:val="none" w:sz="0" w:space="0" w:color="auto"/>
                <w:bottom w:val="none" w:sz="0" w:space="0" w:color="auto"/>
                <w:right w:val="none" w:sz="0" w:space="0" w:color="auto"/>
              </w:divBdr>
            </w:div>
            <w:div w:id="27950998">
              <w:marLeft w:val="0"/>
              <w:marRight w:val="0"/>
              <w:marTop w:val="0"/>
              <w:marBottom w:val="0"/>
              <w:divBdr>
                <w:top w:val="none" w:sz="0" w:space="0" w:color="auto"/>
                <w:left w:val="none" w:sz="0" w:space="0" w:color="auto"/>
                <w:bottom w:val="none" w:sz="0" w:space="0" w:color="auto"/>
                <w:right w:val="none" w:sz="0" w:space="0" w:color="auto"/>
              </w:divBdr>
            </w:div>
            <w:div w:id="31156901">
              <w:marLeft w:val="0"/>
              <w:marRight w:val="0"/>
              <w:marTop w:val="0"/>
              <w:marBottom w:val="0"/>
              <w:divBdr>
                <w:top w:val="none" w:sz="0" w:space="0" w:color="auto"/>
                <w:left w:val="none" w:sz="0" w:space="0" w:color="auto"/>
                <w:bottom w:val="none" w:sz="0" w:space="0" w:color="auto"/>
                <w:right w:val="none" w:sz="0" w:space="0" w:color="auto"/>
              </w:divBdr>
            </w:div>
            <w:div w:id="37777954">
              <w:marLeft w:val="0"/>
              <w:marRight w:val="0"/>
              <w:marTop w:val="0"/>
              <w:marBottom w:val="0"/>
              <w:divBdr>
                <w:top w:val="none" w:sz="0" w:space="0" w:color="auto"/>
                <w:left w:val="none" w:sz="0" w:space="0" w:color="auto"/>
                <w:bottom w:val="none" w:sz="0" w:space="0" w:color="auto"/>
                <w:right w:val="none" w:sz="0" w:space="0" w:color="auto"/>
              </w:divBdr>
            </w:div>
            <w:div w:id="60107257">
              <w:marLeft w:val="0"/>
              <w:marRight w:val="0"/>
              <w:marTop w:val="0"/>
              <w:marBottom w:val="0"/>
              <w:divBdr>
                <w:top w:val="none" w:sz="0" w:space="0" w:color="auto"/>
                <w:left w:val="none" w:sz="0" w:space="0" w:color="auto"/>
                <w:bottom w:val="none" w:sz="0" w:space="0" w:color="auto"/>
                <w:right w:val="none" w:sz="0" w:space="0" w:color="auto"/>
              </w:divBdr>
            </w:div>
            <w:div w:id="101610473">
              <w:marLeft w:val="0"/>
              <w:marRight w:val="0"/>
              <w:marTop w:val="0"/>
              <w:marBottom w:val="0"/>
              <w:divBdr>
                <w:top w:val="none" w:sz="0" w:space="0" w:color="auto"/>
                <w:left w:val="none" w:sz="0" w:space="0" w:color="auto"/>
                <w:bottom w:val="none" w:sz="0" w:space="0" w:color="auto"/>
                <w:right w:val="none" w:sz="0" w:space="0" w:color="auto"/>
              </w:divBdr>
            </w:div>
            <w:div w:id="110368731">
              <w:marLeft w:val="0"/>
              <w:marRight w:val="0"/>
              <w:marTop w:val="0"/>
              <w:marBottom w:val="0"/>
              <w:divBdr>
                <w:top w:val="none" w:sz="0" w:space="0" w:color="auto"/>
                <w:left w:val="none" w:sz="0" w:space="0" w:color="auto"/>
                <w:bottom w:val="none" w:sz="0" w:space="0" w:color="auto"/>
                <w:right w:val="none" w:sz="0" w:space="0" w:color="auto"/>
              </w:divBdr>
            </w:div>
            <w:div w:id="127750267">
              <w:marLeft w:val="0"/>
              <w:marRight w:val="0"/>
              <w:marTop w:val="0"/>
              <w:marBottom w:val="0"/>
              <w:divBdr>
                <w:top w:val="none" w:sz="0" w:space="0" w:color="auto"/>
                <w:left w:val="none" w:sz="0" w:space="0" w:color="auto"/>
                <w:bottom w:val="none" w:sz="0" w:space="0" w:color="auto"/>
                <w:right w:val="none" w:sz="0" w:space="0" w:color="auto"/>
              </w:divBdr>
            </w:div>
            <w:div w:id="131026545">
              <w:marLeft w:val="0"/>
              <w:marRight w:val="0"/>
              <w:marTop w:val="0"/>
              <w:marBottom w:val="0"/>
              <w:divBdr>
                <w:top w:val="none" w:sz="0" w:space="0" w:color="auto"/>
                <w:left w:val="none" w:sz="0" w:space="0" w:color="auto"/>
                <w:bottom w:val="none" w:sz="0" w:space="0" w:color="auto"/>
                <w:right w:val="none" w:sz="0" w:space="0" w:color="auto"/>
              </w:divBdr>
            </w:div>
            <w:div w:id="134303870">
              <w:marLeft w:val="0"/>
              <w:marRight w:val="0"/>
              <w:marTop w:val="0"/>
              <w:marBottom w:val="0"/>
              <w:divBdr>
                <w:top w:val="none" w:sz="0" w:space="0" w:color="auto"/>
                <w:left w:val="none" w:sz="0" w:space="0" w:color="auto"/>
                <w:bottom w:val="none" w:sz="0" w:space="0" w:color="auto"/>
                <w:right w:val="none" w:sz="0" w:space="0" w:color="auto"/>
              </w:divBdr>
            </w:div>
            <w:div w:id="148718278">
              <w:marLeft w:val="0"/>
              <w:marRight w:val="0"/>
              <w:marTop w:val="0"/>
              <w:marBottom w:val="0"/>
              <w:divBdr>
                <w:top w:val="none" w:sz="0" w:space="0" w:color="auto"/>
                <w:left w:val="none" w:sz="0" w:space="0" w:color="auto"/>
                <w:bottom w:val="none" w:sz="0" w:space="0" w:color="auto"/>
                <w:right w:val="none" w:sz="0" w:space="0" w:color="auto"/>
              </w:divBdr>
            </w:div>
            <w:div w:id="158427921">
              <w:marLeft w:val="0"/>
              <w:marRight w:val="0"/>
              <w:marTop w:val="0"/>
              <w:marBottom w:val="0"/>
              <w:divBdr>
                <w:top w:val="none" w:sz="0" w:space="0" w:color="auto"/>
                <w:left w:val="none" w:sz="0" w:space="0" w:color="auto"/>
                <w:bottom w:val="none" w:sz="0" w:space="0" w:color="auto"/>
                <w:right w:val="none" w:sz="0" w:space="0" w:color="auto"/>
              </w:divBdr>
            </w:div>
            <w:div w:id="170992768">
              <w:marLeft w:val="0"/>
              <w:marRight w:val="0"/>
              <w:marTop w:val="0"/>
              <w:marBottom w:val="0"/>
              <w:divBdr>
                <w:top w:val="none" w:sz="0" w:space="0" w:color="auto"/>
                <w:left w:val="none" w:sz="0" w:space="0" w:color="auto"/>
                <w:bottom w:val="none" w:sz="0" w:space="0" w:color="auto"/>
                <w:right w:val="none" w:sz="0" w:space="0" w:color="auto"/>
              </w:divBdr>
            </w:div>
            <w:div w:id="171457184">
              <w:marLeft w:val="0"/>
              <w:marRight w:val="0"/>
              <w:marTop w:val="0"/>
              <w:marBottom w:val="0"/>
              <w:divBdr>
                <w:top w:val="none" w:sz="0" w:space="0" w:color="auto"/>
                <w:left w:val="none" w:sz="0" w:space="0" w:color="auto"/>
                <w:bottom w:val="none" w:sz="0" w:space="0" w:color="auto"/>
                <w:right w:val="none" w:sz="0" w:space="0" w:color="auto"/>
              </w:divBdr>
            </w:div>
            <w:div w:id="171798737">
              <w:marLeft w:val="0"/>
              <w:marRight w:val="0"/>
              <w:marTop w:val="0"/>
              <w:marBottom w:val="0"/>
              <w:divBdr>
                <w:top w:val="none" w:sz="0" w:space="0" w:color="auto"/>
                <w:left w:val="none" w:sz="0" w:space="0" w:color="auto"/>
                <w:bottom w:val="none" w:sz="0" w:space="0" w:color="auto"/>
                <w:right w:val="none" w:sz="0" w:space="0" w:color="auto"/>
              </w:divBdr>
            </w:div>
            <w:div w:id="232278204">
              <w:marLeft w:val="0"/>
              <w:marRight w:val="0"/>
              <w:marTop w:val="0"/>
              <w:marBottom w:val="0"/>
              <w:divBdr>
                <w:top w:val="none" w:sz="0" w:space="0" w:color="auto"/>
                <w:left w:val="none" w:sz="0" w:space="0" w:color="auto"/>
                <w:bottom w:val="none" w:sz="0" w:space="0" w:color="auto"/>
                <w:right w:val="none" w:sz="0" w:space="0" w:color="auto"/>
              </w:divBdr>
            </w:div>
            <w:div w:id="240910755">
              <w:marLeft w:val="0"/>
              <w:marRight w:val="0"/>
              <w:marTop w:val="0"/>
              <w:marBottom w:val="0"/>
              <w:divBdr>
                <w:top w:val="none" w:sz="0" w:space="0" w:color="auto"/>
                <w:left w:val="none" w:sz="0" w:space="0" w:color="auto"/>
                <w:bottom w:val="none" w:sz="0" w:space="0" w:color="auto"/>
                <w:right w:val="none" w:sz="0" w:space="0" w:color="auto"/>
              </w:divBdr>
            </w:div>
            <w:div w:id="243956569">
              <w:marLeft w:val="0"/>
              <w:marRight w:val="0"/>
              <w:marTop w:val="0"/>
              <w:marBottom w:val="0"/>
              <w:divBdr>
                <w:top w:val="none" w:sz="0" w:space="0" w:color="auto"/>
                <w:left w:val="none" w:sz="0" w:space="0" w:color="auto"/>
                <w:bottom w:val="none" w:sz="0" w:space="0" w:color="auto"/>
                <w:right w:val="none" w:sz="0" w:space="0" w:color="auto"/>
              </w:divBdr>
            </w:div>
            <w:div w:id="244269579">
              <w:marLeft w:val="0"/>
              <w:marRight w:val="0"/>
              <w:marTop w:val="0"/>
              <w:marBottom w:val="0"/>
              <w:divBdr>
                <w:top w:val="none" w:sz="0" w:space="0" w:color="auto"/>
                <w:left w:val="none" w:sz="0" w:space="0" w:color="auto"/>
                <w:bottom w:val="none" w:sz="0" w:space="0" w:color="auto"/>
                <w:right w:val="none" w:sz="0" w:space="0" w:color="auto"/>
              </w:divBdr>
            </w:div>
            <w:div w:id="251014154">
              <w:marLeft w:val="0"/>
              <w:marRight w:val="0"/>
              <w:marTop w:val="0"/>
              <w:marBottom w:val="0"/>
              <w:divBdr>
                <w:top w:val="none" w:sz="0" w:space="0" w:color="auto"/>
                <w:left w:val="none" w:sz="0" w:space="0" w:color="auto"/>
                <w:bottom w:val="none" w:sz="0" w:space="0" w:color="auto"/>
                <w:right w:val="none" w:sz="0" w:space="0" w:color="auto"/>
              </w:divBdr>
            </w:div>
            <w:div w:id="262108378">
              <w:marLeft w:val="0"/>
              <w:marRight w:val="0"/>
              <w:marTop w:val="0"/>
              <w:marBottom w:val="0"/>
              <w:divBdr>
                <w:top w:val="none" w:sz="0" w:space="0" w:color="auto"/>
                <w:left w:val="none" w:sz="0" w:space="0" w:color="auto"/>
                <w:bottom w:val="none" w:sz="0" w:space="0" w:color="auto"/>
                <w:right w:val="none" w:sz="0" w:space="0" w:color="auto"/>
              </w:divBdr>
            </w:div>
            <w:div w:id="271595931">
              <w:marLeft w:val="0"/>
              <w:marRight w:val="0"/>
              <w:marTop w:val="0"/>
              <w:marBottom w:val="0"/>
              <w:divBdr>
                <w:top w:val="none" w:sz="0" w:space="0" w:color="auto"/>
                <w:left w:val="none" w:sz="0" w:space="0" w:color="auto"/>
                <w:bottom w:val="none" w:sz="0" w:space="0" w:color="auto"/>
                <w:right w:val="none" w:sz="0" w:space="0" w:color="auto"/>
              </w:divBdr>
            </w:div>
            <w:div w:id="294412310">
              <w:marLeft w:val="0"/>
              <w:marRight w:val="0"/>
              <w:marTop w:val="0"/>
              <w:marBottom w:val="0"/>
              <w:divBdr>
                <w:top w:val="none" w:sz="0" w:space="0" w:color="auto"/>
                <w:left w:val="none" w:sz="0" w:space="0" w:color="auto"/>
                <w:bottom w:val="none" w:sz="0" w:space="0" w:color="auto"/>
                <w:right w:val="none" w:sz="0" w:space="0" w:color="auto"/>
              </w:divBdr>
            </w:div>
            <w:div w:id="303195868">
              <w:marLeft w:val="0"/>
              <w:marRight w:val="0"/>
              <w:marTop w:val="0"/>
              <w:marBottom w:val="0"/>
              <w:divBdr>
                <w:top w:val="none" w:sz="0" w:space="0" w:color="auto"/>
                <w:left w:val="none" w:sz="0" w:space="0" w:color="auto"/>
                <w:bottom w:val="none" w:sz="0" w:space="0" w:color="auto"/>
                <w:right w:val="none" w:sz="0" w:space="0" w:color="auto"/>
              </w:divBdr>
            </w:div>
            <w:div w:id="316687204">
              <w:marLeft w:val="0"/>
              <w:marRight w:val="0"/>
              <w:marTop w:val="0"/>
              <w:marBottom w:val="0"/>
              <w:divBdr>
                <w:top w:val="none" w:sz="0" w:space="0" w:color="auto"/>
                <w:left w:val="none" w:sz="0" w:space="0" w:color="auto"/>
                <w:bottom w:val="none" w:sz="0" w:space="0" w:color="auto"/>
                <w:right w:val="none" w:sz="0" w:space="0" w:color="auto"/>
              </w:divBdr>
            </w:div>
            <w:div w:id="320547907">
              <w:marLeft w:val="0"/>
              <w:marRight w:val="0"/>
              <w:marTop w:val="0"/>
              <w:marBottom w:val="0"/>
              <w:divBdr>
                <w:top w:val="none" w:sz="0" w:space="0" w:color="auto"/>
                <w:left w:val="none" w:sz="0" w:space="0" w:color="auto"/>
                <w:bottom w:val="none" w:sz="0" w:space="0" w:color="auto"/>
                <w:right w:val="none" w:sz="0" w:space="0" w:color="auto"/>
              </w:divBdr>
            </w:div>
            <w:div w:id="335813496">
              <w:marLeft w:val="0"/>
              <w:marRight w:val="0"/>
              <w:marTop w:val="0"/>
              <w:marBottom w:val="0"/>
              <w:divBdr>
                <w:top w:val="none" w:sz="0" w:space="0" w:color="auto"/>
                <w:left w:val="none" w:sz="0" w:space="0" w:color="auto"/>
                <w:bottom w:val="none" w:sz="0" w:space="0" w:color="auto"/>
                <w:right w:val="none" w:sz="0" w:space="0" w:color="auto"/>
              </w:divBdr>
            </w:div>
            <w:div w:id="378014921">
              <w:marLeft w:val="0"/>
              <w:marRight w:val="0"/>
              <w:marTop w:val="0"/>
              <w:marBottom w:val="0"/>
              <w:divBdr>
                <w:top w:val="none" w:sz="0" w:space="0" w:color="auto"/>
                <w:left w:val="none" w:sz="0" w:space="0" w:color="auto"/>
                <w:bottom w:val="none" w:sz="0" w:space="0" w:color="auto"/>
                <w:right w:val="none" w:sz="0" w:space="0" w:color="auto"/>
              </w:divBdr>
            </w:div>
            <w:div w:id="382950134">
              <w:marLeft w:val="0"/>
              <w:marRight w:val="0"/>
              <w:marTop w:val="0"/>
              <w:marBottom w:val="0"/>
              <w:divBdr>
                <w:top w:val="none" w:sz="0" w:space="0" w:color="auto"/>
                <w:left w:val="none" w:sz="0" w:space="0" w:color="auto"/>
                <w:bottom w:val="none" w:sz="0" w:space="0" w:color="auto"/>
                <w:right w:val="none" w:sz="0" w:space="0" w:color="auto"/>
              </w:divBdr>
            </w:div>
            <w:div w:id="383068988">
              <w:marLeft w:val="0"/>
              <w:marRight w:val="0"/>
              <w:marTop w:val="0"/>
              <w:marBottom w:val="0"/>
              <w:divBdr>
                <w:top w:val="none" w:sz="0" w:space="0" w:color="auto"/>
                <w:left w:val="none" w:sz="0" w:space="0" w:color="auto"/>
                <w:bottom w:val="none" w:sz="0" w:space="0" w:color="auto"/>
                <w:right w:val="none" w:sz="0" w:space="0" w:color="auto"/>
              </w:divBdr>
            </w:div>
            <w:div w:id="387076578">
              <w:marLeft w:val="0"/>
              <w:marRight w:val="0"/>
              <w:marTop w:val="0"/>
              <w:marBottom w:val="0"/>
              <w:divBdr>
                <w:top w:val="none" w:sz="0" w:space="0" w:color="auto"/>
                <w:left w:val="none" w:sz="0" w:space="0" w:color="auto"/>
                <w:bottom w:val="none" w:sz="0" w:space="0" w:color="auto"/>
                <w:right w:val="none" w:sz="0" w:space="0" w:color="auto"/>
              </w:divBdr>
            </w:div>
            <w:div w:id="420614095">
              <w:marLeft w:val="0"/>
              <w:marRight w:val="0"/>
              <w:marTop w:val="0"/>
              <w:marBottom w:val="0"/>
              <w:divBdr>
                <w:top w:val="none" w:sz="0" w:space="0" w:color="auto"/>
                <w:left w:val="none" w:sz="0" w:space="0" w:color="auto"/>
                <w:bottom w:val="none" w:sz="0" w:space="0" w:color="auto"/>
                <w:right w:val="none" w:sz="0" w:space="0" w:color="auto"/>
              </w:divBdr>
            </w:div>
            <w:div w:id="436411144">
              <w:marLeft w:val="0"/>
              <w:marRight w:val="0"/>
              <w:marTop w:val="0"/>
              <w:marBottom w:val="0"/>
              <w:divBdr>
                <w:top w:val="none" w:sz="0" w:space="0" w:color="auto"/>
                <w:left w:val="none" w:sz="0" w:space="0" w:color="auto"/>
                <w:bottom w:val="none" w:sz="0" w:space="0" w:color="auto"/>
                <w:right w:val="none" w:sz="0" w:space="0" w:color="auto"/>
              </w:divBdr>
            </w:div>
            <w:div w:id="439880951">
              <w:marLeft w:val="0"/>
              <w:marRight w:val="0"/>
              <w:marTop w:val="0"/>
              <w:marBottom w:val="0"/>
              <w:divBdr>
                <w:top w:val="none" w:sz="0" w:space="0" w:color="auto"/>
                <w:left w:val="none" w:sz="0" w:space="0" w:color="auto"/>
                <w:bottom w:val="none" w:sz="0" w:space="0" w:color="auto"/>
                <w:right w:val="none" w:sz="0" w:space="0" w:color="auto"/>
              </w:divBdr>
            </w:div>
            <w:div w:id="472874487">
              <w:marLeft w:val="0"/>
              <w:marRight w:val="0"/>
              <w:marTop w:val="0"/>
              <w:marBottom w:val="0"/>
              <w:divBdr>
                <w:top w:val="none" w:sz="0" w:space="0" w:color="auto"/>
                <w:left w:val="none" w:sz="0" w:space="0" w:color="auto"/>
                <w:bottom w:val="none" w:sz="0" w:space="0" w:color="auto"/>
                <w:right w:val="none" w:sz="0" w:space="0" w:color="auto"/>
              </w:divBdr>
            </w:div>
            <w:div w:id="487404034">
              <w:marLeft w:val="0"/>
              <w:marRight w:val="0"/>
              <w:marTop w:val="0"/>
              <w:marBottom w:val="0"/>
              <w:divBdr>
                <w:top w:val="none" w:sz="0" w:space="0" w:color="auto"/>
                <w:left w:val="none" w:sz="0" w:space="0" w:color="auto"/>
                <w:bottom w:val="none" w:sz="0" w:space="0" w:color="auto"/>
                <w:right w:val="none" w:sz="0" w:space="0" w:color="auto"/>
              </w:divBdr>
            </w:div>
            <w:div w:id="526793786">
              <w:marLeft w:val="0"/>
              <w:marRight w:val="0"/>
              <w:marTop w:val="0"/>
              <w:marBottom w:val="0"/>
              <w:divBdr>
                <w:top w:val="none" w:sz="0" w:space="0" w:color="auto"/>
                <w:left w:val="none" w:sz="0" w:space="0" w:color="auto"/>
                <w:bottom w:val="none" w:sz="0" w:space="0" w:color="auto"/>
                <w:right w:val="none" w:sz="0" w:space="0" w:color="auto"/>
              </w:divBdr>
            </w:div>
            <w:div w:id="575823097">
              <w:marLeft w:val="0"/>
              <w:marRight w:val="0"/>
              <w:marTop w:val="0"/>
              <w:marBottom w:val="0"/>
              <w:divBdr>
                <w:top w:val="none" w:sz="0" w:space="0" w:color="auto"/>
                <w:left w:val="none" w:sz="0" w:space="0" w:color="auto"/>
                <w:bottom w:val="none" w:sz="0" w:space="0" w:color="auto"/>
                <w:right w:val="none" w:sz="0" w:space="0" w:color="auto"/>
              </w:divBdr>
            </w:div>
            <w:div w:id="577327397">
              <w:marLeft w:val="0"/>
              <w:marRight w:val="0"/>
              <w:marTop w:val="0"/>
              <w:marBottom w:val="0"/>
              <w:divBdr>
                <w:top w:val="none" w:sz="0" w:space="0" w:color="auto"/>
                <w:left w:val="none" w:sz="0" w:space="0" w:color="auto"/>
                <w:bottom w:val="none" w:sz="0" w:space="0" w:color="auto"/>
                <w:right w:val="none" w:sz="0" w:space="0" w:color="auto"/>
              </w:divBdr>
            </w:div>
            <w:div w:id="602419980">
              <w:marLeft w:val="0"/>
              <w:marRight w:val="0"/>
              <w:marTop w:val="0"/>
              <w:marBottom w:val="0"/>
              <w:divBdr>
                <w:top w:val="none" w:sz="0" w:space="0" w:color="auto"/>
                <w:left w:val="none" w:sz="0" w:space="0" w:color="auto"/>
                <w:bottom w:val="none" w:sz="0" w:space="0" w:color="auto"/>
                <w:right w:val="none" w:sz="0" w:space="0" w:color="auto"/>
              </w:divBdr>
            </w:div>
            <w:div w:id="618226982">
              <w:marLeft w:val="0"/>
              <w:marRight w:val="0"/>
              <w:marTop w:val="0"/>
              <w:marBottom w:val="0"/>
              <w:divBdr>
                <w:top w:val="none" w:sz="0" w:space="0" w:color="auto"/>
                <w:left w:val="none" w:sz="0" w:space="0" w:color="auto"/>
                <w:bottom w:val="none" w:sz="0" w:space="0" w:color="auto"/>
                <w:right w:val="none" w:sz="0" w:space="0" w:color="auto"/>
              </w:divBdr>
            </w:div>
            <w:div w:id="634989626">
              <w:marLeft w:val="0"/>
              <w:marRight w:val="0"/>
              <w:marTop w:val="0"/>
              <w:marBottom w:val="0"/>
              <w:divBdr>
                <w:top w:val="none" w:sz="0" w:space="0" w:color="auto"/>
                <w:left w:val="none" w:sz="0" w:space="0" w:color="auto"/>
                <w:bottom w:val="none" w:sz="0" w:space="0" w:color="auto"/>
                <w:right w:val="none" w:sz="0" w:space="0" w:color="auto"/>
              </w:divBdr>
            </w:div>
            <w:div w:id="645864152">
              <w:marLeft w:val="0"/>
              <w:marRight w:val="0"/>
              <w:marTop w:val="0"/>
              <w:marBottom w:val="0"/>
              <w:divBdr>
                <w:top w:val="none" w:sz="0" w:space="0" w:color="auto"/>
                <w:left w:val="none" w:sz="0" w:space="0" w:color="auto"/>
                <w:bottom w:val="none" w:sz="0" w:space="0" w:color="auto"/>
                <w:right w:val="none" w:sz="0" w:space="0" w:color="auto"/>
              </w:divBdr>
            </w:div>
            <w:div w:id="657466438">
              <w:marLeft w:val="0"/>
              <w:marRight w:val="0"/>
              <w:marTop w:val="0"/>
              <w:marBottom w:val="0"/>
              <w:divBdr>
                <w:top w:val="none" w:sz="0" w:space="0" w:color="auto"/>
                <w:left w:val="none" w:sz="0" w:space="0" w:color="auto"/>
                <w:bottom w:val="none" w:sz="0" w:space="0" w:color="auto"/>
                <w:right w:val="none" w:sz="0" w:space="0" w:color="auto"/>
              </w:divBdr>
            </w:div>
            <w:div w:id="691149312">
              <w:marLeft w:val="0"/>
              <w:marRight w:val="0"/>
              <w:marTop w:val="0"/>
              <w:marBottom w:val="0"/>
              <w:divBdr>
                <w:top w:val="none" w:sz="0" w:space="0" w:color="auto"/>
                <w:left w:val="none" w:sz="0" w:space="0" w:color="auto"/>
                <w:bottom w:val="none" w:sz="0" w:space="0" w:color="auto"/>
                <w:right w:val="none" w:sz="0" w:space="0" w:color="auto"/>
              </w:divBdr>
            </w:div>
            <w:div w:id="727804187">
              <w:marLeft w:val="0"/>
              <w:marRight w:val="0"/>
              <w:marTop w:val="0"/>
              <w:marBottom w:val="0"/>
              <w:divBdr>
                <w:top w:val="none" w:sz="0" w:space="0" w:color="auto"/>
                <w:left w:val="none" w:sz="0" w:space="0" w:color="auto"/>
                <w:bottom w:val="none" w:sz="0" w:space="0" w:color="auto"/>
                <w:right w:val="none" w:sz="0" w:space="0" w:color="auto"/>
              </w:divBdr>
            </w:div>
            <w:div w:id="761688305">
              <w:marLeft w:val="0"/>
              <w:marRight w:val="0"/>
              <w:marTop w:val="0"/>
              <w:marBottom w:val="0"/>
              <w:divBdr>
                <w:top w:val="none" w:sz="0" w:space="0" w:color="auto"/>
                <w:left w:val="none" w:sz="0" w:space="0" w:color="auto"/>
                <w:bottom w:val="none" w:sz="0" w:space="0" w:color="auto"/>
                <w:right w:val="none" w:sz="0" w:space="0" w:color="auto"/>
              </w:divBdr>
            </w:div>
            <w:div w:id="770053343">
              <w:marLeft w:val="0"/>
              <w:marRight w:val="0"/>
              <w:marTop w:val="0"/>
              <w:marBottom w:val="0"/>
              <w:divBdr>
                <w:top w:val="none" w:sz="0" w:space="0" w:color="auto"/>
                <w:left w:val="none" w:sz="0" w:space="0" w:color="auto"/>
                <w:bottom w:val="none" w:sz="0" w:space="0" w:color="auto"/>
                <w:right w:val="none" w:sz="0" w:space="0" w:color="auto"/>
              </w:divBdr>
            </w:div>
            <w:div w:id="774330664">
              <w:marLeft w:val="0"/>
              <w:marRight w:val="0"/>
              <w:marTop w:val="0"/>
              <w:marBottom w:val="0"/>
              <w:divBdr>
                <w:top w:val="none" w:sz="0" w:space="0" w:color="auto"/>
                <w:left w:val="none" w:sz="0" w:space="0" w:color="auto"/>
                <w:bottom w:val="none" w:sz="0" w:space="0" w:color="auto"/>
                <w:right w:val="none" w:sz="0" w:space="0" w:color="auto"/>
              </w:divBdr>
            </w:div>
            <w:div w:id="820924492">
              <w:marLeft w:val="0"/>
              <w:marRight w:val="0"/>
              <w:marTop w:val="0"/>
              <w:marBottom w:val="0"/>
              <w:divBdr>
                <w:top w:val="none" w:sz="0" w:space="0" w:color="auto"/>
                <w:left w:val="none" w:sz="0" w:space="0" w:color="auto"/>
                <w:bottom w:val="none" w:sz="0" w:space="0" w:color="auto"/>
                <w:right w:val="none" w:sz="0" w:space="0" w:color="auto"/>
              </w:divBdr>
            </w:div>
            <w:div w:id="825054408">
              <w:marLeft w:val="0"/>
              <w:marRight w:val="0"/>
              <w:marTop w:val="0"/>
              <w:marBottom w:val="0"/>
              <w:divBdr>
                <w:top w:val="none" w:sz="0" w:space="0" w:color="auto"/>
                <w:left w:val="none" w:sz="0" w:space="0" w:color="auto"/>
                <w:bottom w:val="none" w:sz="0" w:space="0" w:color="auto"/>
                <w:right w:val="none" w:sz="0" w:space="0" w:color="auto"/>
              </w:divBdr>
            </w:div>
            <w:div w:id="850797818">
              <w:marLeft w:val="0"/>
              <w:marRight w:val="0"/>
              <w:marTop w:val="0"/>
              <w:marBottom w:val="0"/>
              <w:divBdr>
                <w:top w:val="none" w:sz="0" w:space="0" w:color="auto"/>
                <w:left w:val="none" w:sz="0" w:space="0" w:color="auto"/>
                <w:bottom w:val="none" w:sz="0" w:space="0" w:color="auto"/>
                <w:right w:val="none" w:sz="0" w:space="0" w:color="auto"/>
              </w:divBdr>
            </w:div>
            <w:div w:id="883054898">
              <w:marLeft w:val="0"/>
              <w:marRight w:val="0"/>
              <w:marTop w:val="0"/>
              <w:marBottom w:val="0"/>
              <w:divBdr>
                <w:top w:val="none" w:sz="0" w:space="0" w:color="auto"/>
                <w:left w:val="none" w:sz="0" w:space="0" w:color="auto"/>
                <w:bottom w:val="none" w:sz="0" w:space="0" w:color="auto"/>
                <w:right w:val="none" w:sz="0" w:space="0" w:color="auto"/>
              </w:divBdr>
            </w:div>
            <w:div w:id="894582630">
              <w:marLeft w:val="0"/>
              <w:marRight w:val="0"/>
              <w:marTop w:val="0"/>
              <w:marBottom w:val="0"/>
              <w:divBdr>
                <w:top w:val="none" w:sz="0" w:space="0" w:color="auto"/>
                <w:left w:val="none" w:sz="0" w:space="0" w:color="auto"/>
                <w:bottom w:val="none" w:sz="0" w:space="0" w:color="auto"/>
                <w:right w:val="none" w:sz="0" w:space="0" w:color="auto"/>
              </w:divBdr>
            </w:div>
            <w:div w:id="912935470">
              <w:marLeft w:val="0"/>
              <w:marRight w:val="0"/>
              <w:marTop w:val="0"/>
              <w:marBottom w:val="0"/>
              <w:divBdr>
                <w:top w:val="none" w:sz="0" w:space="0" w:color="auto"/>
                <w:left w:val="none" w:sz="0" w:space="0" w:color="auto"/>
                <w:bottom w:val="none" w:sz="0" w:space="0" w:color="auto"/>
                <w:right w:val="none" w:sz="0" w:space="0" w:color="auto"/>
              </w:divBdr>
            </w:div>
            <w:div w:id="936327365">
              <w:marLeft w:val="0"/>
              <w:marRight w:val="0"/>
              <w:marTop w:val="0"/>
              <w:marBottom w:val="0"/>
              <w:divBdr>
                <w:top w:val="none" w:sz="0" w:space="0" w:color="auto"/>
                <w:left w:val="none" w:sz="0" w:space="0" w:color="auto"/>
                <w:bottom w:val="none" w:sz="0" w:space="0" w:color="auto"/>
                <w:right w:val="none" w:sz="0" w:space="0" w:color="auto"/>
              </w:divBdr>
            </w:div>
            <w:div w:id="947196232">
              <w:marLeft w:val="0"/>
              <w:marRight w:val="0"/>
              <w:marTop w:val="0"/>
              <w:marBottom w:val="0"/>
              <w:divBdr>
                <w:top w:val="none" w:sz="0" w:space="0" w:color="auto"/>
                <w:left w:val="none" w:sz="0" w:space="0" w:color="auto"/>
                <w:bottom w:val="none" w:sz="0" w:space="0" w:color="auto"/>
                <w:right w:val="none" w:sz="0" w:space="0" w:color="auto"/>
              </w:divBdr>
            </w:div>
            <w:div w:id="967664695">
              <w:marLeft w:val="0"/>
              <w:marRight w:val="0"/>
              <w:marTop w:val="0"/>
              <w:marBottom w:val="0"/>
              <w:divBdr>
                <w:top w:val="none" w:sz="0" w:space="0" w:color="auto"/>
                <w:left w:val="none" w:sz="0" w:space="0" w:color="auto"/>
                <w:bottom w:val="none" w:sz="0" w:space="0" w:color="auto"/>
                <w:right w:val="none" w:sz="0" w:space="0" w:color="auto"/>
              </w:divBdr>
            </w:div>
            <w:div w:id="970784952">
              <w:marLeft w:val="0"/>
              <w:marRight w:val="0"/>
              <w:marTop w:val="0"/>
              <w:marBottom w:val="0"/>
              <w:divBdr>
                <w:top w:val="none" w:sz="0" w:space="0" w:color="auto"/>
                <w:left w:val="none" w:sz="0" w:space="0" w:color="auto"/>
                <w:bottom w:val="none" w:sz="0" w:space="0" w:color="auto"/>
                <w:right w:val="none" w:sz="0" w:space="0" w:color="auto"/>
              </w:divBdr>
            </w:div>
            <w:div w:id="973758878">
              <w:marLeft w:val="0"/>
              <w:marRight w:val="0"/>
              <w:marTop w:val="0"/>
              <w:marBottom w:val="0"/>
              <w:divBdr>
                <w:top w:val="none" w:sz="0" w:space="0" w:color="auto"/>
                <w:left w:val="none" w:sz="0" w:space="0" w:color="auto"/>
                <w:bottom w:val="none" w:sz="0" w:space="0" w:color="auto"/>
                <w:right w:val="none" w:sz="0" w:space="0" w:color="auto"/>
              </w:divBdr>
            </w:div>
            <w:div w:id="980111482">
              <w:marLeft w:val="0"/>
              <w:marRight w:val="0"/>
              <w:marTop w:val="0"/>
              <w:marBottom w:val="0"/>
              <w:divBdr>
                <w:top w:val="none" w:sz="0" w:space="0" w:color="auto"/>
                <w:left w:val="none" w:sz="0" w:space="0" w:color="auto"/>
                <w:bottom w:val="none" w:sz="0" w:space="0" w:color="auto"/>
                <w:right w:val="none" w:sz="0" w:space="0" w:color="auto"/>
              </w:divBdr>
            </w:div>
            <w:div w:id="1001353596">
              <w:marLeft w:val="0"/>
              <w:marRight w:val="0"/>
              <w:marTop w:val="0"/>
              <w:marBottom w:val="0"/>
              <w:divBdr>
                <w:top w:val="none" w:sz="0" w:space="0" w:color="auto"/>
                <w:left w:val="none" w:sz="0" w:space="0" w:color="auto"/>
                <w:bottom w:val="none" w:sz="0" w:space="0" w:color="auto"/>
                <w:right w:val="none" w:sz="0" w:space="0" w:color="auto"/>
              </w:divBdr>
            </w:div>
            <w:div w:id="1012491000">
              <w:marLeft w:val="0"/>
              <w:marRight w:val="0"/>
              <w:marTop w:val="0"/>
              <w:marBottom w:val="0"/>
              <w:divBdr>
                <w:top w:val="none" w:sz="0" w:space="0" w:color="auto"/>
                <w:left w:val="none" w:sz="0" w:space="0" w:color="auto"/>
                <w:bottom w:val="none" w:sz="0" w:space="0" w:color="auto"/>
                <w:right w:val="none" w:sz="0" w:space="0" w:color="auto"/>
              </w:divBdr>
            </w:div>
            <w:div w:id="1028993063">
              <w:marLeft w:val="0"/>
              <w:marRight w:val="0"/>
              <w:marTop w:val="0"/>
              <w:marBottom w:val="0"/>
              <w:divBdr>
                <w:top w:val="none" w:sz="0" w:space="0" w:color="auto"/>
                <w:left w:val="none" w:sz="0" w:space="0" w:color="auto"/>
                <w:bottom w:val="none" w:sz="0" w:space="0" w:color="auto"/>
                <w:right w:val="none" w:sz="0" w:space="0" w:color="auto"/>
              </w:divBdr>
            </w:div>
            <w:div w:id="1038430549">
              <w:marLeft w:val="0"/>
              <w:marRight w:val="0"/>
              <w:marTop w:val="0"/>
              <w:marBottom w:val="0"/>
              <w:divBdr>
                <w:top w:val="none" w:sz="0" w:space="0" w:color="auto"/>
                <w:left w:val="none" w:sz="0" w:space="0" w:color="auto"/>
                <w:bottom w:val="none" w:sz="0" w:space="0" w:color="auto"/>
                <w:right w:val="none" w:sz="0" w:space="0" w:color="auto"/>
              </w:divBdr>
            </w:div>
            <w:div w:id="1043213001">
              <w:marLeft w:val="0"/>
              <w:marRight w:val="0"/>
              <w:marTop w:val="0"/>
              <w:marBottom w:val="0"/>
              <w:divBdr>
                <w:top w:val="none" w:sz="0" w:space="0" w:color="auto"/>
                <w:left w:val="none" w:sz="0" w:space="0" w:color="auto"/>
                <w:bottom w:val="none" w:sz="0" w:space="0" w:color="auto"/>
                <w:right w:val="none" w:sz="0" w:space="0" w:color="auto"/>
              </w:divBdr>
            </w:div>
            <w:div w:id="1047752933">
              <w:marLeft w:val="0"/>
              <w:marRight w:val="0"/>
              <w:marTop w:val="0"/>
              <w:marBottom w:val="0"/>
              <w:divBdr>
                <w:top w:val="none" w:sz="0" w:space="0" w:color="auto"/>
                <w:left w:val="none" w:sz="0" w:space="0" w:color="auto"/>
                <w:bottom w:val="none" w:sz="0" w:space="0" w:color="auto"/>
                <w:right w:val="none" w:sz="0" w:space="0" w:color="auto"/>
              </w:divBdr>
            </w:div>
            <w:div w:id="1059404142">
              <w:marLeft w:val="0"/>
              <w:marRight w:val="0"/>
              <w:marTop w:val="0"/>
              <w:marBottom w:val="0"/>
              <w:divBdr>
                <w:top w:val="none" w:sz="0" w:space="0" w:color="auto"/>
                <w:left w:val="none" w:sz="0" w:space="0" w:color="auto"/>
                <w:bottom w:val="none" w:sz="0" w:space="0" w:color="auto"/>
                <w:right w:val="none" w:sz="0" w:space="0" w:color="auto"/>
              </w:divBdr>
            </w:div>
            <w:div w:id="1073315024">
              <w:marLeft w:val="0"/>
              <w:marRight w:val="0"/>
              <w:marTop w:val="0"/>
              <w:marBottom w:val="0"/>
              <w:divBdr>
                <w:top w:val="none" w:sz="0" w:space="0" w:color="auto"/>
                <w:left w:val="none" w:sz="0" w:space="0" w:color="auto"/>
                <w:bottom w:val="none" w:sz="0" w:space="0" w:color="auto"/>
                <w:right w:val="none" w:sz="0" w:space="0" w:color="auto"/>
              </w:divBdr>
            </w:div>
            <w:div w:id="1078484093">
              <w:marLeft w:val="0"/>
              <w:marRight w:val="0"/>
              <w:marTop w:val="0"/>
              <w:marBottom w:val="0"/>
              <w:divBdr>
                <w:top w:val="none" w:sz="0" w:space="0" w:color="auto"/>
                <w:left w:val="none" w:sz="0" w:space="0" w:color="auto"/>
                <w:bottom w:val="none" w:sz="0" w:space="0" w:color="auto"/>
                <w:right w:val="none" w:sz="0" w:space="0" w:color="auto"/>
              </w:divBdr>
            </w:div>
            <w:div w:id="1079136517">
              <w:marLeft w:val="0"/>
              <w:marRight w:val="0"/>
              <w:marTop w:val="0"/>
              <w:marBottom w:val="0"/>
              <w:divBdr>
                <w:top w:val="none" w:sz="0" w:space="0" w:color="auto"/>
                <w:left w:val="none" w:sz="0" w:space="0" w:color="auto"/>
                <w:bottom w:val="none" w:sz="0" w:space="0" w:color="auto"/>
                <w:right w:val="none" w:sz="0" w:space="0" w:color="auto"/>
              </w:divBdr>
            </w:div>
            <w:div w:id="1083451340">
              <w:marLeft w:val="0"/>
              <w:marRight w:val="0"/>
              <w:marTop w:val="0"/>
              <w:marBottom w:val="0"/>
              <w:divBdr>
                <w:top w:val="none" w:sz="0" w:space="0" w:color="auto"/>
                <w:left w:val="none" w:sz="0" w:space="0" w:color="auto"/>
                <w:bottom w:val="none" w:sz="0" w:space="0" w:color="auto"/>
                <w:right w:val="none" w:sz="0" w:space="0" w:color="auto"/>
              </w:divBdr>
            </w:div>
            <w:div w:id="1102988950">
              <w:marLeft w:val="0"/>
              <w:marRight w:val="0"/>
              <w:marTop w:val="0"/>
              <w:marBottom w:val="0"/>
              <w:divBdr>
                <w:top w:val="none" w:sz="0" w:space="0" w:color="auto"/>
                <w:left w:val="none" w:sz="0" w:space="0" w:color="auto"/>
                <w:bottom w:val="none" w:sz="0" w:space="0" w:color="auto"/>
                <w:right w:val="none" w:sz="0" w:space="0" w:color="auto"/>
              </w:divBdr>
            </w:div>
            <w:div w:id="1119374340">
              <w:marLeft w:val="0"/>
              <w:marRight w:val="0"/>
              <w:marTop w:val="0"/>
              <w:marBottom w:val="0"/>
              <w:divBdr>
                <w:top w:val="none" w:sz="0" w:space="0" w:color="auto"/>
                <w:left w:val="none" w:sz="0" w:space="0" w:color="auto"/>
                <w:bottom w:val="none" w:sz="0" w:space="0" w:color="auto"/>
                <w:right w:val="none" w:sz="0" w:space="0" w:color="auto"/>
              </w:divBdr>
            </w:div>
            <w:div w:id="1122529563">
              <w:marLeft w:val="0"/>
              <w:marRight w:val="0"/>
              <w:marTop w:val="0"/>
              <w:marBottom w:val="0"/>
              <w:divBdr>
                <w:top w:val="none" w:sz="0" w:space="0" w:color="auto"/>
                <w:left w:val="none" w:sz="0" w:space="0" w:color="auto"/>
                <w:bottom w:val="none" w:sz="0" w:space="0" w:color="auto"/>
                <w:right w:val="none" w:sz="0" w:space="0" w:color="auto"/>
              </w:divBdr>
            </w:div>
            <w:div w:id="1147165385">
              <w:marLeft w:val="0"/>
              <w:marRight w:val="0"/>
              <w:marTop w:val="0"/>
              <w:marBottom w:val="0"/>
              <w:divBdr>
                <w:top w:val="none" w:sz="0" w:space="0" w:color="auto"/>
                <w:left w:val="none" w:sz="0" w:space="0" w:color="auto"/>
                <w:bottom w:val="none" w:sz="0" w:space="0" w:color="auto"/>
                <w:right w:val="none" w:sz="0" w:space="0" w:color="auto"/>
              </w:divBdr>
            </w:div>
            <w:div w:id="1148403481">
              <w:marLeft w:val="0"/>
              <w:marRight w:val="0"/>
              <w:marTop w:val="0"/>
              <w:marBottom w:val="0"/>
              <w:divBdr>
                <w:top w:val="none" w:sz="0" w:space="0" w:color="auto"/>
                <w:left w:val="none" w:sz="0" w:space="0" w:color="auto"/>
                <w:bottom w:val="none" w:sz="0" w:space="0" w:color="auto"/>
                <w:right w:val="none" w:sz="0" w:space="0" w:color="auto"/>
              </w:divBdr>
            </w:div>
            <w:div w:id="1170682807">
              <w:marLeft w:val="0"/>
              <w:marRight w:val="0"/>
              <w:marTop w:val="0"/>
              <w:marBottom w:val="0"/>
              <w:divBdr>
                <w:top w:val="none" w:sz="0" w:space="0" w:color="auto"/>
                <w:left w:val="none" w:sz="0" w:space="0" w:color="auto"/>
                <w:bottom w:val="none" w:sz="0" w:space="0" w:color="auto"/>
                <w:right w:val="none" w:sz="0" w:space="0" w:color="auto"/>
              </w:divBdr>
            </w:div>
            <w:div w:id="1191142936">
              <w:marLeft w:val="0"/>
              <w:marRight w:val="0"/>
              <w:marTop w:val="0"/>
              <w:marBottom w:val="0"/>
              <w:divBdr>
                <w:top w:val="none" w:sz="0" w:space="0" w:color="auto"/>
                <w:left w:val="none" w:sz="0" w:space="0" w:color="auto"/>
                <w:bottom w:val="none" w:sz="0" w:space="0" w:color="auto"/>
                <w:right w:val="none" w:sz="0" w:space="0" w:color="auto"/>
              </w:divBdr>
            </w:div>
            <w:div w:id="1229074754">
              <w:marLeft w:val="0"/>
              <w:marRight w:val="0"/>
              <w:marTop w:val="0"/>
              <w:marBottom w:val="0"/>
              <w:divBdr>
                <w:top w:val="none" w:sz="0" w:space="0" w:color="auto"/>
                <w:left w:val="none" w:sz="0" w:space="0" w:color="auto"/>
                <w:bottom w:val="none" w:sz="0" w:space="0" w:color="auto"/>
                <w:right w:val="none" w:sz="0" w:space="0" w:color="auto"/>
              </w:divBdr>
            </w:div>
            <w:div w:id="1250308821">
              <w:marLeft w:val="0"/>
              <w:marRight w:val="0"/>
              <w:marTop w:val="0"/>
              <w:marBottom w:val="0"/>
              <w:divBdr>
                <w:top w:val="none" w:sz="0" w:space="0" w:color="auto"/>
                <w:left w:val="none" w:sz="0" w:space="0" w:color="auto"/>
                <w:bottom w:val="none" w:sz="0" w:space="0" w:color="auto"/>
                <w:right w:val="none" w:sz="0" w:space="0" w:color="auto"/>
              </w:divBdr>
            </w:div>
            <w:div w:id="1283072973">
              <w:marLeft w:val="0"/>
              <w:marRight w:val="0"/>
              <w:marTop w:val="0"/>
              <w:marBottom w:val="0"/>
              <w:divBdr>
                <w:top w:val="none" w:sz="0" w:space="0" w:color="auto"/>
                <w:left w:val="none" w:sz="0" w:space="0" w:color="auto"/>
                <w:bottom w:val="none" w:sz="0" w:space="0" w:color="auto"/>
                <w:right w:val="none" w:sz="0" w:space="0" w:color="auto"/>
              </w:divBdr>
            </w:div>
            <w:div w:id="1285118680">
              <w:marLeft w:val="0"/>
              <w:marRight w:val="0"/>
              <w:marTop w:val="0"/>
              <w:marBottom w:val="0"/>
              <w:divBdr>
                <w:top w:val="none" w:sz="0" w:space="0" w:color="auto"/>
                <w:left w:val="none" w:sz="0" w:space="0" w:color="auto"/>
                <w:bottom w:val="none" w:sz="0" w:space="0" w:color="auto"/>
                <w:right w:val="none" w:sz="0" w:space="0" w:color="auto"/>
              </w:divBdr>
            </w:div>
            <w:div w:id="1290670768">
              <w:marLeft w:val="0"/>
              <w:marRight w:val="0"/>
              <w:marTop w:val="0"/>
              <w:marBottom w:val="0"/>
              <w:divBdr>
                <w:top w:val="none" w:sz="0" w:space="0" w:color="auto"/>
                <w:left w:val="none" w:sz="0" w:space="0" w:color="auto"/>
                <w:bottom w:val="none" w:sz="0" w:space="0" w:color="auto"/>
                <w:right w:val="none" w:sz="0" w:space="0" w:color="auto"/>
              </w:divBdr>
            </w:div>
            <w:div w:id="1312443523">
              <w:marLeft w:val="0"/>
              <w:marRight w:val="0"/>
              <w:marTop w:val="0"/>
              <w:marBottom w:val="0"/>
              <w:divBdr>
                <w:top w:val="none" w:sz="0" w:space="0" w:color="auto"/>
                <w:left w:val="none" w:sz="0" w:space="0" w:color="auto"/>
                <w:bottom w:val="none" w:sz="0" w:space="0" w:color="auto"/>
                <w:right w:val="none" w:sz="0" w:space="0" w:color="auto"/>
              </w:divBdr>
            </w:div>
            <w:div w:id="1336152528">
              <w:marLeft w:val="0"/>
              <w:marRight w:val="0"/>
              <w:marTop w:val="0"/>
              <w:marBottom w:val="0"/>
              <w:divBdr>
                <w:top w:val="none" w:sz="0" w:space="0" w:color="auto"/>
                <w:left w:val="none" w:sz="0" w:space="0" w:color="auto"/>
                <w:bottom w:val="none" w:sz="0" w:space="0" w:color="auto"/>
                <w:right w:val="none" w:sz="0" w:space="0" w:color="auto"/>
              </w:divBdr>
            </w:div>
            <w:div w:id="1345086075">
              <w:marLeft w:val="0"/>
              <w:marRight w:val="0"/>
              <w:marTop w:val="0"/>
              <w:marBottom w:val="0"/>
              <w:divBdr>
                <w:top w:val="none" w:sz="0" w:space="0" w:color="auto"/>
                <w:left w:val="none" w:sz="0" w:space="0" w:color="auto"/>
                <w:bottom w:val="none" w:sz="0" w:space="0" w:color="auto"/>
                <w:right w:val="none" w:sz="0" w:space="0" w:color="auto"/>
              </w:divBdr>
            </w:div>
            <w:div w:id="1352880542">
              <w:marLeft w:val="0"/>
              <w:marRight w:val="0"/>
              <w:marTop w:val="0"/>
              <w:marBottom w:val="0"/>
              <w:divBdr>
                <w:top w:val="none" w:sz="0" w:space="0" w:color="auto"/>
                <w:left w:val="none" w:sz="0" w:space="0" w:color="auto"/>
                <w:bottom w:val="none" w:sz="0" w:space="0" w:color="auto"/>
                <w:right w:val="none" w:sz="0" w:space="0" w:color="auto"/>
              </w:divBdr>
            </w:div>
            <w:div w:id="1359502774">
              <w:marLeft w:val="0"/>
              <w:marRight w:val="0"/>
              <w:marTop w:val="0"/>
              <w:marBottom w:val="0"/>
              <w:divBdr>
                <w:top w:val="none" w:sz="0" w:space="0" w:color="auto"/>
                <w:left w:val="none" w:sz="0" w:space="0" w:color="auto"/>
                <w:bottom w:val="none" w:sz="0" w:space="0" w:color="auto"/>
                <w:right w:val="none" w:sz="0" w:space="0" w:color="auto"/>
              </w:divBdr>
            </w:div>
            <w:div w:id="1362782383">
              <w:marLeft w:val="0"/>
              <w:marRight w:val="0"/>
              <w:marTop w:val="0"/>
              <w:marBottom w:val="0"/>
              <w:divBdr>
                <w:top w:val="none" w:sz="0" w:space="0" w:color="auto"/>
                <w:left w:val="none" w:sz="0" w:space="0" w:color="auto"/>
                <w:bottom w:val="none" w:sz="0" w:space="0" w:color="auto"/>
                <w:right w:val="none" w:sz="0" w:space="0" w:color="auto"/>
              </w:divBdr>
            </w:div>
            <w:div w:id="1372072087">
              <w:marLeft w:val="0"/>
              <w:marRight w:val="0"/>
              <w:marTop w:val="0"/>
              <w:marBottom w:val="0"/>
              <w:divBdr>
                <w:top w:val="none" w:sz="0" w:space="0" w:color="auto"/>
                <w:left w:val="none" w:sz="0" w:space="0" w:color="auto"/>
                <w:bottom w:val="none" w:sz="0" w:space="0" w:color="auto"/>
                <w:right w:val="none" w:sz="0" w:space="0" w:color="auto"/>
              </w:divBdr>
            </w:div>
            <w:div w:id="1384909691">
              <w:marLeft w:val="0"/>
              <w:marRight w:val="0"/>
              <w:marTop w:val="0"/>
              <w:marBottom w:val="0"/>
              <w:divBdr>
                <w:top w:val="none" w:sz="0" w:space="0" w:color="auto"/>
                <w:left w:val="none" w:sz="0" w:space="0" w:color="auto"/>
                <w:bottom w:val="none" w:sz="0" w:space="0" w:color="auto"/>
                <w:right w:val="none" w:sz="0" w:space="0" w:color="auto"/>
              </w:divBdr>
            </w:div>
            <w:div w:id="1392659362">
              <w:marLeft w:val="0"/>
              <w:marRight w:val="0"/>
              <w:marTop w:val="0"/>
              <w:marBottom w:val="0"/>
              <w:divBdr>
                <w:top w:val="none" w:sz="0" w:space="0" w:color="auto"/>
                <w:left w:val="none" w:sz="0" w:space="0" w:color="auto"/>
                <w:bottom w:val="none" w:sz="0" w:space="0" w:color="auto"/>
                <w:right w:val="none" w:sz="0" w:space="0" w:color="auto"/>
              </w:divBdr>
            </w:div>
            <w:div w:id="1396004520">
              <w:marLeft w:val="0"/>
              <w:marRight w:val="0"/>
              <w:marTop w:val="0"/>
              <w:marBottom w:val="0"/>
              <w:divBdr>
                <w:top w:val="none" w:sz="0" w:space="0" w:color="auto"/>
                <w:left w:val="none" w:sz="0" w:space="0" w:color="auto"/>
                <w:bottom w:val="none" w:sz="0" w:space="0" w:color="auto"/>
                <w:right w:val="none" w:sz="0" w:space="0" w:color="auto"/>
              </w:divBdr>
            </w:div>
            <w:div w:id="1396852511">
              <w:marLeft w:val="0"/>
              <w:marRight w:val="0"/>
              <w:marTop w:val="0"/>
              <w:marBottom w:val="0"/>
              <w:divBdr>
                <w:top w:val="none" w:sz="0" w:space="0" w:color="auto"/>
                <w:left w:val="none" w:sz="0" w:space="0" w:color="auto"/>
                <w:bottom w:val="none" w:sz="0" w:space="0" w:color="auto"/>
                <w:right w:val="none" w:sz="0" w:space="0" w:color="auto"/>
              </w:divBdr>
            </w:div>
            <w:div w:id="1407338579">
              <w:marLeft w:val="0"/>
              <w:marRight w:val="0"/>
              <w:marTop w:val="0"/>
              <w:marBottom w:val="0"/>
              <w:divBdr>
                <w:top w:val="none" w:sz="0" w:space="0" w:color="auto"/>
                <w:left w:val="none" w:sz="0" w:space="0" w:color="auto"/>
                <w:bottom w:val="none" w:sz="0" w:space="0" w:color="auto"/>
                <w:right w:val="none" w:sz="0" w:space="0" w:color="auto"/>
              </w:divBdr>
            </w:div>
            <w:div w:id="1435440690">
              <w:marLeft w:val="0"/>
              <w:marRight w:val="0"/>
              <w:marTop w:val="0"/>
              <w:marBottom w:val="0"/>
              <w:divBdr>
                <w:top w:val="none" w:sz="0" w:space="0" w:color="auto"/>
                <w:left w:val="none" w:sz="0" w:space="0" w:color="auto"/>
                <w:bottom w:val="none" w:sz="0" w:space="0" w:color="auto"/>
                <w:right w:val="none" w:sz="0" w:space="0" w:color="auto"/>
              </w:divBdr>
            </w:div>
            <w:div w:id="1441030254">
              <w:marLeft w:val="0"/>
              <w:marRight w:val="0"/>
              <w:marTop w:val="0"/>
              <w:marBottom w:val="0"/>
              <w:divBdr>
                <w:top w:val="none" w:sz="0" w:space="0" w:color="auto"/>
                <w:left w:val="none" w:sz="0" w:space="0" w:color="auto"/>
                <w:bottom w:val="none" w:sz="0" w:space="0" w:color="auto"/>
                <w:right w:val="none" w:sz="0" w:space="0" w:color="auto"/>
              </w:divBdr>
            </w:div>
            <w:div w:id="1441759141">
              <w:marLeft w:val="0"/>
              <w:marRight w:val="0"/>
              <w:marTop w:val="0"/>
              <w:marBottom w:val="0"/>
              <w:divBdr>
                <w:top w:val="none" w:sz="0" w:space="0" w:color="auto"/>
                <w:left w:val="none" w:sz="0" w:space="0" w:color="auto"/>
                <w:bottom w:val="none" w:sz="0" w:space="0" w:color="auto"/>
                <w:right w:val="none" w:sz="0" w:space="0" w:color="auto"/>
              </w:divBdr>
            </w:div>
            <w:div w:id="1483232835">
              <w:marLeft w:val="0"/>
              <w:marRight w:val="0"/>
              <w:marTop w:val="0"/>
              <w:marBottom w:val="0"/>
              <w:divBdr>
                <w:top w:val="none" w:sz="0" w:space="0" w:color="auto"/>
                <w:left w:val="none" w:sz="0" w:space="0" w:color="auto"/>
                <w:bottom w:val="none" w:sz="0" w:space="0" w:color="auto"/>
                <w:right w:val="none" w:sz="0" w:space="0" w:color="auto"/>
              </w:divBdr>
            </w:div>
            <w:div w:id="1487697210">
              <w:marLeft w:val="0"/>
              <w:marRight w:val="0"/>
              <w:marTop w:val="0"/>
              <w:marBottom w:val="0"/>
              <w:divBdr>
                <w:top w:val="none" w:sz="0" w:space="0" w:color="auto"/>
                <w:left w:val="none" w:sz="0" w:space="0" w:color="auto"/>
                <w:bottom w:val="none" w:sz="0" w:space="0" w:color="auto"/>
                <w:right w:val="none" w:sz="0" w:space="0" w:color="auto"/>
              </w:divBdr>
            </w:div>
            <w:div w:id="1497721990">
              <w:marLeft w:val="0"/>
              <w:marRight w:val="0"/>
              <w:marTop w:val="0"/>
              <w:marBottom w:val="0"/>
              <w:divBdr>
                <w:top w:val="none" w:sz="0" w:space="0" w:color="auto"/>
                <w:left w:val="none" w:sz="0" w:space="0" w:color="auto"/>
                <w:bottom w:val="none" w:sz="0" w:space="0" w:color="auto"/>
                <w:right w:val="none" w:sz="0" w:space="0" w:color="auto"/>
              </w:divBdr>
            </w:div>
            <w:div w:id="1514493935">
              <w:marLeft w:val="0"/>
              <w:marRight w:val="0"/>
              <w:marTop w:val="0"/>
              <w:marBottom w:val="0"/>
              <w:divBdr>
                <w:top w:val="none" w:sz="0" w:space="0" w:color="auto"/>
                <w:left w:val="none" w:sz="0" w:space="0" w:color="auto"/>
                <w:bottom w:val="none" w:sz="0" w:space="0" w:color="auto"/>
                <w:right w:val="none" w:sz="0" w:space="0" w:color="auto"/>
              </w:divBdr>
            </w:div>
            <w:div w:id="1533807868">
              <w:marLeft w:val="0"/>
              <w:marRight w:val="0"/>
              <w:marTop w:val="0"/>
              <w:marBottom w:val="0"/>
              <w:divBdr>
                <w:top w:val="none" w:sz="0" w:space="0" w:color="auto"/>
                <w:left w:val="none" w:sz="0" w:space="0" w:color="auto"/>
                <w:bottom w:val="none" w:sz="0" w:space="0" w:color="auto"/>
                <w:right w:val="none" w:sz="0" w:space="0" w:color="auto"/>
              </w:divBdr>
            </w:div>
            <w:div w:id="1566136045">
              <w:marLeft w:val="0"/>
              <w:marRight w:val="0"/>
              <w:marTop w:val="0"/>
              <w:marBottom w:val="0"/>
              <w:divBdr>
                <w:top w:val="none" w:sz="0" w:space="0" w:color="auto"/>
                <w:left w:val="none" w:sz="0" w:space="0" w:color="auto"/>
                <w:bottom w:val="none" w:sz="0" w:space="0" w:color="auto"/>
                <w:right w:val="none" w:sz="0" w:space="0" w:color="auto"/>
              </w:divBdr>
            </w:div>
            <w:div w:id="1580746598">
              <w:marLeft w:val="0"/>
              <w:marRight w:val="0"/>
              <w:marTop w:val="0"/>
              <w:marBottom w:val="0"/>
              <w:divBdr>
                <w:top w:val="none" w:sz="0" w:space="0" w:color="auto"/>
                <w:left w:val="none" w:sz="0" w:space="0" w:color="auto"/>
                <w:bottom w:val="none" w:sz="0" w:space="0" w:color="auto"/>
                <w:right w:val="none" w:sz="0" w:space="0" w:color="auto"/>
              </w:divBdr>
            </w:div>
            <w:div w:id="1617373830">
              <w:marLeft w:val="0"/>
              <w:marRight w:val="0"/>
              <w:marTop w:val="0"/>
              <w:marBottom w:val="0"/>
              <w:divBdr>
                <w:top w:val="none" w:sz="0" w:space="0" w:color="auto"/>
                <w:left w:val="none" w:sz="0" w:space="0" w:color="auto"/>
                <w:bottom w:val="none" w:sz="0" w:space="0" w:color="auto"/>
                <w:right w:val="none" w:sz="0" w:space="0" w:color="auto"/>
              </w:divBdr>
            </w:div>
            <w:div w:id="1620650345">
              <w:marLeft w:val="0"/>
              <w:marRight w:val="0"/>
              <w:marTop w:val="0"/>
              <w:marBottom w:val="0"/>
              <w:divBdr>
                <w:top w:val="none" w:sz="0" w:space="0" w:color="auto"/>
                <w:left w:val="none" w:sz="0" w:space="0" w:color="auto"/>
                <w:bottom w:val="none" w:sz="0" w:space="0" w:color="auto"/>
                <w:right w:val="none" w:sz="0" w:space="0" w:color="auto"/>
              </w:divBdr>
            </w:div>
            <w:div w:id="1631935050">
              <w:marLeft w:val="0"/>
              <w:marRight w:val="0"/>
              <w:marTop w:val="0"/>
              <w:marBottom w:val="0"/>
              <w:divBdr>
                <w:top w:val="none" w:sz="0" w:space="0" w:color="auto"/>
                <w:left w:val="none" w:sz="0" w:space="0" w:color="auto"/>
                <w:bottom w:val="none" w:sz="0" w:space="0" w:color="auto"/>
                <w:right w:val="none" w:sz="0" w:space="0" w:color="auto"/>
              </w:divBdr>
            </w:div>
            <w:div w:id="1638605524">
              <w:marLeft w:val="0"/>
              <w:marRight w:val="0"/>
              <w:marTop w:val="0"/>
              <w:marBottom w:val="0"/>
              <w:divBdr>
                <w:top w:val="none" w:sz="0" w:space="0" w:color="auto"/>
                <w:left w:val="none" w:sz="0" w:space="0" w:color="auto"/>
                <w:bottom w:val="none" w:sz="0" w:space="0" w:color="auto"/>
                <w:right w:val="none" w:sz="0" w:space="0" w:color="auto"/>
              </w:divBdr>
            </w:div>
            <w:div w:id="1663387105">
              <w:marLeft w:val="0"/>
              <w:marRight w:val="0"/>
              <w:marTop w:val="0"/>
              <w:marBottom w:val="0"/>
              <w:divBdr>
                <w:top w:val="none" w:sz="0" w:space="0" w:color="auto"/>
                <w:left w:val="none" w:sz="0" w:space="0" w:color="auto"/>
                <w:bottom w:val="none" w:sz="0" w:space="0" w:color="auto"/>
                <w:right w:val="none" w:sz="0" w:space="0" w:color="auto"/>
              </w:divBdr>
            </w:div>
            <w:div w:id="1695961622">
              <w:marLeft w:val="0"/>
              <w:marRight w:val="0"/>
              <w:marTop w:val="0"/>
              <w:marBottom w:val="0"/>
              <w:divBdr>
                <w:top w:val="none" w:sz="0" w:space="0" w:color="auto"/>
                <w:left w:val="none" w:sz="0" w:space="0" w:color="auto"/>
                <w:bottom w:val="none" w:sz="0" w:space="0" w:color="auto"/>
                <w:right w:val="none" w:sz="0" w:space="0" w:color="auto"/>
              </w:divBdr>
            </w:div>
            <w:div w:id="1712803010">
              <w:marLeft w:val="0"/>
              <w:marRight w:val="0"/>
              <w:marTop w:val="0"/>
              <w:marBottom w:val="0"/>
              <w:divBdr>
                <w:top w:val="none" w:sz="0" w:space="0" w:color="auto"/>
                <w:left w:val="none" w:sz="0" w:space="0" w:color="auto"/>
                <w:bottom w:val="none" w:sz="0" w:space="0" w:color="auto"/>
                <w:right w:val="none" w:sz="0" w:space="0" w:color="auto"/>
              </w:divBdr>
            </w:div>
            <w:div w:id="1714383350">
              <w:marLeft w:val="0"/>
              <w:marRight w:val="0"/>
              <w:marTop w:val="0"/>
              <w:marBottom w:val="0"/>
              <w:divBdr>
                <w:top w:val="none" w:sz="0" w:space="0" w:color="auto"/>
                <w:left w:val="none" w:sz="0" w:space="0" w:color="auto"/>
                <w:bottom w:val="none" w:sz="0" w:space="0" w:color="auto"/>
                <w:right w:val="none" w:sz="0" w:space="0" w:color="auto"/>
              </w:divBdr>
            </w:div>
            <w:div w:id="1729840384">
              <w:marLeft w:val="0"/>
              <w:marRight w:val="0"/>
              <w:marTop w:val="0"/>
              <w:marBottom w:val="0"/>
              <w:divBdr>
                <w:top w:val="none" w:sz="0" w:space="0" w:color="auto"/>
                <w:left w:val="none" w:sz="0" w:space="0" w:color="auto"/>
                <w:bottom w:val="none" w:sz="0" w:space="0" w:color="auto"/>
                <w:right w:val="none" w:sz="0" w:space="0" w:color="auto"/>
              </w:divBdr>
            </w:div>
            <w:div w:id="1748653094">
              <w:marLeft w:val="0"/>
              <w:marRight w:val="0"/>
              <w:marTop w:val="0"/>
              <w:marBottom w:val="0"/>
              <w:divBdr>
                <w:top w:val="none" w:sz="0" w:space="0" w:color="auto"/>
                <w:left w:val="none" w:sz="0" w:space="0" w:color="auto"/>
                <w:bottom w:val="none" w:sz="0" w:space="0" w:color="auto"/>
                <w:right w:val="none" w:sz="0" w:space="0" w:color="auto"/>
              </w:divBdr>
            </w:div>
            <w:div w:id="1748914559">
              <w:marLeft w:val="0"/>
              <w:marRight w:val="0"/>
              <w:marTop w:val="0"/>
              <w:marBottom w:val="0"/>
              <w:divBdr>
                <w:top w:val="none" w:sz="0" w:space="0" w:color="auto"/>
                <w:left w:val="none" w:sz="0" w:space="0" w:color="auto"/>
                <w:bottom w:val="none" w:sz="0" w:space="0" w:color="auto"/>
                <w:right w:val="none" w:sz="0" w:space="0" w:color="auto"/>
              </w:divBdr>
            </w:div>
            <w:div w:id="1761639226">
              <w:marLeft w:val="0"/>
              <w:marRight w:val="0"/>
              <w:marTop w:val="0"/>
              <w:marBottom w:val="0"/>
              <w:divBdr>
                <w:top w:val="none" w:sz="0" w:space="0" w:color="auto"/>
                <w:left w:val="none" w:sz="0" w:space="0" w:color="auto"/>
                <w:bottom w:val="none" w:sz="0" w:space="0" w:color="auto"/>
                <w:right w:val="none" w:sz="0" w:space="0" w:color="auto"/>
              </w:divBdr>
            </w:div>
            <w:div w:id="1788888273">
              <w:marLeft w:val="0"/>
              <w:marRight w:val="0"/>
              <w:marTop w:val="0"/>
              <w:marBottom w:val="0"/>
              <w:divBdr>
                <w:top w:val="none" w:sz="0" w:space="0" w:color="auto"/>
                <w:left w:val="none" w:sz="0" w:space="0" w:color="auto"/>
                <w:bottom w:val="none" w:sz="0" w:space="0" w:color="auto"/>
                <w:right w:val="none" w:sz="0" w:space="0" w:color="auto"/>
              </w:divBdr>
            </w:div>
            <w:div w:id="1807312795">
              <w:marLeft w:val="0"/>
              <w:marRight w:val="0"/>
              <w:marTop w:val="0"/>
              <w:marBottom w:val="0"/>
              <w:divBdr>
                <w:top w:val="none" w:sz="0" w:space="0" w:color="auto"/>
                <w:left w:val="none" w:sz="0" w:space="0" w:color="auto"/>
                <w:bottom w:val="none" w:sz="0" w:space="0" w:color="auto"/>
                <w:right w:val="none" w:sz="0" w:space="0" w:color="auto"/>
              </w:divBdr>
            </w:div>
            <w:div w:id="1838695007">
              <w:marLeft w:val="0"/>
              <w:marRight w:val="0"/>
              <w:marTop w:val="0"/>
              <w:marBottom w:val="0"/>
              <w:divBdr>
                <w:top w:val="none" w:sz="0" w:space="0" w:color="auto"/>
                <w:left w:val="none" w:sz="0" w:space="0" w:color="auto"/>
                <w:bottom w:val="none" w:sz="0" w:space="0" w:color="auto"/>
                <w:right w:val="none" w:sz="0" w:space="0" w:color="auto"/>
              </w:divBdr>
            </w:div>
            <w:div w:id="1880581494">
              <w:marLeft w:val="0"/>
              <w:marRight w:val="0"/>
              <w:marTop w:val="0"/>
              <w:marBottom w:val="0"/>
              <w:divBdr>
                <w:top w:val="none" w:sz="0" w:space="0" w:color="auto"/>
                <w:left w:val="none" w:sz="0" w:space="0" w:color="auto"/>
                <w:bottom w:val="none" w:sz="0" w:space="0" w:color="auto"/>
                <w:right w:val="none" w:sz="0" w:space="0" w:color="auto"/>
              </w:divBdr>
            </w:div>
            <w:div w:id="1896744991">
              <w:marLeft w:val="0"/>
              <w:marRight w:val="0"/>
              <w:marTop w:val="0"/>
              <w:marBottom w:val="0"/>
              <w:divBdr>
                <w:top w:val="none" w:sz="0" w:space="0" w:color="auto"/>
                <w:left w:val="none" w:sz="0" w:space="0" w:color="auto"/>
                <w:bottom w:val="none" w:sz="0" w:space="0" w:color="auto"/>
                <w:right w:val="none" w:sz="0" w:space="0" w:color="auto"/>
              </w:divBdr>
            </w:div>
            <w:div w:id="1899705104">
              <w:marLeft w:val="0"/>
              <w:marRight w:val="0"/>
              <w:marTop w:val="0"/>
              <w:marBottom w:val="0"/>
              <w:divBdr>
                <w:top w:val="none" w:sz="0" w:space="0" w:color="auto"/>
                <w:left w:val="none" w:sz="0" w:space="0" w:color="auto"/>
                <w:bottom w:val="none" w:sz="0" w:space="0" w:color="auto"/>
                <w:right w:val="none" w:sz="0" w:space="0" w:color="auto"/>
              </w:divBdr>
            </w:div>
            <w:div w:id="1905066952">
              <w:marLeft w:val="0"/>
              <w:marRight w:val="0"/>
              <w:marTop w:val="0"/>
              <w:marBottom w:val="0"/>
              <w:divBdr>
                <w:top w:val="none" w:sz="0" w:space="0" w:color="auto"/>
                <w:left w:val="none" w:sz="0" w:space="0" w:color="auto"/>
                <w:bottom w:val="none" w:sz="0" w:space="0" w:color="auto"/>
                <w:right w:val="none" w:sz="0" w:space="0" w:color="auto"/>
              </w:divBdr>
            </w:div>
            <w:div w:id="1946384364">
              <w:marLeft w:val="0"/>
              <w:marRight w:val="0"/>
              <w:marTop w:val="0"/>
              <w:marBottom w:val="0"/>
              <w:divBdr>
                <w:top w:val="none" w:sz="0" w:space="0" w:color="auto"/>
                <w:left w:val="none" w:sz="0" w:space="0" w:color="auto"/>
                <w:bottom w:val="none" w:sz="0" w:space="0" w:color="auto"/>
                <w:right w:val="none" w:sz="0" w:space="0" w:color="auto"/>
              </w:divBdr>
            </w:div>
            <w:div w:id="1961257520">
              <w:marLeft w:val="0"/>
              <w:marRight w:val="0"/>
              <w:marTop w:val="0"/>
              <w:marBottom w:val="0"/>
              <w:divBdr>
                <w:top w:val="none" w:sz="0" w:space="0" w:color="auto"/>
                <w:left w:val="none" w:sz="0" w:space="0" w:color="auto"/>
                <w:bottom w:val="none" w:sz="0" w:space="0" w:color="auto"/>
                <w:right w:val="none" w:sz="0" w:space="0" w:color="auto"/>
              </w:divBdr>
            </w:div>
            <w:div w:id="1978608868">
              <w:marLeft w:val="0"/>
              <w:marRight w:val="0"/>
              <w:marTop w:val="0"/>
              <w:marBottom w:val="0"/>
              <w:divBdr>
                <w:top w:val="none" w:sz="0" w:space="0" w:color="auto"/>
                <w:left w:val="none" w:sz="0" w:space="0" w:color="auto"/>
                <w:bottom w:val="none" w:sz="0" w:space="0" w:color="auto"/>
                <w:right w:val="none" w:sz="0" w:space="0" w:color="auto"/>
              </w:divBdr>
            </w:div>
            <w:div w:id="1993679403">
              <w:marLeft w:val="0"/>
              <w:marRight w:val="0"/>
              <w:marTop w:val="0"/>
              <w:marBottom w:val="0"/>
              <w:divBdr>
                <w:top w:val="none" w:sz="0" w:space="0" w:color="auto"/>
                <w:left w:val="none" w:sz="0" w:space="0" w:color="auto"/>
                <w:bottom w:val="none" w:sz="0" w:space="0" w:color="auto"/>
                <w:right w:val="none" w:sz="0" w:space="0" w:color="auto"/>
              </w:divBdr>
            </w:div>
            <w:div w:id="2001420445">
              <w:marLeft w:val="0"/>
              <w:marRight w:val="0"/>
              <w:marTop w:val="0"/>
              <w:marBottom w:val="0"/>
              <w:divBdr>
                <w:top w:val="none" w:sz="0" w:space="0" w:color="auto"/>
                <w:left w:val="none" w:sz="0" w:space="0" w:color="auto"/>
                <w:bottom w:val="none" w:sz="0" w:space="0" w:color="auto"/>
                <w:right w:val="none" w:sz="0" w:space="0" w:color="auto"/>
              </w:divBdr>
            </w:div>
            <w:div w:id="2002853194">
              <w:marLeft w:val="0"/>
              <w:marRight w:val="0"/>
              <w:marTop w:val="0"/>
              <w:marBottom w:val="0"/>
              <w:divBdr>
                <w:top w:val="none" w:sz="0" w:space="0" w:color="auto"/>
                <w:left w:val="none" w:sz="0" w:space="0" w:color="auto"/>
                <w:bottom w:val="none" w:sz="0" w:space="0" w:color="auto"/>
                <w:right w:val="none" w:sz="0" w:space="0" w:color="auto"/>
              </w:divBdr>
            </w:div>
            <w:div w:id="2023891851">
              <w:marLeft w:val="0"/>
              <w:marRight w:val="0"/>
              <w:marTop w:val="0"/>
              <w:marBottom w:val="0"/>
              <w:divBdr>
                <w:top w:val="none" w:sz="0" w:space="0" w:color="auto"/>
                <w:left w:val="none" w:sz="0" w:space="0" w:color="auto"/>
                <w:bottom w:val="none" w:sz="0" w:space="0" w:color="auto"/>
                <w:right w:val="none" w:sz="0" w:space="0" w:color="auto"/>
              </w:divBdr>
            </w:div>
            <w:div w:id="2053264917">
              <w:marLeft w:val="0"/>
              <w:marRight w:val="0"/>
              <w:marTop w:val="0"/>
              <w:marBottom w:val="0"/>
              <w:divBdr>
                <w:top w:val="none" w:sz="0" w:space="0" w:color="auto"/>
                <w:left w:val="none" w:sz="0" w:space="0" w:color="auto"/>
                <w:bottom w:val="none" w:sz="0" w:space="0" w:color="auto"/>
                <w:right w:val="none" w:sz="0" w:space="0" w:color="auto"/>
              </w:divBdr>
            </w:div>
            <w:div w:id="2055888348">
              <w:marLeft w:val="0"/>
              <w:marRight w:val="0"/>
              <w:marTop w:val="0"/>
              <w:marBottom w:val="0"/>
              <w:divBdr>
                <w:top w:val="none" w:sz="0" w:space="0" w:color="auto"/>
                <w:left w:val="none" w:sz="0" w:space="0" w:color="auto"/>
                <w:bottom w:val="none" w:sz="0" w:space="0" w:color="auto"/>
                <w:right w:val="none" w:sz="0" w:space="0" w:color="auto"/>
              </w:divBdr>
            </w:div>
            <w:div w:id="2066221468">
              <w:marLeft w:val="0"/>
              <w:marRight w:val="0"/>
              <w:marTop w:val="0"/>
              <w:marBottom w:val="0"/>
              <w:divBdr>
                <w:top w:val="none" w:sz="0" w:space="0" w:color="auto"/>
                <w:left w:val="none" w:sz="0" w:space="0" w:color="auto"/>
                <w:bottom w:val="none" w:sz="0" w:space="0" w:color="auto"/>
                <w:right w:val="none" w:sz="0" w:space="0" w:color="auto"/>
              </w:divBdr>
            </w:div>
            <w:div w:id="2070569108">
              <w:marLeft w:val="0"/>
              <w:marRight w:val="0"/>
              <w:marTop w:val="0"/>
              <w:marBottom w:val="0"/>
              <w:divBdr>
                <w:top w:val="none" w:sz="0" w:space="0" w:color="auto"/>
                <w:left w:val="none" w:sz="0" w:space="0" w:color="auto"/>
                <w:bottom w:val="none" w:sz="0" w:space="0" w:color="auto"/>
                <w:right w:val="none" w:sz="0" w:space="0" w:color="auto"/>
              </w:divBdr>
            </w:div>
            <w:div w:id="2075623241">
              <w:marLeft w:val="0"/>
              <w:marRight w:val="0"/>
              <w:marTop w:val="0"/>
              <w:marBottom w:val="0"/>
              <w:divBdr>
                <w:top w:val="none" w:sz="0" w:space="0" w:color="auto"/>
                <w:left w:val="none" w:sz="0" w:space="0" w:color="auto"/>
                <w:bottom w:val="none" w:sz="0" w:space="0" w:color="auto"/>
                <w:right w:val="none" w:sz="0" w:space="0" w:color="auto"/>
              </w:divBdr>
            </w:div>
            <w:div w:id="2093428838">
              <w:marLeft w:val="0"/>
              <w:marRight w:val="0"/>
              <w:marTop w:val="0"/>
              <w:marBottom w:val="0"/>
              <w:divBdr>
                <w:top w:val="none" w:sz="0" w:space="0" w:color="auto"/>
                <w:left w:val="none" w:sz="0" w:space="0" w:color="auto"/>
                <w:bottom w:val="none" w:sz="0" w:space="0" w:color="auto"/>
                <w:right w:val="none" w:sz="0" w:space="0" w:color="auto"/>
              </w:divBdr>
            </w:div>
            <w:div w:id="2096045852">
              <w:marLeft w:val="0"/>
              <w:marRight w:val="0"/>
              <w:marTop w:val="0"/>
              <w:marBottom w:val="0"/>
              <w:divBdr>
                <w:top w:val="none" w:sz="0" w:space="0" w:color="auto"/>
                <w:left w:val="none" w:sz="0" w:space="0" w:color="auto"/>
                <w:bottom w:val="none" w:sz="0" w:space="0" w:color="auto"/>
                <w:right w:val="none" w:sz="0" w:space="0" w:color="auto"/>
              </w:divBdr>
            </w:div>
            <w:div w:id="2138447133">
              <w:marLeft w:val="0"/>
              <w:marRight w:val="0"/>
              <w:marTop w:val="0"/>
              <w:marBottom w:val="0"/>
              <w:divBdr>
                <w:top w:val="none" w:sz="0" w:space="0" w:color="auto"/>
                <w:left w:val="none" w:sz="0" w:space="0" w:color="auto"/>
                <w:bottom w:val="none" w:sz="0" w:space="0" w:color="auto"/>
                <w:right w:val="none" w:sz="0" w:space="0" w:color="auto"/>
              </w:divBdr>
            </w:div>
            <w:div w:id="21437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4511">
      <w:bodyDiv w:val="1"/>
      <w:marLeft w:val="0"/>
      <w:marRight w:val="0"/>
      <w:marTop w:val="0"/>
      <w:marBottom w:val="0"/>
      <w:divBdr>
        <w:top w:val="none" w:sz="0" w:space="0" w:color="auto"/>
        <w:left w:val="none" w:sz="0" w:space="0" w:color="auto"/>
        <w:bottom w:val="none" w:sz="0" w:space="0" w:color="auto"/>
        <w:right w:val="none" w:sz="0" w:space="0" w:color="auto"/>
      </w:divBdr>
      <w:divsChild>
        <w:div w:id="1876459031">
          <w:marLeft w:val="0"/>
          <w:marRight w:val="0"/>
          <w:marTop w:val="0"/>
          <w:marBottom w:val="0"/>
          <w:divBdr>
            <w:top w:val="none" w:sz="0" w:space="0" w:color="auto"/>
            <w:left w:val="none" w:sz="0" w:space="0" w:color="auto"/>
            <w:bottom w:val="none" w:sz="0" w:space="0" w:color="auto"/>
            <w:right w:val="none" w:sz="0" w:space="0" w:color="auto"/>
          </w:divBdr>
          <w:divsChild>
            <w:div w:id="19777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79361">
      <w:bodyDiv w:val="1"/>
      <w:marLeft w:val="0"/>
      <w:marRight w:val="0"/>
      <w:marTop w:val="0"/>
      <w:marBottom w:val="0"/>
      <w:divBdr>
        <w:top w:val="none" w:sz="0" w:space="0" w:color="auto"/>
        <w:left w:val="none" w:sz="0" w:space="0" w:color="auto"/>
        <w:bottom w:val="none" w:sz="0" w:space="0" w:color="auto"/>
        <w:right w:val="none" w:sz="0" w:space="0" w:color="auto"/>
      </w:divBdr>
      <w:divsChild>
        <w:div w:id="397679160">
          <w:marLeft w:val="0"/>
          <w:marRight w:val="0"/>
          <w:marTop w:val="0"/>
          <w:marBottom w:val="0"/>
          <w:divBdr>
            <w:top w:val="none" w:sz="0" w:space="0" w:color="auto"/>
            <w:left w:val="none" w:sz="0" w:space="0" w:color="auto"/>
            <w:bottom w:val="none" w:sz="0" w:space="0" w:color="auto"/>
            <w:right w:val="none" w:sz="0" w:space="0" w:color="auto"/>
          </w:divBdr>
          <w:divsChild>
            <w:div w:id="174845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9770">
      <w:bodyDiv w:val="1"/>
      <w:marLeft w:val="0"/>
      <w:marRight w:val="0"/>
      <w:marTop w:val="0"/>
      <w:marBottom w:val="0"/>
      <w:divBdr>
        <w:top w:val="none" w:sz="0" w:space="0" w:color="auto"/>
        <w:left w:val="none" w:sz="0" w:space="0" w:color="auto"/>
        <w:bottom w:val="none" w:sz="0" w:space="0" w:color="auto"/>
        <w:right w:val="none" w:sz="0" w:space="0" w:color="auto"/>
      </w:divBdr>
      <w:divsChild>
        <w:div w:id="1669939104">
          <w:marLeft w:val="0"/>
          <w:marRight w:val="0"/>
          <w:marTop w:val="0"/>
          <w:marBottom w:val="0"/>
          <w:divBdr>
            <w:top w:val="none" w:sz="0" w:space="0" w:color="auto"/>
            <w:left w:val="none" w:sz="0" w:space="0" w:color="auto"/>
            <w:bottom w:val="none" w:sz="0" w:space="0" w:color="auto"/>
            <w:right w:val="none" w:sz="0" w:space="0" w:color="auto"/>
          </w:divBdr>
          <w:divsChild>
            <w:div w:id="132023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23937">
      <w:bodyDiv w:val="1"/>
      <w:marLeft w:val="0"/>
      <w:marRight w:val="0"/>
      <w:marTop w:val="0"/>
      <w:marBottom w:val="0"/>
      <w:divBdr>
        <w:top w:val="none" w:sz="0" w:space="0" w:color="auto"/>
        <w:left w:val="none" w:sz="0" w:space="0" w:color="auto"/>
        <w:bottom w:val="none" w:sz="0" w:space="0" w:color="auto"/>
        <w:right w:val="none" w:sz="0" w:space="0" w:color="auto"/>
      </w:divBdr>
      <w:divsChild>
        <w:div w:id="1891067614">
          <w:marLeft w:val="0"/>
          <w:marRight w:val="0"/>
          <w:marTop w:val="0"/>
          <w:marBottom w:val="0"/>
          <w:divBdr>
            <w:top w:val="none" w:sz="0" w:space="0" w:color="auto"/>
            <w:left w:val="none" w:sz="0" w:space="0" w:color="auto"/>
            <w:bottom w:val="none" w:sz="0" w:space="0" w:color="auto"/>
            <w:right w:val="none" w:sz="0" w:space="0" w:color="auto"/>
          </w:divBdr>
          <w:divsChild>
            <w:div w:id="172301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17701">
      <w:bodyDiv w:val="1"/>
      <w:marLeft w:val="0"/>
      <w:marRight w:val="0"/>
      <w:marTop w:val="0"/>
      <w:marBottom w:val="0"/>
      <w:divBdr>
        <w:top w:val="none" w:sz="0" w:space="0" w:color="auto"/>
        <w:left w:val="none" w:sz="0" w:space="0" w:color="auto"/>
        <w:bottom w:val="none" w:sz="0" w:space="0" w:color="auto"/>
        <w:right w:val="none" w:sz="0" w:space="0" w:color="auto"/>
      </w:divBdr>
      <w:divsChild>
        <w:div w:id="402761">
          <w:marLeft w:val="0"/>
          <w:marRight w:val="0"/>
          <w:marTop w:val="0"/>
          <w:marBottom w:val="0"/>
          <w:divBdr>
            <w:top w:val="none" w:sz="0" w:space="0" w:color="auto"/>
            <w:left w:val="none" w:sz="0" w:space="0" w:color="auto"/>
            <w:bottom w:val="none" w:sz="0" w:space="0" w:color="auto"/>
            <w:right w:val="none" w:sz="0" w:space="0" w:color="auto"/>
          </w:divBdr>
          <w:divsChild>
            <w:div w:id="779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0980">
      <w:bodyDiv w:val="1"/>
      <w:marLeft w:val="0"/>
      <w:marRight w:val="0"/>
      <w:marTop w:val="0"/>
      <w:marBottom w:val="0"/>
      <w:divBdr>
        <w:top w:val="none" w:sz="0" w:space="0" w:color="auto"/>
        <w:left w:val="none" w:sz="0" w:space="0" w:color="auto"/>
        <w:bottom w:val="none" w:sz="0" w:space="0" w:color="auto"/>
        <w:right w:val="none" w:sz="0" w:space="0" w:color="auto"/>
      </w:divBdr>
      <w:divsChild>
        <w:div w:id="709375867">
          <w:marLeft w:val="0"/>
          <w:marRight w:val="0"/>
          <w:marTop w:val="0"/>
          <w:marBottom w:val="0"/>
          <w:divBdr>
            <w:top w:val="none" w:sz="0" w:space="0" w:color="auto"/>
            <w:left w:val="none" w:sz="0" w:space="0" w:color="auto"/>
            <w:bottom w:val="none" w:sz="0" w:space="0" w:color="auto"/>
            <w:right w:val="none" w:sz="0" w:space="0" w:color="auto"/>
          </w:divBdr>
          <w:divsChild>
            <w:div w:id="131945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45777">
      <w:bodyDiv w:val="1"/>
      <w:marLeft w:val="0"/>
      <w:marRight w:val="0"/>
      <w:marTop w:val="0"/>
      <w:marBottom w:val="0"/>
      <w:divBdr>
        <w:top w:val="none" w:sz="0" w:space="0" w:color="auto"/>
        <w:left w:val="none" w:sz="0" w:space="0" w:color="auto"/>
        <w:bottom w:val="none" w:sz="0" w:space="0" w:color="auto"/>
        <w:right w:val="none" w:sz="0" w:space="0" w:color="auto"/>
      </w:divBdr>
      <w:divsChild>
        <w:div w:id="251357985">
          <w:marLeft w:val="0"/>
          <w:marRight w:val="0"/>
          <w:marTop w:val="0"/>
          <w:marBottom w:val="0"/>
          <w:divBdr>
            <w:top w:val="none" w:sz="0" w:space="0" w:color="auto"/>
            <w:left w:val="none" w:sz="0" w:space="0" w:color="auto"/>
            <w:bottom w:val="none" w:sz="0" w:space="0" w:color="auto"/>
            <w:right w:val="none" w:sz="0" w:space="0" w:color="auto"/>
          </w:divBdr>
          <w:divsChild>
            <w:div w:id="13483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8449">
      <w:bodyDiv w:val="1"/>
      <w:marLeft w:val="0"/>
      <w:marRight w:val="0"/>
      <w:marTop w:val="0"/>
      <w:marBottom w:val="0"/>
      <w:divBdr>
        <w:top w:val="none" w:sz="0" w:space="0" w:color="auto"/>
        <w:left w:val="none" w:sz="0" w:space="0" w:color="auto"/>
        <w:bottom w:val="none" w:sz="0" w:space="0" w:color="auto"/>
        <w:right w:val="none" w:sz="0" w:space="0" w:color="auto"/>
      </w:divBdr>
      <w:divsChild>
        <w:div w:id="342781522">
          <w:marLeft w:val="0"/>
          <w:marRight w:val="0"/>
          <w:marTop w:val="0"/>
          <w:marBottom w:val="0"/>
          <w:divBdr>
            <w:top w:val="none" w:sz="0" w:space="0" w:color="auto"/>
            <w:left w:val="none" w:sz="0" w:space="0" w:color="auto"/>
            <w:bottom w:val="none" w:sz="0" w:space="0" w:color="auto"/>
            <w:right w:val="none" w:sz="0" w:space="0" w:color="auto"/>
          </w:divBdr>
          <w:divsChild>
            <w:div w:id="15217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9199">
      <w:bodyDiv w:val="1"/>
      <w:marLeft w:val="0"/>
      <w:marRight w:val="0"/>
      <w:marTop w:val="0"/>
      <w:marBottom w:val="0"/>
      <w:divBdr>
        <w:top w:val="none" w:sz="0" w:space="0" w:color="auto"/>
        <w:left w:val="none" w:sz="0" w:space="0" w:color="auto"/>
        <w:bottom w:val="none" w:sz="0" w:space="0" w:color="auto"/>
        <w:right w:val="none" w:sz="0" w:space="0" w:color="auto"/>
      </w:divBdr>
      <w:divsChild>
        <w:div w:id="1466654563">
          <w:marLeft w:val="0"/>
          <w:marRight w:val="0"/>
          <w:marTop w:val="0"/>
          <w:marBottom w:val="0"/>
          <w:divBdr>
            <w:top w:val="none" w:sz="0" w:space="0" w:color="auto"/>
            <w:left w:val="none" w:sz="0" w:space="0" w:color="auto"/>
            <w:bottom w:val="none" w:sz="0" w:space="0" w:color="auto"/>
            <w:right w:val="none" w:sz="0" w:space="0" w:color="auto"/>
          </w:divBdr>
          <w:divsChild>
            <w:div w:id="7116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5489">
      <w:bodyDiv w:val="1"/>
      <w:marLeft w:val="0"/>
      <w:marRight w:val="0"/>
      <w:marTop w:val="0"/>
      <w:marBottom w:val="0"/>
      <w:divBdr>
        <w:top w:val="none" w:sz="0" w:space="0" w:color="auto"/>
        <w:left w:val="none" w:sz="0" w:space="0" w:color="auto"/>
        <w:bottom w:val="none" w:sz="0" w:space="0" w:color="auto"/>
        <w:right w:val="none" w:sz="0" w:space="0" w:color="auto"/>
      </w:divBdr>
      <w:divsChild>
        <w:div w:id="833447883">
          <w:marLeft w:val="0"/>
          <w:marRight w:val="0"/>
          <w:marTop w:val="0"/>
          <w:marBottom w:val="0"/>
          <w:divBdr>
            <w:top w:val="none" w:sz="0" w:space="0" w:color="auto"/>
            <w:left w:val="none" w:sz="0" w:space="0" w:color="auto"/>
            <w:bottom w:val="none" w:sz="0" w:space="0" w:color="auto"/>
            <w:right w:val="none" w:sz="0" w:space="0" w:color="auto"/>
          </w:divBdr>
          <w:divsChild>
            <w:div w:id="1002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5498">
      <w:bodyDiv w:val="1"/>
      <w:marLeft w:val="0"/>
      <w:marRight w:val="0"/>
      <w:marTop w:val="0"/>
      <w:marBottom w:val="0"/>
      <w:divBdr>
        <w:top w:val="none" w:sz="0" w:space="0" w:color="auto"/>
        <w:left w:val="none" w:sz="0" w:space="0" w:color="auto"/>
        <w:bottom w:val="none" w:sz="0" w:space="0" w:color="auto"/>
        <w:right w:val="none" w:sz="0" w:space="0" w:color="auto"/>
      </w:divBdr>
      <w:divsChild>
        <w:div w:id="1511019729">
          <w:marLeft w:val="0"/>
          <w:marRight w:val="0"/>
          <w:marTop w:val="0"/>
          <w:marBottom w:val="0"/>
          <w:divBdr>
            <w:top w:val="none" w:sz="0" w:space="0" w:color="auto"/>
            <w:left w:val="none" w:sz="0" w:space="0" w:color="auto"/>
            <w:bottom w:val="none" w:sz="0" w:space="0" w:color="auto"/>
            <w:right w:val="none" w:sz="0" w:space="0" w:color="auto"/>
          </w:divBdr>
          <w:divsChild>
            <w:div w:id="30516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01303">
      <w:bodyDiv w:val="1"/>
      <w:marLeft w:val="0"/>
      <w:marRight w:val="0"/>
      <w:marTop w:val="0"/>
      <w:marBottom w:val="0"/>
      <w:divBdr>
        <w:top w:val="none" w:sz="0" w:space="0" w:color="auto"/>
        <w:left w:val="none" w:sz="0" w:space="0" w:color="auto"/>
        <w:bottom w:val="none" w:sz="0" w:space="0" w:color="auto"/>
        <w:right w:val="none" w:sz="0" w:space="0" w:color="auto"/>
      </w:divBdr>
    </w:div>
    <w:div w:id="2031685446">
      <w:bodyDiv w:val="1"/>
      <w:marLeft w:val="0"/>
      <w:marRight w:val="0"/>
      <w:marTop w:val="0"/>
      <w:marBottom w:val="0"/>
      <w:divBdr>
        <w:top w:val="none" w:sz="0" w:space="0" w:color="auto"/>
        <w:left w:val="none" w:sz="0" w:space="0" w:color="auto"/>
        <w:bottom w:val="none" w:sz="0" w:space="0" w:color="auto"/>
        <w:right w:val="none" w:sz="0" w:space="0" w:color="auto"/>
      </w:divBdr>
      <w:divsChild>
        <w:div w:id="1418750486">
          <w:marLeft w:val="0"/>
          <w:marRight w:val="0"/>
          <w:marTop w:val="0"/>
          <w:marBottom w:val="0"/>
          <w:divBdr>
            <w:top w:val="none" w:sz="0" w:space="0" w:color="auto"/>
            <w:left w:val="none" w:sz="0" w:space="0" w:color="auto"/>
            <w:bottom w:val="none" w:sz="0" w:space="0" w:color="auto"/>
            <w:right w:val="none" w:sz="0" w:space="0" w:color="auto"/>
          </w:divBdr>
          <w:divsChild>
            <w:div w:id="7069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1768">
      <w:bodyDiv w:val="1"/>
      <w:marLeft w:val="0"/>
      <w:marRight w:val="0"/>
      <w:marTop w:val="0"/>
      <w:marBottom w:val="0"/>
      <w:divBdr>
        <w:top w:val="none" w:sz="0" w:space="0" w:color="auto"/>
        <w:left w:val="none" w:sz="0" w:space="0" w:color="auto"/>
        <w:bottom w:val="none" w:sz="0" w:space="0" w:color="auto"/>
        <w:right w:val="none" w:sz="0" w:space="0" w:color="auto"/>
      </w:divBdr>
      <w:divsChild>
        <w:div w:id="1997219676">
          <w:marLeft w:val="0"/>
          <w:marRight w:val="0"/>
          <w:marTop w:val="0"/>
          <w:marBottom w:val="0"/>
          <w:divBdr>
            <w:top w:val="none" w:sz="0" w:space="0" w:color="auto"/>
            <w:left w:val="none" w:sz="0" w:space="0" w:color="auto"/>
            <w:bottom w:val="none" w:sz="0" w:space="0" w:color="auto"/>
            <w:right w:val="none" w:sz="0" w:space="0" w:color="auto"/>
          </w:divBdr>
          <w:divsChild>
            <w:div w:id="9943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6735">
      <w:bodyDiv w:val="1"/>
      <w:marLeft w:val="0"/>
      <w:marRight w:val="0"/>
      <w:marTop w:val="0"/>
      <w:marBottom w:val="0"/>
      <w:divBdr>
        <w:top w:val="none" w:sz="0" w:space="0" w:color="auto"/>
        <w:left w:val="none" w:sz="0" w:space="0" w:color="auto"/>
        <w:bottom w:val="none" w:sz="0" w:space="0" w:color="auto"/>
        <w:right w:val="none" w:sz="0" w:space="0" w:color="auto"/>
      </w:divBdr>
      <w:divsChild>
        <w:div w:id="823276270">
          <w:marLeft w:val="0"/>
          <w:marRight w:val="0"/>
          <w:marTop w:val="0"/>
          <w:marBottom w:val="0"/>
          <w:divBdr>
            <w:top w:val="none" w:sz="0" w:space="0" w:color="auto"/>
            <w:left w:val="none" w:sz="0" w:space="0" w:color="auto"/>
            <w:bottom w:val="none" w:sz="0" w:space="0" w:color="auto"/>
            <w:right w:val="none" w:sz="0" w:space="0" w:color="auto"/>
          </w:divBdr>
          <w:divsChild>
            <w:div w:id="18523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39001">
      <w:bodyDiv w:val="1"/>
      <w:marLeft w:val="0"/>
      <w:marRight w:val="0"/>
      <w:marTop w:val="0"/>
      <w:marBottom w:val="0"/>
      <w:divBdr>
        <w:top w:val="none" w:sz="0" w:space="0" w:color="auto"/>
        <w:left w:val="none" w:sz="0" w:space="0" w:color="auto"/>
        <w:bottom w:val="none" w:sz="0" w:space="0" w:color="auto"/>
        <w:right w:val="none" w:sz="0" w:space="0" w:color="auto"/>
      </w:divBdr>
      <w:divsChild>
        <w:div w:id="1400595289">
          <w:marLeft w:val="0"/>
          <w:marRight w:val="0"/>
          <w:marTop w:val="0"/>
          <w:marBottom w:val="0"/>
          <w:divBdr>
            <w:top w:val="none" w:sz="0" w:space="0" w:color="auto"/>
            <w:left w:val="none" w:sz="0" w:space="0" w:color="auto"/>
            <w:bottom w:val="none" w:sz="0" w:space="0" w:color="auto"/>
            <w:right w:val="none" w:sz="0" w:space="0" w:color="auto"/>
          </w:divBdr>
          <w:divsChild>
            <w:div w:id="166219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48519">
      <w:bodyDiv w:val="1"/>
      <w:marLeft w:val="0"/>
      <w:marRight w:val="0"/>
      <w:marTop w:val="0"/>
      <w:marBottom w:val="0"/>
      <w:divBdr>
        <w:top w:val="none" w:sz="0" w:space="0" w:color="auto"/>
        <w:left w:val="none" w:sz="0" w:space="0" w:color="auto"/>
        <w:bottom w:val="none" w:sz="0" w:space="0" w:color="auto"/>
        <w:right w:val="none" w:sz="0" w:space="0" w:color="auto"/>
      </w:divBdr>
      <w:divsChild>
        <w:div w:id="704600824">
          <w:marLeft w:val="0"/>
          <w:marRight w:val="0"/>
          <w:marTop w:val="0"/>
          <w:marBottom w:val="0"/>
          <w:divBdr>
            <w:top w:val="none" w:sz="0" w:space="0" w:color="auto"/>
            <w:left w:val="none" w:sz="0" w:space="0" w:color="auto"/>
            <w:bottom w:val="none" w:sz="0" w:space="0" w:color="auto"/>
            <w:right w:val="none" w:sz="0" w:space="0" w:color="auto"/>
          </w:divBdr>
          <w:divsChild>
            <w:div w:id="6697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10179">
      <w:bodyDiv w:val="1"/>
      <w:marLeft w:val="0"/>
      <w:marRight w:val="0"/>
      <w:marTop w:val="0"/>
      <w:marBottom w:val="0"/>
      <w:divBdr>
        <w:top w:val="none" w:sz="0" w:space="0" w:color="auto"/>
        <w:left w:val="none" w:sz="0" w:space="0" w:color="auto"/>
        <w:bottom w:val="none" w:sz="0" w:space="0" w:color="auto"/>
        <w:right w:val="none" w:sz="0" w:space="0" w:color="auto"/>
      </w:divBdr>
      <w:divsChild>
        <w:div w:id="1904754979">
          <w:marLeft w:val="0"/>
          <w:marRight w:val="0"/>
          <w:marTop w:val="0"/>
          <w:marBottom w:val="0"/>
          <w:divBdr>
            <w:top w:val="none" w:sz="0" w:space="0" w:color="auto"/>
            <w:left w:val="none" w:sz="0" w:space="0" w:color="auto"/>
            <w:bottom w:val="none" w:sz="0" w:space="0" w:color="auto"/>
            <w:right w:val="none" w:sz="0" w:space="0" w:color="auto"/>
          </w:divBdr>
          <w:divsChild>
            <w:div w:id="195802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6366">
      <w:bodyDiv w:val="1"/>
      <w:marLeft w:val="0"/>
      <w:marRight w:val="0"/>
      <w:marTop w:val="0"/>
      <w:marBottom w:val="0"/>
      <w:divBdr>
        <w:top w:val="none" w:sz="0" w:space="0" w:color="auto"/>
        <w:left w:val="none" w:sz="0" w:space="0" w:color="auto"/>
        <w:bottom w:val="none" w:sz="0" w:space="0" w:color="auto"/>
        <w:right w:val="none" w:sz="0" w:space="0" w:color="auto"/>
      </w:divBdr>
      <w:divsChild>
        <w:div w:id="1116411902">
          <w:marLeft w:val="0"/>
          <w:marRight w:val="0"/>
          <w:marTop w:val="0"/>
          <w:marBottom w:val="0"/>
          <w:divBdr>
            <w:top w:val="none" w:sz="0" w:space="0" w:color="auto"/>
            <w:left w:val="none" w:sz="0" w:space="0" w:color="auto"/>
            <w:bottom w:val="none" w:sz="0" w:space="0" w:color="auto"/>
            <w:right w:val="none" w:sz="0" w:space="0" w:color="auto"/>
          </w:divBdr>
          <w:divsChild>
            <w:div w:id="8578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90833">
      <w:bodyDiv w:val="1"/>
      <w:marLeft w:val="0"/>
      <w:marRight w:val="0"/>
      <w:marTop w:val="0"/>
      <w:marBottom w:val="0"/>
      <w:divBdr>
        <w:top w:val="none" w:sz="0" w:space="0" w:color="auto"/>
        <w:left w:val="none" w:sz="0" w:space="0" w:color="auto"/>
        <w:bottom w:val="none" w:sz="0" w:space="0" w:color="auto"/>
        <w:right w:val="none" w:sz="0" w:space="0" w:color="auto"/>
      </w:divBdr>
      <w:divsChild>
        <w:div w:id="803162367">
          <w:marLeft w:val="0"/>
          <w:marRight w:val="0"/>
          <w:marTop w:val="0"/>
          <w:marBottom w:val="0"/>
          <w:divBdr>
            <w:top w:val="none" w:sz="0" w:space="0" w:color="auto"/>
            <w:left w:val="none" w:sz="0" w:space="0" w:color="auto"/>
            <w:bottom w:val="none" w:sz="0" w:space="0" w:color="auto"/>
            <w:right w:val="none" w:sz="0" w:space="0" w:color="auto"/>
          </w:divBdr>
          <w:divsChild>
            <w:div w:id="164312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068705">
      <w:bodyDiv w:val="1"/>
      <w:marLeft w:val="0"/>
      <w:marRight w:val="0"/>
      <w:marTop w:val="0"/>
      <w:marBottom w:val="0"/>
      <w:divBdr>
        <w:top w:val="none" w:sz="0" w:space="0" w:color="auto"/>
        <w:left w:val="none" w:sz="0" w:space="0" w:color="auto"/>
        <w:bottom w:val="none" w:sz="0" w:space="0" w:color="auto"/>
        <w:right w:val="none" w:sz="0" w:space="0" w:color="auto"/>
      </w:divBdr>
      <w:divsChild>
        <w:div w:id="818765527">
          <w:marLeft w:val="0"/>
          <w:marRight w:val="0"/>
          <w:marTop w:val="0"/>
          <w:marBottom w:val="0"/>
          <w:divBdr>
            <w:top w:val="none" w:sz="0" w:space="0" w:color="auto"/>
            <w:left w:val="none" w:sz="0" w:space="0" w:color="auto"/>
            <w:bottom w:val="none" w:sz="0" w:space="0" w:color="auto"/>
            <w:right w:val="none" w:sz="0" w:space="0" w:color="auto"/>
          </w:divBdr>
          <w:divsChild>
            <w:div w:id="13064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23024">
      <w:bodyDiv w:val="1"/>
      <w:marLeft w:val="0"/>
      <w:marRight w:val="0"/>
      <w:marTop w:val="0"/>
      <w:marBottom w:val="0"/>
      <w:divBdr>
        <w:top w:val="none" w:sz="0" w:space="0" w:color="auto"/>
        <w:left w:val="none" w:sz="0" w:space="0" w:color="auto"/>
        <w:bottom w:val="none" w:sz="0" w:space="0" w:color="auto"/>
        <w:right w:val="none" w:sz="0" w:space="0" w:color="auto"/>
      </w:divBdr>
      <w:divsChild>
        <w:div w:id="335116723">
          <w:marLeft w:val="0"/>
          <w:marRight w:val="0"/>
          <w:marTop w:val="0"/>
          <w:marBottom w:val="0"/>
          <w:divBdr>
            <w:top w:val="none" w:sz="0" w:space="0" w:color="auto"/>
            <w:left w:val="none" w:sz="0" w:space="0" w:color="auto"/>
            <w:bottom w:val="none" w:sz="0" w:space="0" w:color="auto"/>
            <w:right w:val="none" w:sz="0" w:space="0" w:color="auto"/>
          </w:divBdr>
          <w:divsChild>
            <w:div w:id="3025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4493">
      <w:bodyDiv w:val="1"/>
      <w:marLeft w:val="0"/>
      <w:marRight w:val="0"/>
      <w:marTop w:val="0"/>
      <w:marBottom w:val="0"/>
      <w:divBdr>
        <w:top w:val="none" w:sz="0" w:space="0" w:color="auto"/>
        <w:left w:val="none" w:sz="0" w:space="0" w:color="auto"/>
        <w:bottom w:val="none" w:sz="0" w:space="0" w:color="auto"/>
        <w:right w:val="none" w:sz="0" w:space="0" w:color="auto"/>
      </w:divBdr>
      <w:divsChild>
        <w:div w:id="1176725348">
          <w:marLeft w:val="0"/>
          <w:marRight w:val="0"/>
          <w:marTop w:val="0"/>
          <w:marBottom w:val="0"/>
          <w:divBdr>
            <w:top w:val="none" w:sz="0" w:space="0" w:color="auto"/>
            <w:left w:val="none" w:sz="0" w:space="0" w:color="auto"/>
            <w:bottom w:val="none" w:sz="0" w:space="0" w:color="auto"/>
            <w:right w:val="none" w:sz="0" w:space="0" w:color="auto"/>
          </w:divBdr>
          <w:divsChild>
            <w:div w:id="141539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9029">
      <w:bodyDiv w:val="1"/>
      <w:marLeft w:val="0"/>
      <w:marRight w:val="0"/>
      <w:marTop w:val="0"/>
      <w:marBottom w:val="0"/>
      <w:divBdr>
        <w:top w:val="none" w:sz="0" w:space="0" w:color="auto"/>
        <w:left w:val="none" w:sz="0" w:space="0" w:color="auto"/>
        <w:bottom w:val="none" w:sz="0" w:space="0" w:color="auto"/>
        <w:right w:val="none" w:sz="0" w:space="0" w:color="auto"/>
      </w:divBdr>
      <w:divsChild>
        <w:div w:id="2026128078">
          <w:marLeft w:val="0"/>
          <w:marRight w:val="0"/>
          <w:marTop w:val="0"/>
          <w:marBottom w:val="0"/>
          <w:divBdr>
            <w:top w:val="none" w:sz="0" w:space="0" w:color="auto"/>
            <w:left w:val="none" w:sz="0" w:space="0" w:color="auto"/>
            <w:bottom w:val="none" w:sz="0" w:space="0" w:color="auto"/>
            <w:right w:val="none" w:sz="0" w:space="0" w:color="auto"/>
          </w:divBdr>
          <w:divsChild>
            <w:div w:id="20258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157">
      <w:bodyDiv w:val="1"/>
      <w:marLeft w:val="0"/>
      <w:marRight w:val="0"/>
      <w:marTop w:val="0"/>
      <w:marBottom w:val="0"/>
      <w:divBdr>
        <w:top w:val="none" w:sz="0" w:space="0" w:color="auto"/>
        <w:left w:val="none" w:sz="0" w:space="0" w:color="auto"/>
        <w:bottom w:val="none" w:sz="0" w:space="0" w:color="auto"/>
        <w:right w:val="none" w:sz="0" w:space="0" w:color="auto"/>
      </w:divBdr>
      <w:divsChild>
        <w:div w:id="163513648">
          <w:marLeft w:val="0"/>
          <w:marRight w:val="0"/>
          <w:marTop w:val="0"/>
          <w:marBottom w:val="0"/>
          <w:divBdr>
            <w:top w:val="none" w:sz="0" w:space="0" w:color="auto"/>
            <w:left w:val="none" w:sz="0" w:space="0" w:color="auto"/>
            <w:bottom w:val="none" w:sz="0" w:space="0" w:color="auto"/>
            <w:right w:val="none" w:sz="0" w:space="0" w:color="auto"/>
          </w:divBdr>
          <w:divsChild>
            <w:div w:id="29703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1677">
      <w:bodyDiv w:val="1"/>
      <w:marLeft w:val="0"/>
      <w:marRight w:val="0"/>
      <w:marTop w:val="0"/>
      <w:marBottom w:val="0"/>
      <w:divBdr>
        <w:top w:val="none" w:sz="0" w:space="0" w:color="auto"/>
        <w:left w:val="none" w:sz="0" w:space="0" w:color="auto"/>
        <w:bottom w:val="none" w:sz="0" w:space="0" w:color="auto"/>
        <w:right w:val="none" w:sz="0" w:space="0" w:color="auto"/>
      </w:divBdr>
      <w:divsChild>
        <w:div w:id="233898231">
          <w:marLeft w:val="0"/>
          <w:marRight w:val="0"/>
          <w:marTop w:val="0"/>
          <w:marBottom w:val="0"/>
          <w:divBdr>
            <w:top w:val="none" w:sz="0" w:space="0" w:color="auto"/>
            <w:left w:val="none" w:sz="0" w:space="0" w:color="auto"/>
            <w:bottom w:val="none" w:sz="0" w:space="0" w:color="auto"/>
            <w:right w:val="none" w:sz="0" w:space="0" w:color="auto"/>
          </w:divBdr>
          <w:divsChild>
            <w:div w:id="2275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11152">
      <w:bodyDiv w:val="1"/>
      <w:marLeft w:val="0"/>
      <w:marRight w:val="0"/>
      <w:marTop w:val="0"/>
      <w:marBottom w:val="0"/>
      <w:divBdr>
        <w:top w:val="none" w:sz="0" w:space="0" w:color="auto"/>
        <w:left w:val="none" w:sz="0" w:space="0" w:color="auto"/>
        <w:bottom w:val="none" w:sz="0" w:space="0" w:color="auto"/>
        <w:right w:val="none" w:sz="0" w:space="0" w:color="auto"/>
      </w:divBdr>
      <w:divsChild>
        <w:div w:id="822939599">
          <w:marLeft w:val="0"/>
          <w:marRight w:val="0"/>
          <w:marTop w:val="0"/>
          <w:marBottom w:val="0"/>
          <w:divBdr>
            <w:top w:val="none" w:sz="0" w:space="0" w:color="auto"/>
            <w:left w:val="none" w:sz="0" w:space="0" w:color="auto"/>
            <w:bottom w:val="none" w:sz="0" w:space="0" w:color="auto"/>
            <w:right w:val="none" w:sz="0" w:space="0" w:color="auto"/>
          </w:divBdr>
          <w:divsChild>
            <w:div w:id="1238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20970">
      <w:bodyDiv w:val="1"/>
      <w:marLeft w:val="0"/>
      <w:marRight w:val="0"/>
      <w:marTop w:val="0"/>
      <w:marBottom w:val="0"/>
      <w:divBdr>
        <w:top w:val="none" w:sz="0" w:space="0" w:color="auto"/>
        <w:left w:val="none" w:sz="0" w:space="0" w:color="auto"/>
        <w:bottom w:val="none" w:sz="0" w:space="0" w:color="auto"/>
        <w:right w:val="none" w:sz="0" w:space="0" w:color="auto"/>
      </w:divBdr>
      <w:divsChild>
        <w:div w:id="1760906082">
          <w:marLeft w:val="0"/>
          <w:marRight w:val="0"/>
          <w:marTop w:val="0"/>
          <w:marBottom w:val="0"/>
          <w:divBdr>
            <w:top w:val="none" w:sz="0" w:space="0" w:color="auto"/>
            <w:left w:val="none" w:sz="0" w:space="0" w:color="auto"/>
            <w:bottom w:val="none" w:sz="0" w:space="0" w:color="auto"/>
            <w:right w:val="none" w:sz="0" w:space="0" w:color="auto"/>
          </w:divBdr>
          <w:divsChild>
            <w:div w:id="33341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10143">
      <w:bodyDiv w:val="1"/>
      <w:marLeft w:val="0"/>
      <w:marRight w:val="0"/>
      <w:marTop w:val="0"/>
      <w:marBottom w:val="0"/>
      <w:divBdr>
        <w:top w:val="none" w:sz="0" w:space="0" w:color="auto"/>
        <w:left w:val="none" w:sz="0" w:space="0" w:color="auto"/>
        <w:bottom w:val="none" w:sz="0" w:space="0" w:color="auto"/>
        <w:right w:val="none" w:sz="0" w:space="0" w:color="auto"/>
      </w:divBdr>
      <w:divsChild>
        <w:div w:id="718936953">
          <w:marLeft w:val="0"/>
          <w:marRight w:val="0"/>
          <w:marTop w:val="0"/>
          <w:marBottom w:val="0"/>
          <w:divBdr>
            <w:top w:val="none" w:sz="0" w:space="0" w:color="auto"/>
            <w:left w:val="none" w:sz="0" w:space="0" w:color="auto"/>
            <w:bottom w:val="none" w:sz="0" w:space="0" w:color="auto"/>
            <w:right w:val="none" w:sz="0" w:space="0" w:color="auto"/>
          </w:divBdr>
          <w:divsChild>
            <w:div w:id="17535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39203">
      <w:bodyDiv w:val="1"/>
      <w:marLeft w:val="0"/>
      <w:marRight w:val="0"/>
      <w:marTop w:val="0"/>
      <w:marBottom w:val="0"/>
      <w:divBdr>
        <w:top w:val="none" w:sz="0" w:space="0" w:color="auto"/>
        <w:left w:val="none" w:sz="0" w:space="0" w:color="auto"/>
        <w:bottom w:val="none" w:sz="0" w:space="0" w:color="auto"/>
        <w:right w:val="none" w:sz="0" w:space="0" w:color="auto"/>
      </w:divBdr>
      <w:divsChild>
        <w:div w:id="95177132">
          <w:marLeft w:val="0"/>
          <w:marRight w:val="0"/>
          <w:marTop w:val="0"/>
          <w:marBottom w:val="0"/>
          <w:divBdr>
            <w:top w:val="none" w:sz="0" w:space="0" w:color="auto"/>
            <w:left w:val="none" w:sz="0" w:space="0" w:color="auto"/>
            <w:bottom w:val="none" w:sz="0" w:space="0" w:color="auto"/>
            <w:right w:val="none" w:sz="0" w:space="0" w:color="auto"/>
          </w:divBdr>
          <w:divsChild>
            <w:div w:id="40838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4361">
      <w:bodyDiv w:val="1"/>
      <w:marLeft w:val="0"/>
      <w:marRight w:val="0"/>
      <w:marTop w:val="0"/>
      <w:marBottom w:val="0"/>
      <w:divBdr>
        <w:top w:val="none" w:sz="0" w:space="0" w:color="auto"/>
        <w:left w:val="none" w:sz="0" w:space="0" w:color="auto"/>
        <w:bottom w:val="none" w:sz="0" w:space="0" w:color="auto"/>
        <w:right w:val="none" w:sz="0" w:space="0" w:color="auto"/>
      </w:divBdr>
      <w:divsChild>
        <w:div w:id="381712869">
          <w:marLeft w:val="0"/>
          <w:marRight w:val="0"/>
          <w:marTop w:val="0"/>
          <w:marBottom w:val="0"/>
          <w:divBdr>
            <w:top w:val="none" w:sz="0" w:space="0" w:color="auto"/>
            <w:left w:val="none" w:sz="0" w:space="0" w:color="auto"/>
            <w:bottom w:val="none" w:sz="0" w:space="0" w:color="auto"/>
            <w:right w:val="none" w:sz="0" w:space="0" w:color="auto"/>
          </w:divBdr>
          <w:divsChild>
            <w:div w:id="6127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09784">
      <w:bodyDiv w:val="1"/>
      <w:marLeft w:val="0"/>
      <w:marRight w:val="0"/>
      <w:marTop w:val="0"/>
      <w:marBottom w:val="0"/>
      <w:divBdr>
        <w:top w:val="none" w:sz="0" w:space="0" w:color="auto"/>
        <w:left w:val="none" w:sz="0" w:space="0" w:color="auto"/>
        <w:bottom w:val="none" w:sz="0" w:space="0" w:color="auto"/>
        <w:right w:val="none" w:sz="0" w:space="0" w:color="auto"/>
      </w:divBdr>
      <w:divsChild>
        <w:div w:id="215356237">
          <w:marLeft w:val="0"/>
          <w:marRight w:val="0"/>
          <w:marTop w:val="0"/>
          <w:marBottom w:val="0"/>
          <w:divBdr>
            <w:top w:val="none" w:sz="0" w:space="0" w:color="auto"/>
            <w:left w:val="none" w:sz="0" w:space="0" w:color="auto"/>
            <w:bottom w:val="none" w:sz="0" w:space="0" w:color="auto"/>
            <w:right w:val="none" w:sz="0" w:space="0" w:color="auto"/>
          </w:divBdr>
          <w:divsChild>
            <w:div w:id="12786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70490">
      <w:bodyDiv w:val="1"/>
      <w:marLeft w:val="0"/>
      <w:marRight w:val="0"/>
      <w:marTop w:val="0"/>
      <w:marBottom w:val="0"/>
      <w:divBdr>
        <w:top w:val="none" w:sz="0" w:space="0" w:color="auto"/>
        <w:left w:val="none" w:sz="0" w:space="0" w:color="auto"/>
        <w:bottom w:val="none" w:sz="0" w:space="0" w:color="auto"/>
        <w:right w:val="none" w:sz="0" w:space="0" w:color="auto"/>
      </w:divBdr>
      <w:divsChild>
        <w:div w:id="524058306">
          <w:marLeft w:val="0"/>
          <w:marRight w:val="0"/>
          <w:marTop w:val="0"/>
          <w:marBottom w:val="0"/>
          <w:divBdr>
            <w:top w:val="none" w:sz="0" w:space="0" w:color="auto"/>
            <w:left w:val="none" w:sz="0" w:space="0" w:color="auto"/>
            <w:bottom w:val="none" w:sz="0" w:space="0" w:color="auto"/>
            <w:right w:val="none" w:sz="0" w:space="0" w:color="auto"/>
          </w:divBdr>
          <w:divsChild>
            <w:div w:id="136347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30042">
      <w:bodyDiv w:val="1"/>
      <w:marLeft w:val="0"/>
      <w:marRight w:val="0"/>
      <w:marTop w:val="0"/>
      <w:marBottom w:val="0"/>
      <w:divBdr>
        <w:top w:val="none" w:sz="0" w:space="0" w:color="auto"/>
        <w:left w:val="none" w:sz="0" w:space="0" w:color="auto"/>
        <w:bottom w:val="none" w:sz="0" w:space="0" w:color="auto"/>
        <w:right w:val="none" w:sz="0" w:space="0" w:color="auto"/>
      </w:divBdr>
      <w:divsChild>
        <w:div w:id="572203527">
          <w:marLeft w:val="0"/>
          <w:marRight w:val="0"/>
          <w:marTop w:val="0"/>
          <w:marBottom w:val="0"/>
          <w:divBdr>
            <w:top w:val="none" w:sz="0" w:space="0" w:color="auto"/>
            <w:left w:val="none" w:sz="0" w:space="0" w:color="auto"/>
            <w:bottom w:val="none" w:sz="0" w:space="0" w:color="auto"/>
            <w:right w:val="none" w:sz="0" w:space="0" w:color="auto"/>
          </w:divBdr>
          <w:divsChild>
            <w:div w:id="6931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10699">
      <w:bodyDiv w:val="1"/>
      <w:marLeft w:val="0"/>
      <w:marRight w:val="0"/>
      <w:marTop w:val="0"/>
      <w:marBottom w:val="0"/>
      <w:divBdr>
        <w:top w:val="none" w:sz="0" w:space="0" w:color="auto"/>
        <w:left w:val="none" w:sz="0" w:space="0" w:color="auto"/>
        <w:bottom w:val="none" w:sz="0" w:space="0" w:color="auto"/>
        <w:right w:val="none" w:sz="0" w:space="0" w:color="auto"/>
      </w:divBdr>
      <w:divsChild>
        <w:div w:id="348147577">
          <w:marLeft w:val="0"/>
          <w:marRight w:val="0"/>
          <w:marTop w:val="0"/>
          <w:marBottom w:val="0"/>
          <w:divBdr>
            <w:top w:val="none" w:sz="0" w:space="0" w:color="auto"/>
            <w:left w:val="none" w:sz="0" w:space="0" w:color="auto"/>
            <w:bottom w:val="none" w:sz="0" w:space="0" w:color="auto"/>
            <w:right w:val="none" w:sz="0" w:space="0" w:color="auto"/>
          </w:divBdr>
          <w:divsChild>
            <w:div w:id="154043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14521">
      <w:bodyDiv w:val="1"/>
      <w:marLeft w:val="0"/>
      <w:marRight w:val="0"/>
      <w:marTop w:val="0"/>
      <w:marBottom w:val="0"/>
      <w:divBdr>
        <w:top w:val="none" w:sz="0" w:space="0" w:color="auto"/>
        <w:left w:val="none" w:sz="0" w:space="0" w:color="auto"/>
        <w:bottom w:val="none" w:sz="0" w:space="0" w:color="auto"/>
        <w:right w:val="none" w:sz="0" w:space="0" w:color="auto"/>
      </w:divBdr>
      <w:divsChild>
        <w:div w:id="1766412994">
          <w:marLeft w:val="0"/>
          <w:marRight w:val="0"/>
          <w:marTop w:val="0"/>
          <w:marBottom w:val="0"/>
          <w:divBdr>
            <w:top w:val="none" w:sz="0" w:space="0" w:color="auto"/>
            <w:left w:val="none" w:sz="0" w:space="0" w:color="auto"/>
            <w:bottom w:val="none" w:sz="0" w:space="0" w:color="auto"/>
            <w:right w:val="none" w:sz="0" w:space="0" w:color="auto"/>
          </w:divBdr>
          <w:divsChild>
            <w:div w:id="8701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1065">
      <w:bodyDiv w:val="1"/>
      <w:marLeft w:val="0"/>
      <w:marRight w:val="0"/>
      <w:marTop w:val="0"/>
      <w:marBottom w:val="0"/>
      <w:divBdr>
        <w:top w:val="none" w:sz="0" w:space="0" w:color="auto"/>
        <w:left w:val="none" w:sz="0" w:space="0" w:color="auto"/>
        <w:bottom w:val="none" w:sz="0" w:space="0" w:color="auto"/>
        <w:right w:val="none" w:sz="0" w:space="0" w:color="auto"/>
      </w:divBdr>
      <w:divsChild>
        <w:div w:id="825514927">
          <w:marLeft w:val="0"/>
          <w:marRight w:val="0"/>
          <w:marTop w:val="0"/>
          <w:marBottom w:val="0"/>
          <w:divBdr>
            <w:top w:val="none" w:sz="0" w:space="0" w:color="auto"/>
            <w:left w:val="none" w:sz="0" w:space="0" w:color="auto"/>
            <w:bottom w:val="none" w:sz="0" w:space="0" w:color="auto"/>
            <w:right w:val="none" w:sz="0" w:space="0" w:color="auto"/>
          </w:divBdr>
          <w:divsChild>
            <w:div w:id="11662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99417">
      <w:bodyDiv w:val="1"/>
      <w:marLeft w:val="0"/>
      <w:marRight w:val="0"/>
      <w:marTop w:val="0"/>
      <w:marBottom w:val="0"/>
      <w:divBdr>
        <w:top w:val="none" w:sz="0" w:space="0" w:color="auto"/>
        <w:left w:val="none" w:sz="0" w:space="0" w:color="auto"/>
        <w:bottom w:val="none" w:sz="0" w:space="0" w:color="auto"/>
        <w:right w:val="none" w:sz="0" w:space="0" w:color="auto"/>
      </w:divBdr>
      <w:divsChild>
        <w:div w:id="1754353719">
          <w:marLeft w:val="0"/>
          <w:marRight w:val="0"/>
          <w:marTop w:val="0"/>
          <w:marBottom w:val="0"/>
          <w:divBdr>
            <w:top w:val="none" w:sz="0" w:space="0" w:color="auto"/>
            <w:left w:val="none" w:sz="0" w:space="0" w:color="auto"/>
            <w:bottom w:val="none" w:sz="0" w:space="0" w:color="auto"/>
            <w:right w:val="none" w:sz="0" w:space="0" w:color="auto"/>
          </w:divBdr>
          <w:divsChild>
            <w:div w:id="11196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02316">
      <w:bodyDiv w:val="1"/>
      <w:marLeft w:val="0"/>
      <w:marRight w:val="0"/>
      <w:marTop w:val="0"/>
      <w:marBottom w:val="0"/>
      <w:divBdr>
        <w:top w:val="none" w:sz="0" w:space="0" w:color="auto"/>
        <w:left w:val="none" w:sz="0" w:space="0" w:color="auto"/>
        <w:bottom w:val="none" w:sz="0" w:space="0" w:color="auto"/>
        <w:right w:val="none" w:sz="0" w:space="0" w:color="auto"/>
      </w:divBdr>
      <w:divsChild>
        <w:div w:id="1397362579">
          <w:marLeft w:val="0"/>
          <w:marRight w:val="0"/>
          <w:marTop w:val="0"/>
          <w:marBottom w:val="0"/>
          <w:divBdr>
            <w:top w:val="none" w:sz="0" w:space="0" w:color="auto"/>
            <w:left w:val="none" w:sz="0" w:space="0" w:color="auto"/>
            <w:bottom w:val="none" w:sz="0" w:space="0" w:color="auto"/>
            <w:right w:val="none" w:sz="0" w:space="0" w:color="auto"/>
          </w:divBdr>
          <w:divsChild>
            <w:div w:id="21378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523">
      <w:bodyDiv w:val="1"/>
      <w:marLeft w:val="0"/>
      <w:marRight w:val="0"/>
      <w:marTop w:val="0"/>
      <w:marBottom w:val="0"/>
      <w:divBdr>
        <w:top w:val="none" w:sz="0" w:space="0" w:color="auto"/>
        <w:left w:val="none" w:sz="0" w:space="0" w:color="auto"/>
        <w:bottom w:val="none" w:sz="0" w:space="0" w:color="auto"/>
        <w:right w:val="none" w:sz="0" w:space="0" w:color="auto"/>
      </w:divBdr>
      <w:divsChild>
        <w:div w:id="860123754">
          <w:marLeft w:val="0"/>
          <w:marRight w:val="0"/>
          <w:marTop w:val="0"/>
          <w:marBottom w:val="0"/>
          <w:divBdr>
            <w:top w:val="none" w:sz="0" w:space="0" w:color="auto"/>
            <w:left w:val="none" w:sz="0" w:space="0" w:color="auto"/>
            <w:bottom w:val="none" w:sz="0" w:space="0" w:color="auto"/>
            <w:right w:val="none" w:sz="0" w:space="0" w:color="auto"/>
          </w:divBdr>
          <w:divsChild>
            <w:div w:id="21283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5761">
      <w:bodyDiv w:val="1"/>
      <w:marLeft w:val="0"/>
      <w:marRight w:val="0"/>
      <w:marTop w:val="0"/>
      <w:marBottom w:val="0"/>
      <w:divBdr>
        <w:top w:val="none" w:sz="0" w:space="0" w:color="auto"/>
        <w:left w:val="none" w:sz="0" w:space="0" w:color="auto"/>
        <w:bottom w:val="none" w:sz="0" w:space="0" w:color="auto"/>
        <w:right w:val="none" w:sz="0" w:space="0" w:color="auto"/>
      </w:divBdr>
    </w:div>
    <w:div w:id="2128616396">
      <w:bodyDiv w:val="1"/>
      <w:marLeft w:val="0"/>
      <w:marRight w:val="0"/>
      <w:marTop w:val="0"/>
      <w:marBottom w:val="0"/>
      <w:divBdr>
        <w:top w:val="none" w:sz="0" w:space="0" w:color="auto"/>
        <w:left w:val="none" w:sz="0" w:space="0" w:color="auto"/>
        <w:bottom w:val="none" w:sz="0" w:space="0" w:color="auto"/>
        <w:right w:val="none" w:sz="0" w:space="0" w:color="auto"/>
      </w:divBdr>
      <w:divsChild>
        <w:div w:id="755588232">
          <w:marLeft w:val="0"/>
          <w:marRight w:val="0"/>
          <w:marTop w:val="0"/>
          <w:marBottom w:val="0"/>
          <w:divBdr>
            <w:top w:val="none" w:sz="0" w:space="0" w:color="auto"/>
            <w:left w:val="none" w:sz="0" w:space="0" w:color="auto"/>
            <w:bottom w:val="none" w:sz="0" w:space="0" w:color="auto"/>
            <w:right w:val="none" w:sz="0" w:space="0" w:color="auto"/>
          </w:divBdr>
          <w:divsChild>
            <w:div w:id="187815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3784">
      <w:bodyDiv w:val="1"/>
      <w:marLeft w:val="0"/>
      <w:marRight w:val="0"/>
      <w:marTop w:val="0"/>
      <w:marBottom w:val="0"/>
      <w:divBdr>
        <w:top w:val="none" w:sz="0" w:space="0" w:color="auto"/>
        <w:left w:val="none" w:sz="0" w:space="0" w:color="auto"/>
        <w:bottom w:val="none" w:sz="0" w:space="0" w:color="auto"/>
        <w:right w:val="none" w:sz="0" w:space="0" w:color="auto"/>
      </w:divBdr>
      <w:divsChild>
        <w:div w:id="2068071138">
          <w:marLeft w:val="0"/>
          <w:marRight w:val="0"/>
          <w:marTop w:val="0"/>
          <w:marBottom w:val="0"/>
          <w:divBdr>
            <w:top w:val="none" w:sz="0" w:space="0" w:color="auto"/>
            <w:left w:val="none" w:sz="0" w:space="0" w:color="auto"/>
            <w:bottom w:val="none" w:sz="0" w:space="0" w:color="auto"/>
            <w:right w:val="none" w:sz="0" w:space="0" w:color="auto"/>
          </w:divBdr>
          <w:divsChild>
            <w:div w:id="13854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48142">
      <w:bodyDiv w:val="1"/>
      <w:marLeft w:val="0"/>
      <w:marRight w:val="0"/>
      <w:marTop w:val="0"/>
      <w:marBottom w:val="0"/>
      <w:divBdr>
        <w:top w:val="none" w:sz="0" w:space="0" w:color="auto"/>
        <w:left w:val="none" w:sz="0" w:space="0" w:color="auto"/>
        <w:bottom w:val="none" w:sz="0" w:space="0" w:color="auto"/>
        <w:right w:val="none" w:sz="0" w:space="0" w:color="auto"/>
      </w:divBdr>
      <w:divsChild>
        <w:div w:id="1524517529">
          <w:marLeft w:val="0"/>
          <w:marRight w:val="0"/>
          <w:marTop w:val="0"/>
          <w:marBottom w:val="0"/>
          <w:divBdr>
            <w:top w:val="none" w:sz="0" w:space="0" w:color="auto"/>
            <w:left w:val="none" w:sz="0" w:space="0" w:color="auto"/>
            <w:bottom w:val="none" w:sz="0" w:space="0" w:color="auto"/>
            <w:right w:val="none" w:sz="0" w:space="0" w:color="auto"/>
          </w:divBdr>
          <w:divsChild>
            <w:div w:id="16306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35765">
      <w:bodyDiv w:val="1"/>
      <w:marLeft w:val="0"/>
      <w:marRight w:val="0"/>
      <w:marTop w:val="0"/>
      <w:marBottom w:val="0"/>
      <w:divBdr>
        <w:top w:val="none" w:sz="0" w:space="0" w:color="auto"/>
        <w:left w:val="none" w:sz="0" w:space="0" w:color="auto"/>
        <w:bottom w:val="none" w:sz="0" w:space="0" w:color="auto"/>
        <w:right w:val="none" w:sz="0" w:space="0" w:color="auto"/>
      </w:divBdr>
      <w:divsChild>
        <w:div w:id="1577744529">
          <w:marLeft w:val="0"/>
          <w:marRight w:val="0"/>
          <w:marTop w:val="0"/>
          <w:marBottom w:val="0"/>
          <w:divBdr>
            <w:top w:val="none" w:sz="0" w:space="0" w:color="auto"/>
            <w:left w:val="none" w:sz="0" w:space="0" w:color="auto"/>
            <w:bottom w:val="none" w:sz="0" w:space="0" w:color="auto"/>
            <w:right w:val="none" w:sz="0" w:space="0" w:color="auto"/>
          </w:divBdr>
          <w:divsChild>
            <w:div w:id="188691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18814">
      <w:bodyDiv w:val="1"/>
      <w:marLeft w:val="0"/>
      <w:marRight w:val="0"/>
      <w:marTop w:val="0"/>
      <w:marBottom w:val="0"/>
      <w:divBdr>
        <w:top w:val="none" w:sz="0" w:space="0" w:color="auto"/>
        <w:left w:val="none" w:sz="0" w:space="0" w:color="auto"/>
        <w:bottom w:val="none" w:sz="0" w:space="0" w:color="auto"/>
        <w:right w:val="none" w:sz="0" w:space="0" w:color="auto"/>
      </w:divBdr>
      <w:divsChild>
        <w:div w:id="726802801">
          <w:marLeft w:val="0"/>
          <w:marRight w:val="0"/>
          <w:marTop w:val="0"/>
          <w:marBottom w:val="0"/>
          <w:divBdr>
            <w:top w:val="none" w:sz="0" w:space="0" w:color="auto"/>
            <w:left w:val="none" w:sz="0" w:space="0" w:color="auto"/>
            <w:bottom w:val="none" w:sz="0" w:space="0" w:color="auto"/>
            <w:right w:val="none" w:sz="0" w:space="0" w:color="auto"/>
          </w:divBdr>
          <w:divsChild>
            <w:div w:id="21727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07484">
      <w:bodyDiv w:val="1"/>
      <w:marLeft w:val="0"/>
      <w:marRight w:val="0"/>
      <w:marTop w:val="0"/>
      <w:marBottom w:val="0"/>
      <w:divBdr>
        <w:top w:val="none" w:sz="0" w:space="0" w:color="auto"/>
        <w:left w:val="none" w:sz="0" w:space="0" w:color="auto"/>
        <w:bottom w:val="none" w:sz="0" w:space="0" w:color="auto"/>
        <w:right w:val="none" w:sz="0" w:space="0" w:color="auto"/>
      </w:divBdr>
      <w:divsChild>
        <w:div w:id="196430099">
          <w:marLeft w:val="0"/>
          <w:marRight w:val="0"/>
          <w:marTop w:val="0"/>
          <w:marBottom w:val="0"/>
          <w:divBdr>
            <w:top w:val="none" w:sz="0" w:space="0" w:color="auto"/>
            <w:left w:val="none" w:sz="0" w:space="0" w:color="auto"/>
            <w:bottom w:val="none" w:sz="0" w:space="0" w:color="auto"/>
            <w:right w:val="none" w:sz="0" w:space="0" w:color="auto"/>
          </w:divBdr>
          <w:divsChild>
            <w:div w:id="9297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14974">
      <w:bodyDiv w:val="1"/>
      <w:marLeft w:val="0"/>
      <w:marRight w:val="0"/>
      <w:marTop w:val="0"/>
      <w:marBottom w:val="0"/>
      <w:divBdr>
        <w:top w:val="none" w:sz="0" w:space="0" w:color="auto"/>
        <w:left w:val="none" w:sz="0" w:space="0" w:color="auto"/>
        <w:bottom w:val="none" w:sz="0" w:space="0" w:color="auto"/>
        <w:right w:val="none" w:sz="0" w:space="0" w:color="auto"/>
      </w:divBdr>
      <w:divsChild>
        <w:div w:id="1375352145">
          <w:marLeft w:val="0"/>
          <w:marRight w:val="0"/>
          <w:marTop w:val="0"/>
          <w:marBottom w:val="0"/>
          <w:divBdr>
            <w:top w:val="none" w:sz="0" w:space="0" w:color="auto"/>
            <w:left w:val="none" w:sz="0" w:space="0" w:color="auto"/>
            <w:bottom w:val="none" w:sz="0" w:space="0" w:color="auto"/>
            <w:right w:val="none" w:sz="0" w:space="0" w:color="auto"/>
          </w:divBdr>
          <w:divsChild>
            <w:div w:id="7728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wp-dyn/content/article/2009/03/20/AR2009032000398.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nationalpost.com/news/politics/trudeau-signs-ceta-free-trade-deal-with-european-union-in-brussels/wcm/d3583ca2-b763-4012-ad78-9ccb119133c4" TargetMode="External"/><Relationship Id="rId4" Type="http://schemas.openxmlformats.org/officeDocument/2006/relationships/settings" Target="settings.xml"/><Relationship Id="rId9" Type="http://schemas.openxmlformats.org/officeDocument/2006/relationships/hyperlink" Target="https://www.transparency.org/country/LBY"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www.doingbusiness.org/documents/fullreport/2010/DB10-full-report.pdf" TargetMode="External"/><Relationship Id="rId21" Type="http://schemas.openxmlformats.org/officeDocument/2006/relationships/hyperlink" Target="https://www.nytimes.com/2001/12/29/world/a-nation-challenged-military-strategy-gains-and-limits-in-new-low-risk-war.html" TargetMode="External"/><Relationship Id="rId42" Type="http://schemas.openxmlformats.org/officeDocument/2006/relationships/hyperlink" Target="http://laws-lois.justice.gc.ca/eng/acts/S-14.5/index.html" TargetMode="External"/><Relationship Id="rId63" Type="http://schemas.openxmlformats.org/officeDocument/2006/relationships/hyperlink" Target="https://www.theglobeandmail.com/report-on-business/international-business/what-is-tpp-understanding-the-new-pacific-tradedeal/article26648948/" TargetMode="External"/><Relationship Id="rId84" Type="http://schemas.openxmlformats.org/officeDocument/2006/relationships/hyperlink" Target="https://www.britannica.com/event/Libya-Revolt-of-2011" TargetMode="External"/><Relationship Id="rId138" Type="http://schemas.openxmlformats.org/officeDocument/2006/relationships/hyperlink" Target="http://www.bbc.com/news/world-europe-35002733" TargetMode="External"/><Relationship Id="rId159" Type="http://schemas.openxmlformats.org/officeDocument/2006/relationships/hyperlink" Target="http://www.thecanadianencyclopedia.ca/en/article/middle-power/" TargetMode="External"/><Relationship Id="rId170" Type="http://schemas.openxmlformats.org/officeDocument/2006/relationships/hyperlink" Target="http://atlas.media.mit.edu/en/visualization" TargetMode="External"/><Relationship Id="rId191" Type="http://schemas.openxmlformats.org/officeDocument/2006/relationships/hyperlink" Target="https://www.theguardian.com/world/2011/apr/28/syria-libya-how-they-compare" TargetMode="External"/><Relationship Id="rId205" Type="http://schemas.openxmlformats.org/officeDocument/2006/relationships/hyperlink" Target="http://www.state.gov/j/ct/rls/other/des/123085.htm" TargetMode="External"/><Relationship Id="rId226" Type="http://schemas.openxmlformats.org/officeDocument/2006/relationships/hyperlink" Target="https://www.foreignaffairs.com/articles/iran/2011-08-25/how-iran-keeps-assad-power-syria" TargetMode="External"/><Relationship Id="rId247" Type="http://schemas.openxmlformats.org/officeDocument/2006/relationships/hyperlink" Target="https://www.un.org/press/en/2012/sc10714.doc.htm" TargetMode="External"/><Relationship Id="rId107" Type="http://schemas.openxmlformats.org/officeDocument/2006/relationships/hyperlink" Target="https://www.giga-hamburg.de/en/system/files/publications/wp97_buechs.pdf" TargetMode="External"/><Relationship Id="rId268" Type="http://schemas.openxmlformats.org/officeDocument/2006/relationships/hyperlink" Target="https://openparliament.ca/debates/2011/6/14/bob-rae-4/" TargetMode="External"/><Relationship Id="rId11" Type="http://schemas.openxmlformats.org/officeDocument/2006/relationships/hyperlink" Target="http://www.nato.int/cps/en/natohq/topics_71652.htm?selectedLocale=en" TargetMode="External"/><Relationship Id="rId32" Type="http://schemas.openxmlformats.org/officeDocument/2006/relationships/hyperlink" Target="https://georgewbush-whitehouse.archives.gov/news/releases/2002/12/20021206-1.html" TargetMode="External"/><Relationship Id="rId53" Type="http://schemas.openxmlformats.org/officeDocument/2006/relationships/hyperlink" Target="http://atlas.media.mit.edu/en/visualize/tree_map/hs92/export/can/usa/show/2015/" TargetMode="External"/><Relationship Id="rId74" Type="http://schemas.openxmlformats.org/officeDocument/2006/relationships/hyperlink" Target="http://www.newyorker.com/magazine/2011/04/04/the-casbah-coalition" TargetMode="External"/><Relationship Id="rId128" Type="http://schemas.openxmlformats.org/officeDocument/2006/relationships/hyperlink" Target="https://www.state.gov/e/eb/tfs/spi/syria/" TargetMode="External"/><Relationship Id="rId149" Type="http://schemas.openxmlformats.org/officeDocument/2006/relationships/hyperlink" Target="https://www.amnesty.org/en/documents/document/?indexNumber=MDE19%2f025%2f2011&amp;language=en" TargetMode="External"/><Relationship Id="rId5" Type="http://schemas.openxmlformats.org/officeDocument/2006/relationships/hyperlink" Target="http://www.aljazeera.com/news/africa/2011/02/201121816513686216.html" TargetMode="External"/><Relationship Id="rId95" Type="http://schemas.openxmlformats.org/officeDocument/2006/relationships/hyperlink" Target="http://www.un.org/en/ga/search/view_doc.asp?symbol=S/RES/1970(2011)" TargetMode="External"/><Relationship Id="rId160" Type="http://schemas.openxmlformats.org/officeDocument/2006/relationships/hyperlink" Target="http://www.forces.gc.ca/en/news/article.page?doc=canadian-forces-operations-in-bosnia-herzegovina/hnps1u07" TargetMode="External"/><Relationship Id="rId181" Type="http://schemas.openxmlformats.org/officeDocument/2006/relationships/hyperlink" Target="https://openparliament.ca/debates/2011/3/10/jim-karygiannis-1/" TargetMode="External"/><Relationship Id="rId216" Type="http://schemas.openxmlformats.org/officeDocument/2006/relationships/hyperlink" Target="https://www.usnews.com/news/world/articles/2017-04-11/eu-prolongs-sanctions-on-iran-over-human-rights-violations" TargetMode="External"/><Relationship Id="rId237" Type="http://schemas.openxmlformats.org/officeDocument/2006/relationships/hyperlink" Target="http://blogs.canoe.com/davidakin/politics/prime-minister-stephen-harpers-speech-to-the-uk-parliament/" TargetMode="External"/><Relationship Id="rId258" Type="http://schemas.openxmlformats.org/officeDocument/2006/relationships/hyperlink" Target="http://www.meforum.org/5876/why-putin-wants-syria" TargetMode="External"/><Relationship Id="rId22" Type="http://schemas.openxmlformats.org/officeDocument/2006/relationships/hyperlink" Target="http://articles.latimes.com/2002/jan/21/news/mn-24009" TargetMode="External"/><Relationship Id="rId43" Type="http://schemas.openxmlformats.org/officeDocument/2006/relationships/hyperlink" Target="http://www.forces.gc.ca/en/operations-abroad/op-unifier.page" TargetMode="External"/><Relationship Id="rId64" Type="http://schemas.openxmlformats.org/officeDocument/2006/relationships/hyperlink" Target="http://nationalpost.com/news/politics/trudeau-signs-ceta-free-trade-deal-with-european-union-in-brussels/wcm/d3583ca2-b763-4012-ad78-9ccb119133c4" TargetMode="External"/><Relationship Id="rId118" Type="http://schemas.openxmlformats.org/officeDocument/2006/relationships/hyperlink" Target="http://www.meforum.org/2760/syria-corruption-reform" TargetMode="External"/><Relationship Id="rId139" Type="http://schemas.openxmlformats.org/officeDocument/2006/relationships/hyperlink" Target="http://www.bbc.com/news/uk-33562420" TargetMode="External"/><Relationship Id="rId85" Type="http://schemas.openxmlformats.org/officeDocument/2006/relationships/hyperlink" Target="http://www.un.org/en/ga/search/view_doc.asp?symbol=S/RES/1970(2011)" TargetMode="External"/><Relationship Id="rId150" Type="http://schemas.openxmlformats.org/officeDocument/2006/relationships/hyperlink" Target="http://www.bbc.com/news/world-africa-12576427" TargetMode="External"/><Relationship Id="rId171" Type="http://schemas.openxmlformats.org/officeDocument/2006/relationships/hyperlink" Target="http://www.businessinsider.com/the-top-20-oil-producing-countries-in-the-world-2012-3" TargetMode="External"/><Relationship Id="rId192" Type="http://schemas.openxmlformats.org/officeDocument/2006/relationships/hyperlink" Target="http://www.reuters.com/article/us-libya-military-idUSTRE72027E20110301" TargetMode="External"/><Relationship Id="rId206" Type="http://schemas.openxmlformats.org/officeDocument/2006/relationships/hyperlink" Target="https://www.canada.ca/en/news/archive/2012/09/canada-lists-both-iran-syria-state-supporters-terrorism.html" TargetMode="External"/><Relationship Id="rId227" Type="http://schemas.openxmlformats.org/officeDocument/2006/relationships/hyperlink" Target="https://rusi.org/sites/default/files/201608_op_understanding_irans_role_in_the_syrian_conflict_0.pdf" TargetMode="External"/><Relationship Id="rId248" Type="http://schemas.openxmlformats.org/officeDocument/2006/relationships/hyperlink" Target="https://www.nytimes.com/2012/02/08/opinion/why-beijing-votes-with-moscow.html" TargetMode="External"/><Relationship Id="rId269" Type="http://schemas.openxmlformats.org/officeDocument/2006/relationships/hyperlink" Target="https://openparliament.ca/debates/2011/6/14/elizabeth-may-3/" TargetMode="External"/><Relationship Id="rId12" Type="http://schemas.openxmlformats.org/officeDocument/2006/relationships/hyperlink" Target="http://www.thecanadianencyclopedia.ca/en/article/middle-power/" TargetMode="External"/><Relationship Id="rId33" Type="http://schemas.openxmlformats.org/officeDocument/2006/relationships/hyperlink" Target="http://www.nationmaster.com/country-info/compare/Canada/United-States/Military" TargetMode="External"/><Relationship Id="rId108" Type="http://schemas.openxmlformats.org/officeDocument/2006/relationships/hyperlink" Target="http://www.statcan.gc.ca/tables-tableaux/sum-som/l01/cst01/legal05c-eng.htm" TargetMode="External"/><Relationship Id="rId129" Type="http://schemas.openxmlformats.org/officeDocument/2006/relationships/hyperlink" Target="https://www.theglobeandmail.com/news/politics/accept-reforms-or-go-canada-tells-syrias-assad/article583901/" TargetMode="External"/><Relationship Id="rId54" Type="http://schemas.openxmlformats.org/officeDocument/2006/relationships/hyperlink" Target="http://www.tradingeconomics.com/Canada/exports" TargetMode="External"/><Relationship Id="rId75" Type="http://schemas.openxmlformats.org/officeDocument/2006/relationships/hyperlink" Target="http://www.worldaffairsjournal.org/blog/michael-j-totten/woman-who-blew-arab-world" TargetMode="External"/><Relationship Id="rId96" Type="http://schemas.openxmlformats.org/officeDocument/2006/relationships/hyperlink" Target="http://www.international.gc.ca/sanctions/countries-pays/libya-libye.aspx?lang=eng" TargetMode="External"/><Relationship Id="rId140" Type="http://schemas.openxmlformats.org/officeDocument/2006/relationships/hyperlink" Target="http://www.macleans.ca/news/nato-formally-joins-coalition-against-isis/" TargetMode="External"/><Relationship Id="rId161" Type="http://schemas.openxmlformats.org/officeDocument/2006/relationships/hyperlink" Target="http://www.nato.int/sfor/" TargetMode="External"/><Relationship Id="rId182" Type="http://schemas.openxmlformats.org/officeDocument/2006/relationships/hyperlink" Target="https://openparliament.ca/debates/2011/6/14/mark-eyking-1/?page=2" TargetMode="External"/><Relationship Id="rId217" Type="http://schemas.openxmlformats.org/officeDocument/2006/relationships/hyperlink" Target="http://www.international.gc.ca/sanctions/countries-pays/iran.aspx?lang=eng" TargetMode="External"/><Relationship Id="rId6" Type="http://schemas.openxmlformats.org/officeDocument/2006/relationships/hyperlink" Target="http://www.washingtonpost.com/wp-dyn/content/article/2011/03/11/AR2011031103685.html" TargetMode="External"/><Relationship Id="rId238" Type="http://schemas.openxmlformats.org/officeDocument/2006/relationships/hyperlink" Target="http://www.chicagotribune.com/news/opinion/commentary/ct-barack-obama-syria-bashar-assad-20151207-story.html" TargetMode="External"/><Relationship Id="rId259" Type="http://schemas.openxmlformats.org/officeDocument/2006/relationships/hyperlink" Target="http://www.dailystar.com.lb//News/Middle-East/2005/Jan-26/71201-russia-writes-off-98-billion-of-syrian-debt.ashx" TargetMode="External"/><Relationship Id="rId23" Type="http://schemas.openxmlformats.org/officeDocument/2006/relationships/hyperlink" Target="https://usatoday30.usatoday.com/news/world/2002-10-07-afghan-lessons_x.htm" TargetMode="External"/><Relationship Id="rId28" Type="http://schemas.openxmlformats.org/officeDocument/2006/relationships/hyperlink" Target="http://www.nationmaster.com/country-info/compare/Canada/United-States/Military" TargetMode="External"/><Relationship Id="rId49" Type="http://schemas.openxmlformats.org/officeDocument/2006/relationships/hyperlink" Target="http://www.un.org/en/sc/2231/" TargetMode="External"/><Relationship Id="rId114" Type="http://schemas.openxmlformats.org/officeDocument/2006/relationships/hyperlink" Target="http://www.theatlantic.com/international/archive/2013/12/understanding-syria-from-pre-civil-war-to-post-assad/281989/" TargetMode="External"/><Relationship Id="rId119" Type="http://schemas.openxmlformats.org/officeDocument/2006/relationships/hyperlink" Target="https://www.nytimes.com/2011/03/21/world/middleeast/21syria.html" TargetMode="External"/><Relationship Id="rId270" Type="http://schemas.openxmlformats.org/officeDocument/2006/relationships/hyperlink" Target="https://www.theglobeandmail.com/news/politics/commons-unanimously-backs-canadas-deployment-to-libya/article573406/" TargetMode="External"/><Relationship Id="rId44" Type="http://schemas.openxmlformats.org/officeDocument/2006/relationships/hyperlink" Target="https://www.publicsafety.gc.ca/cnt/ntnl-scrt/cntr-trrrsm/lstd-ntts/crrnt-lstd-ntts-en.aspx" TargetMode="External"/><Relationship Id="rId60" Type="http://schemas.openxmlformats.org/officeDocument/2006/relationships/hyperlink" Target="http://pm.gc.ca/eng/minister-international-trade-mandate-letter" TargetMode="External"/><Relationship Id="rId65" Type="http://schemas.openxmlformats.org/officeDocument/2006/relationships/hyperlink" Target="http://www.international.gc.ca/cip-pic/organisations.aspx?lang=eng" TargetMode="External"/><Relationship Id="rId81" Type="http://schemas.openxmlformats.org/officeDocument/2006/relationships/hyperlink" Target="http://hdr.undp.org/en/countries/profiles/LBY" TargetMode="External"/><Relationship Id="rId86" Type="http://schemas.openxmlformats.org/officeDocument/2006/relationships/hyperlink" Target="https://www.un.org/press/en/2011/sc10200.doc.htm" TargetMode="External"/><Relationship Id="rId130" Type="http://schemas.openxmlformats.org/officeDocument/2006/relationships/hyperlink" Target="https://www.thestar.com/news/canada/2011/08/18/harper_joins_global_call_for_resignation_of_syrian_leader_assad.html" TargetMode="External"/><Relationship Id="rId135" Type="http://schemas.openxmlformats.org/officeDocument/2006/relationships/hyperlink" Target="http://www.cbc.ca/news/politics/timeline-fight-isis-chronology-1.3438858" TargetMode="External"/><Relationship Id="rId151" Type="http://schemas.openxmlformats.org/officeDocument/2006/relationships/hyperlink" Target="https://www.amnesty.org/en/documents/document/?indexNumber=MDE19%2f025%2f2011&amp;language=en" TargetMode="External"/><Relationship Id="rId156" Type="http://schemas.openxmlformats.org/officeDocument/2006/relationships/hyperlink" Target="http://www.forces.gc.ca/en/about/canada-first-defence-strategy.page" TargetMode="External"/><Relationship Id="rId177" Type="http://schemas.openxmlformats.org/officeDocument/2006/relationships/hyperlink" Target="http://www.cbc.ca/news/canada/canadian-companies-in-libya-1.1058943" TargetMode="External"/><Relationship Id="rId198" Type="http://schemas.openxmlformats.org/officeDocument/2006/relationships/hyperlink" Target="http://www.standard.co.uk/news/politics/recognition-of-libyan-rebels-by-uk-stains-britain-says-gaddafi-regime-6426751.html" TargetMode="External"/><Relationship Id="rId172" Type="http://schemas.openxmlformats.org/officeDocument/2006/relationships/hyperlink" Target="http://www.financialpost.com/Suncor+PetroCan+merger+will+forge+giant/1416981/story.html" TargetMode="External"/><Relationship Id="rId193" Type="http://schemas.openxmlformats.org/officeDocument/2006/relationships/hyperlink" Target="https://foreignpolicy.com/2012/06/12/the-libyan-rorschach/" TargetMode="External"/><Relationship Id="rId202" Type="http://schemas.openxmlformats.org/officeDocument/2006/relationships/hyperlink" Target="https://web.archive.org/web/20160304111425/http://www.crisisgroup.org/~/media/Files/Middle%20East%20North%20Africa/Iraq%20Syria%20Lebanon/Lebanon/97%20Drums%20of%20War%20-%20Israel%20and%20the%20Axis%20of%20Resistance.pdf" TargetMode="External"/><Relationship Id="rId207" Type="http://schemas.openxmlformats.org/officeDocument/2006/relationships/hyperlink" Target="https://www.publicsafety.gc.ca/cnt/ntnl-scrt/cntr-trrrsm/lstd-ntts/crrnt-lstd-ntts-en.aspx" TargetMode="External"/><Relationship Id="rId223" Type="http://schemas.openxmlformats.org/officeDocument/2006/relationships/hyperlink" Target="http://www.canadainternational.gc.ca/Iran/canada-iran/direct_diplomacy-diplomatie_directe.aspx?lang=eng" TargetMode="External"/><Relationship Id="rId228" Type="http://schemas.openxmlformats.org/officeDocument/2006/relationships/hyperlink" Target="https://openparliament.ca/debates/2011/6/16/john-baird-6/" TargetMode="External"/><Relationship Id="rId244" Type="http://schemas.openxmlformats.org/officeDocument/2006/relationships/hyperlink" Target="http://www.un.org/press/en/2012/sc10609.doc.htm" TargetMode="External"/><Relationship Id="rId249" Type="http://schemas.openxmlformats.org/officeDocument/2006/relationships/hyperlink" Target="http://www.currenthistory.com/pdf_org_files/111_748_310.pdf" TargetMode="External"/><Relationship Id="rId13" Type="http://schemas.openxmlformats.org/officeDocument/2006/relationships/hyperlink" Target="http://www.e-ir.info/2015/12/04/a-critical-review-of-the-concept-of-middle-power/" TargetMode="External"/><Relationship Id="rId18" Type="http://schemas.openxmlformats.org/officeDocument/2006/relationships/hyperlink" Target="http://surface.syr.edu/cgi/viewcontent.cgi?article=1103&amp;context=psc_etd" TargetMode="External"/><Relationship Id="rId39" Type="http://schemas.openxmlformats.org/officeDocument/2006/relationships/hyperlink" Target="http://www.forces.gc.ca/en/about/canada-first-defence-strategy.page" TargetMode="External"/><Relationship Id="rId109" Type="http://schemas.openxmlformats.org/officeDocument/2006/relationships/hyperlink" Target="http://carnegie-mec.org/diwan/48516?lang=en" TargetMode="External"/><Relationship Id="rId260" Type="http://schemas.openxmlformats.org/officeDocument/2006/relationships/hyperlink" Target="http://www.aljazeera.com/news/2015/09/russian-carries-air-strikes-syria-150930133155190.html" TargetMode="External"/><Relationship Id="rId265" Type="http://schemas.openxmlformats.org/officeDocument/2006/relationships/hyperlink" Target="http://www.canadianbusiness.com/blogs-and-comment/syria/" TargetMode="External"/><Relationship Id="rId34" Type="http://schemas.openxmlformats.org/officeDocument/2006/relationships/hyperlink" Target="http://www.nato.int/cps/en/natohq/nato_countries.htm" TargetMode="External"/><Relationship Id="rId50" Type="http://schemas.openxmlformats.org/officeDocument/2006/relationships/hyperlink" Target="http://nationalpost.com/news/canada/iran-is-the-worlds-most-serious-threat-to-international-peace-stephen-harper/wcm/13d75316-8b6f-4157-905c-4cc6aab7a93c" TargetMode="External"/><Relationship Id="rId55" Type="http://schemas.openxmlformats.org/officeDocument/2006/relationships/hyperlink" Target="http://www.USEmbassy.gov" TargetMode="External"/><Relationship Id="rId76" Type="http://schemas.openxmlformats.org/officeDocument/2006/relationships/hyperlink" Target="http://www.bbc.com/news/world-africa-12196679" TargetMode="External"/><Relationship Id="rId97" Type="http://schemas.openxmlformats.org/officeDocument/2006/relationships/hyperlink" Target="http://www.forces.gc.ca/en/operations-abroad-past/op-mobile.page" TargetMode="External"/><Relationship Id="rId104" Type="http://schemas.openxmlformats.org/officeDocument/2006/relationships/hyperlink" Target="http://www.huffingtonpost.ca/2011/09/01/stephen-harper-canadian-forces-libya_n_944489.html" TargetMode="External"/><Relationship Id="rId120" Type="http://schemas.openxmlformats.org/officeDocument/2006/relationships/hyperlink" Target="http://www.ctvnews.ca/world/a-look-at-key-events-in-syria-since-march-2011-1.2817727" TargetMode="External"/><Relationship Id="rId125" Type="http://schemas.openxmlformats.org/officeDocument/2006/relationships/hyperlink" Target="https://www.hrw.org/world-report/2012/country-chapters/syria" TargetMode="External"/><Relationship Id="rId141" Type="http://schemas.openxmlformats.org/officeDocument/2006/relationships/hyperlink" Target="http://www.un.org/en/sections/un-charter/chapter-vii/" TargetMode="External"/><Relationship Id="rId146" Type="http://schemas.openxmlformats.org/officeDocument/2006/relationships/hyperlink" Target="http://www.cbc.ca/news/canada/newfoundland-labrador/gadhafi-plans-to-visit-st-john-s-1.781185" TargetMode="External"/><Relationship Id="rId167" Type="http://schemas.openxmlformats.org/officeDocument/2006/relationships/hyperlink" Target="http://www.cbc.ca/news/politics/commons-approves-libyan-mission-by-un-1.1003651" TargetMode="External"/><Relationship Id="rId188" Type="http://schemas.openxmlformats.org/officeDocument/2006/relationships/hyperlink" Target="http://www.cbc.ca/news/politics/commons-approves-libyan-mission-by-un-1.1003651" TargetMode="External"/><Relationship Id="rId7" Type="http://schemas.openxmlformats.org/officeDocument/2006/relationships/hyperlink" Target="http://www.cnn.com/2011/WORLD/meast/03/11/saudi.arabia.protests/index.html" TargetMode="External"/><Relationship Id="rId71" Type="http://schemas.openxmlformats.org/officeDocument/2006/relationships/hyperlink" Target="http://polisci.berkeley.edu/sites/default/files/people/u3827/APSA-TheComparativeMethod.pdf" TargetMode="External"/><Relationship Id="rId92" Type="http://schemas.openxmlformats.org/officeDocument/2006/relationships/hyperlink" Target="http://www.forces.gc.ca/en/operations-abroad-past/op-mobile.page" TargetMode="External"/><Relationship Id="rId162" Type="http://schemas.openxmlformats.org/officeDocument/2006/relationships/hyperlink" Target="http://www.cbc.ca/news2/background/cdnmilitary/kosovo.html" TargetMode="External"/><Relationship Id="rId183" Type="http://schemas.openxmlformats.org/officeDocument/2006/relationships/hyperlink" Target="http://www.castanet.net/news/Canada/70425/Suncor-back-to-work-in-Libya" TargetMode="External"/><Relationship Id="rId213" Type="http://schemas.openxmlformats.org/officeDocument/2006/relationships/hyperlink" Target="http://www.bbc.com/news/world-middle-east-11494946" TargetMode="External"/><Relationship Id="rId218" Type="http://schemas.openxmlformats.org/officeDocument/2006/relationships/hyperlink" Target="http://www.france24.com/en/20170717-focus-iran-two-years-nuclear-deal-business-trade-investors-investment-us-sanctions-total" TargetMode="External"/><Relationship Id="rId234" Type="http://schemas.openxmlformats.org/officeDocument/2006/relationships/hyperlink" Target="http://nationalpost.com/news/canada/canada-engaging-syrian-opposition-movement/wcm/43934113-e24a-43b5-b134-edb01e5b0c24" TargetMode="External"/><Relationship Id="rId239" Type="http://schemas.openxmlformats.org/officeDocument/2006/relationships/hyperlink" Target="https://foreignpolicy.com/2017/03/15/al-qaeda-is-swallowing-the-syrian-opposition/" TargetMode="External"/><Relationship Id="rId2" Type="http://schemas.openxmlformats.org/officeDocument/2006/relationships/hyperlink" Target="http://www.afrol.com/articles/37449" TargetMode="External"/><Relationship Id="rId29" Type="http://schemas.openxmlformats.org/officeDocument/2006/relationships/hyperlink" Target="http://www.thecanadianencyclopedia.ca/en/article/norad-north-american-air-defence-agreement/" TargetMode="External"/><Relationship Id="rId250" Type="http://schemas.openxmlformats.org/officeDocument/2006/relationships/hyperlink" Target="http://www.un.org/en/ga/search/view_doc.asp?symbol=S/RES/1973(2011)" TargetMode="External"/><Relationship Id="rId255" Type="http://schemas.openxmlformats.org/officeDocument/2006/relationships/hyperlink" Target="http://www.independent.co.uk/news/world/africa/russia-accuses-nato-of-expanding-un-libya-resolution-2306996.html" TargetMode="External"/><Relationship Id="rId24" Type="http://schemas.openxmlformats.org/officeDocument/2006/relationships/hyperlink" Target="http://www.un.org/en/peacekeeping/missions/unamid/facts.shtml" TargetMode="External"/><Relationship Id="rId40" Type="http://schemas.openxmlformats.org/officeDocument/2006/relationships/hyperlink" Target="https://www.egmontgroup.org/en/content/about" TargetMode="External"/><Relationship Id="rId45" Type="http://schemas.openxmlformats.org/officeDocument/2006/relationships/hyperlink" Target="http://ncr-iran.org/en/about/our-resistance" TargetMode="External"/><Relationship Id="rId66" Type="http://schemas.openxmlformats.org/officeDocument/2006/relationships/hyperlink" Target="http://laws-lois.justice.gc.ca/eng/acts/F-27.5/FullText.html" TargetMode="External"/><Relationship Id="rId87" Type="http://schemas.openxmlformats.org/officeDocument/2006/relationships/hyperlink" Target="http://www.bbc.com/news/world-europe-12612405" TargetMode="External"/><Relationship Id="rId110" Type="http://schemas.openxmlformats.org/officeDocument/2006/relationships/hyperlink" Target="http://carnegie-mec.org/diwan/48514?lang=en" TargetMode="External"/><Relationship Id="rId115" Type="http://schemas.openxmlformats.org/officeDocument/2006/relationships/hyperlink" Target="http://www.theatlantic.com/international/archive/2013/12/understanding-syria-from-pre-civil-war-to-post-assad/281989/" TargetMode="External"/><Relationship Id="rId131" Type="http://schemas.openxmlformats.org/officeDocument/2006/relationships/hyperlink" Target="http://www.international.gc.ca/crime/terrorism-terrorisme.aspx?lang=eng" TargetMode="External"/><Relationship Id="rId136" Type="http://schemas.openxmlformats.org/officeDocument/2006/relationships/hyperlink" Target="https://www.reuters.com/article/us-mideast-crisis-syria-denmark-idUSKCN0W611S" TargetMode="External"/><Relationship Id="rId157" Type="http://schemas.openxmlformats.org/officeDocument/2006/relationships/hyperlink" Target="http://www.un.org/en/sections/un-charter/chapter-vii/" TargetMode="External"/><Relationship Id="rId178" Type="http://schemas.openxmlformats.org/officeDocument/2006/relationships/hyperlink" Target="http://www.suncor.com/about-us/exploration-and-production/libya" TargetMode="External"/><Relationship Id="rId61" Type="http://schemas.openxmlformats.org/officeDocument/2006/relationships/hyperlink" Target="http://www.international.gc.ca/name-anmo/gcc-canada-ccg.aspx?lang=eng" TargetMode="External"/><Relationship Id="rId82" Type="http://schemas.openxmlformats.org/officeDocument/2006/relationships/hyperlink" Target="https://www.transparency.org/country/LBY" TargetMode="External"/><Relationship Id="rId152" Type="http://schemas.openxmlformats.org/officeDocument/2006/relationships/hyperlink" Target="https://www.amnesty.org/en/documents/document/?indexNumber=MDE19%2f025%2f2011&amp;language=en" TargetMode="External"/><Relationship Id="rId173" Type="http://schemas.openxmlformats.org/officeDocument/2006/relationships/hyperlink" Target="http://publications.gc.ca/collections/collection_2016/rddc-drdc/D68-3-271-2012-eng.pdf" TargetMode="External"/><Relationship Id="rId194" Type="http://schemas.openxmlformats.org/officeDocument/2006/relationships/hyperlink" Target="http://www.bbc.com/news/world-africa-14613659" TargetMode="External"/><Relationship Id="rId199" Type="http://schemas.openxmlformats.org/officeDocument/2006/relationships/hyperlink" Target="http://www.bbc.com/news/world-africa-14894264" TargetMode="External"/><Relationship Id="rId203" Type="http://schemas.openxmlformats.org/officeDocument/2006/relationships/hyperlink" Target="http://eur-lex.europa.eu/legal-content/EN/TXT/PDF/?uri=CELEX:32017D0154&amp;from=EN" TargetMode="External"/><Relationship Id="rId208" Type="http://schemas.openxmlformats.org/officeDocument/2006/relationships/hyperlink" Target="https://www.reuters.com/article/us-iran-un-rights-idUSKBN0IK11R20141031" TargetMode="External"/><Relationship Id="rId229" Type="http://schemas.openxmlformats.org/officeDocument/2006/relationships/hyperlink" Target="http://carnegie-mec.org/syriaincrisis/?fa=48334" TargetMode="External"/><Relationship Id="rId19" Type="http://schemas.openxmlformats.org/officeDocument/2006/relationships/hyperlink" Target="http://usacac.army.mil/cac2/cgsc/carl/download/csipubs/chew.pdf" TargetMode="External"/><Relationship Id="rId224" Type="http://schemas.openxmlformats.org/officeDocument/2006/relationships/hyperlink" Target="http://www.state.gov/r/pa/prs/ps/2017/07/272635.htm" TargetMode="External"/><Relationship Id="rId240" Type="http://schemas.openxmlformats.org/officeDocument/2006/relationships/hyperlink" Target="https://www.nytimes.com/2012/02/08/opinion/why-beijing-votes-with-moscow.html" TargetMode="External"/><Relationship Id="rId245" Type="http://schemas.openxmlformats.org/officeDocument/2006/relationships/hyperlink" Target="http://www.securitycouncilreport.org/atf/cf/%7B65BFCF9B-6D27-4E9C-8CD3-CF6E4FF96FF9%7D/Syria%20S2012%20538.pdf" TargetMode="External"/><Relationship Id="rId261" Type="http://schemas.openxmlformats.org/officeDocument/2006/relationships/hyperlink" Target="http://www.bbc.co.uk/newsbeat/article/39554171/why-does-russia-support-syria-and-president-assad" TargetMode="External"/><Relationship Id="rId266" Type="http://schemas.openxmlformats.org/officeDocument/2006/relationships/hyperlink" Target="https://www.theguardian.com/environment/earth-insight/2013/aug/30/syria-chemical-attack-war-intervention-oil-gas-energy-pipelines" TargetMode="External"/><Relationship Id="rId14" Type="http://schemas.openxmlformats.org/officeDocument/2006/relationships/hyperlink" Target="http://www.nato.int/kosovo/history.htm" TargetMode="External"/><Relationship Id="rId30" Type="http://schemas.openxmlformats.org/officeDocument/2006/relationships/hyperlink" Target="http://www.washingtonpost.com/wp-dyn/articles/A38816-2005Apr8.html" TargetMode="External"/><Relationship Id="rId35" Type="http://schemas.openxmlformats.org/officeDocument/2006/relationships/hyperlink" Target="http://www.nato.int/nato-welcome/index.html" TargetMode="External"/><Relationship Id="rId56" Type="http://schemas.openxmlformats.org/officeDocument/2006/relationships/hyperlink" Target="http://business.financialpost.com/news/economy/u-s-slaps-more-duties-on-canadian-lumber-shipments" TargetMode="External"/><Relationship Id="rId77" Type="http://schemas.openxmlformats.org/officeDocument/2006/relationships/hyperlink" Target="https://foreignpolicy.com/2011/01/03/tunisias-protest-wave-where-it-comes-from-and-what-it-means/" TargetMode="External"/><Relationship Id="rId100" Type="http://schemas.openxmlformats.org/officeDocument/2006/relationships/hyperlink" Target="http://www.tvanouvelles.ca/2011/03/18/harper-confirme-lenvoi-de-sept-cf-18" TargetMode="External"/><Relationship Id="rId105" Type="http://schemas.openxmlformats.org/officeDocument/2006/relationships/hyperlink" Target="https://rlp.hds.harvard.edu/faq/baath-party-syria" TargetMode="External"/><Relationship Id="rId126" Type="http://schemas.openxmlformats.org/officeDocument/2006/relationships/hyperlink" Target="http://www.international.gc.ca/sanctions/countries-pays/syria-syrie.aspx?lang=eng" TargetMode="External"/><Relationship Id="rId147" Type="http://schemas.openxmlformats.org/officeDocument/2006/relationships/hyperlink" Target="https://openparliament.ca/committees/foreign-affairs/40-3/10/jim-abbott-5/" TargetMode="External"/><Relationship Id="rId168" Type="http://schemas.openxmlformats.org/officeDocument/2006/relationships/hyperlink" Target="https://www.theglobeandmail.com/news/politics/commons-unanimously-backs-canadas-deployment-to-libya/article573406/" TargetMode="External"/><Relationship Id="rId8" Type="http://schemas.openxmlformats.org/officeDocument/2006/relationships/hyperlink" Target="http://www.foxnews.com/world/2011/03/11/police-flood-saudi-capital-ahead-planned-protests.html" TargetMode="External"/><Relationship Id="rId51" Type="http://schemas.openxmlformats.org/officeDocument/2006/relationships/hyperlink" Target="http://www.thecanadianencyclopedia.ca/en/article/economic-canadian-american-relations/" TargetMode="External"/><Relationship Id="rId72" Type="http://schemas.openxmlformats.org/officeDocument/2006/relationships/hyperlink" Target="http://lib.myilibrary.com?id=503020" TargetMode="External"/><Relationship Id="rId93" Type="http://schemas.openxmlformats.org/officeDocument/2006/relationships/hyperlink" Target="http://laws-lois.justice.gc.ca/eng/acts/S-14.5/page-1.html" TargetMode="External"/><Relationship Id="rId98" Type="http://schemas.openxmlformats.org/officeDocument/2006/relationships/hyperlink" Target="https://www.opencanada.org/features/charles-bouchard-on-the-canadian-forces-nato-and-what-we-learned-in-libya/" TargetMode="External"/><Relationship Id="rId121" Type="http://schemas.openxmlformats.org/officeDocument/2006/relationships/hyperlink" Target="https://www.hrw.org/world-report/2012/country-chapters/syria" TargetMode="External"/><Relationship Id="rId142" Type="http://schemas.openxmlformats.org/officeDocument/2006/relationships/hyperlink" Target="http://www.syracuse.com/news/index.ssf/2013/12/pan_am_flight_103s_victims_a_list_of_those_killed_25_years_ago.html" TargetMode="External"/><Relationship Id="rId163" Type="http://schemas.openxmlformats.org/officeDocument/2006/relationships/hyperlink" Target="http://www.nato.int/cps/en/natohq/topics_8189.htm" TargetMode="External"/><Relationship Id="rId184" Type="http://schemas.openxmlformats.org/officeDocument/2006/relationships/hyperlink" Target="http://www.forces.gc.ca/en/operations-abroad-past/op-mobile.page" TargetMode="External"/><Relationship Id="rId189" Type="http://schemas.openxmlformats.org/officeDocument/2006/relationships/hyperlink" Target="https://openparliament.ca/debates/2011/6/14/elizabeth-may-2/" TargetMode="External"/><Relationship Id="rId219" Type="http://schemas.openxmlformats.org/officeDocument/2006/relationships/hyperlink" Target="http://www.theguardian.com/world/2017/apr/19/iran-nuclear-deal-trump-administration-approves-agreement-but-review-looms" TargetMode="External"/><Relationship Id="rId3" Type="http://schemas.openxmlformats.org/officeDocument/2006/relationships/hyperlink" Target="http://www.france24.com/en/20110219-police-clash-with-anti-government-protesters-djibouti" TargetMode="External"/><Relationship Id="rId214" Type="http://schemas.openxmlformats.org/officeDocument/2006/relationships/hyperlink" Target="http://www.bbc.com/news/world-middle-east-33521655" TargetMode="External"/><Relationship Id="rId230" Type="http://schemas.openxmlformats.org/officeDocument/2006/relationships/hyperlink" Target="http://carnegie-mec.org/syriaincrisis/?fa=48334" TargetMode="External"/><Relationship Id="rId235" Type="http://schemas.openxmlformats.org/officeDocument/2006/relationships/hyperlink" Target="http://carnegie-mec.org/syriaincrisis/?fa=48334" TargetMode="External"/><Relationship Id="rId251" Type="http://schemas.openxmlformats.org/officeDocument/2006/relationships/hyperlink" Target="https://openparliament.ca/debates/2011/6/14/elizabeth-may-3/" TargetMode="External"/><Relationship Id="rId256" Type="http://schemas.openxmlformats.org/officeDocument/2006/relationships/hyperlink" Target="https://www.rt.com/politics/nato-russia-berlin-lavrov-rogozin/" TargetMode="External"/><Relationship Id="rId25" Type="http://schemas.openxmlformats.org/officeDocument/2006/relationships/hyperlink" Target="http://publications.gc.ca/collections/Collection/FR4-4-2005E.pdf" TargetMode="External"/><Relationship Id="rId46" Type="http://schemas.openxmlformats.org/officeDocument/2006/relationships/hyperlink" Target="http://www.bbc.com/news/world-middle-east-33521655" TargetMode="External"/><Relationship Id="rId67" Type="http://schemas.openxmlformats.org/officeDocument/2006/relationships/hyperlink" Target="http://laws-lois.justice.gc.ca/eng/acts/N-5/" TargetMode="External"/><Relationship Id="rId116" Type="http://schemas.openxmlformats.org/officeDocument/2006/relationships/hyperlink" Target="http://archive.fcpp.org/posts/the-economic-blunders-behind-the-arab-revolutions-in-egypt-and-syria-misguided-food-and-water-policies-set-the-stage-for-revolt-and-civil-war" TargetMode="External"/><Relationship Id="rId137" Type="http://schemas.openxmlformats.org/officeDocument/2006/relationships/hyperlink" Target="http://www.bbc.com/news/world-middle-east-34372892" TargetMode="External"/><Relationship Id="rId158" Type="http://schemas.openxmlformats.org/officeDocument/2006/relationships/hyperlink" Target="http://www.nato.int/cps/en/natohq/topics_71652.htm" TargetMode="External"/><Relationship Id="rId20" Type="http://schemas.openxmlformats.org/officeDocument/2006/relationships/hyperlink" Target="https://www.foreignaffairs.com/articles/2004-09-01/hit-or-miss" TargetMode="External"/><Relationship Id="rId41" Type="http://schemas.openxmlformats.org/officeDocument/2006/relationships/hyperlink" Target="http://www.cbc.ca/news/canada/canadian-fighter-jets-intercept-russian-bombers-in-arctic-1.2772440" TargetMode="External"/><Relationship Id="rId62" Type="http://schemas.openxmlformats.org/officeDocument/2006/relationships/hyperlink" Target="http://www.agr.gc.ca/eng/industry-markets-and-trade/foreign-market-information-by-region/middle-east-and-africa/market-intelligence/by-market/?id=1458155921428" TargetMode="External"/><Relationship Id="rId83" Type="http://schemas.openxmlformats.org/officeDocument/2006/relationships/hyperlink" Target="https://www.britannica.com/event/Libya-Revolt-of-2011" TargetMode="External"/><Relationship Id="rId88" Type="http://schemas.openxmlformats.org/officeDocument/2006/relationships/hyperlink" Target="http://www.nytimes.com/2011/03/19/world/africa/19europe.html" TargetMode="External"/><Relationship Id="rId111" Type="http://schemas.openxmlformats.org/officeDocument/2006/relationships/hyperlink" Target="http://www.newyorker.com/magazine/2011/05/30/the-syrian-problem" TargetMode="External"/><Relationship Id="rId132" Type="http://schemas.openxmlformats.org/officeDocument/2006/relationships/hyperlink" Target="https://www.britannica.com/topic/Islamic-State-in-Iraq-and-the-Levant" TargetMode="External"/><Relationship Id="rId153" Type="http://schemas.openxmlformats.org/officeDocument/2006/relationships/hyperlink" Target="http://www.un.org/en/ga/search/view_doc.asp?symbol=S/RES/1970(2011)" TargetMode="External"/><Relationship Id="rId174" Type="http://schemas.openxmlformats.org/officeDocument/2006/relationships/hyperlink" Target="http://www.cbc.ca/news/canada/canadian-companies-in-libya-1.1058943" TargetMode="External"/><Relationship Id="rId179" Type="http://schemas.openxmlformats.org/officeDocument/2006/relationships/hyperlink" Target="http://www.castanet.net/news/Canada/70425/Suncor-back-to-work-in-Libya" TargetMode="External"/><Relationship Id="rId195" Type="http://schemas.openxmlformats.org/officeDocument/2006/relationships/hyperlink" Target="http://www.aljazeera.com/mritems/Documents/2011/3/29/2011329113923943811The%20Interim%20Transitional%20National%20Council%20Statement.pdf" TargetMode="External"/><Relationship Id="rId209" Type="http://schemas.openxmlformats.org/officeDocument/2006/relationships/hyperlink" Target="https://www.hrw.org/world-report/2011/country-chapters/iran" TargetMode="External"/><Relationship Id="rId190" Type="http://schemas.openxmlformats.org/officeDocument/2006/relationships/hyperlink" Target="http://www.cbc.ca/news/politics/canada-s-mission-in-libya-extended-1.988569" TargetMode="External"/><Relationship Id="rId204" Type="http://schemas.openxmlformats.org/officeDocument/2006/relationships/hyperlink" Target="https://www.publicsafety.gc.ca/cnt/ntnl-scrt/cntr-trrrsm/lstd-ntts/crrnt-lstd-ntts-en.aspx" TargetMode="External"/><Relationship Id="rId220" Type="http://schemas.openxmlformats.org/officeDocument/2006/relationships/hyperlink" Target="http://www.theguardian.com/world/2016/jan/26/canada-lift-sanctions-iran" TargetMode="External"/><Relationship Id="rId225" Type="http://schemas.openxmlformats.org/officeDocument/2006/relationships/hyperlink" Target="https://www.reuters.com/article/us-israel-germany-idUSBREA1O0O820140225" TargetMode="External"/><Relationship Id="rId241" Type="http://schemas.openxmlformats.org/officeDocument/2006/relationships/hyperlink" Target="http://research.un.org/en/docs/sc/quick/veto" TargetMode="External"/><Relationship Id="rId246" Type="http://schemas.openxmlformats.org/officeDocument/2006/relationships/hyperlink" Target="https://web.archive.org/web/20140825052140/http://www.un.org/en/documents/charter/chapter7.shtml" TargetMode="External"/><Relationship Id="rId267" Type="http://schemas.openxmlformats.org/officeDocument/2006/relationships/hyperlink" Target="http://www.cic.gc.ca/english/resources/research/syrians.asp" TargetMode="External"/><Relationship Id="rId15" Type="http://schemas.openxmlformats.org/officeDocument/2006/relationships/hyperlink" Target="http://responsibilitytoprotect.org/ICISS%20Report.pdf" TargetMode="External"/><Relationship Id="rId36" Type="http://schemas.openxmlformats.org/officeDocument/2006/relationships/hyperlink" Target="http://radio-canada.ca/nouvelle/371817/aghanistan-mission" TargetMode="External"/><Relationship Id="rId57" Type="http://schemas.openxmlformats.org/officeDocument/2006/relationships/hyperlink" Target="http://www.statcan.gc.ca/pub/11-621-m/2011089/part-partie1-eng.htm" TargetMode="External"/><Relationship Id="rId106" Type="http://schemas.openxmlformats.org/officeDocument/2006/relationships/hyperlink" Target="http://www.theguardian.com/world/2012/mar/14/dictator-son-assad-grip-power" TargetMode="External"/><Relationship Id="rId127" Type="http://schemas.openxmlformats.org/officeDocument/2006/relationships/hyperlink" Target="https://revistas.ucm.es/index.php/UNIS/article/viewFile/40717/39037" TargetMode="External"/><Relationship Id="rId262" Type="http://schemas.openxmlformats.org/officeDocument/2006/relationships/hyperlink" Target="https://foreignpolicy.com/2015/10/07/putins-russia-is-wedded-to-bashar-al-assad-syria-moscow/" TargetMode="External"/><Relationship Id="rId10" Type="http://schemas.openxmlformats.org/officeDocument/2006/relationships/hyperlink" Target="http://www.cbsnews.com/news/saudi-police-thwart-capital-city-protests/" TargetMode="External"/><Relationship Id="rId31" Type="http://schemas.openxmlformats.org/officeDocument/2006/relationships/hyperlink" Target="http://www.cbc.ca/news/world/mccain-defends-napolitano-insists-9-11-perpetrators-came-from-canada-1.830149" TargetMode="External"/><Relationship Id="rId52" Type="http://schemas.openxmlformats.org/officeDocument/2006/relationships/hyperlink" Target="http://atlas.media.mit.edu/en/profile/country/can/" TargetMode="External"/><Relationship Id="rId73" Type="http://schemas.openxmlformats.org/officeDocument/2006/relationships/hyperlink" Target="http://www.cbc.ca/news/politics/canada-announces-sanctions-against-syria-1.1122913" TargetMode="External"/><Relationship Id="rId78" Type="http://schemas.openxmlformats.org/officeDocument/2006/relationships/hyperlink" Target="https://www.hrw.org/world-report/2011/country-chapters/tunisia" TargetMode="External"/><Relationship Id="rId94" Type="http://schemas.openxmlformats.org/officeDocument/2006/relationships/hyperlink" Target="http://www.international.gc.ca/sanctions/countries-pays/libya-libye.aspx?lang=eng" TargetMode="External"/><Relationship Id="rId99" Type="http://schemas.openxmlformats.org/officeDocument/2006/relationships/hyperlink" Target="http://www.ottawacitizen.com/news/Canadian+warship+route+JTF2+sent+Libya/4369428/story.html" TargetMode="External"/><Relationship Id="rId101" Type="http://schemas.openxmlformats.org/officeDocument/2006/relationships/hyperlink" Target="http://lejournaldemontreal.canoe.ca/actualites/national/archives/2011/03/20110318-100858.html" TargetMode="External"/><Relationship Id="rId122" Type="http://schemas.openxmlformats.org/officeDocument/2006/relationships/hyperlink" Target="https://www.hrw.org/world-report/2012/country-chapters/syria" TargetMode="External"/><Relationship Id="rId143" Type="http://schemas.openxmlformats.org/officeDocument/2006/relationships/hyperlink" Target="http://www.nytimes.com/1991/11/29/world/qaddafi-scoffs-at-demands-for-bombing-suspects.html" TargetMode="External"/><Relationship Id="rId148" Type="http://schemas.openxmlformats.org/officeDocument/2006/relationships/hyperlink" Target="https://openparliament.ca/debates/2011/2/16/jim-maloway-9/" TargetMode="External"/><Relationship Id="rId164" Type="http://schemas.openxmlformats.org/officeDocument/2006/relationships/hyperlink" Target="http://radio-canada.ca/nouvelle/371817/aghanistan-mission" TargetMode="External"/><Relationship Id="rId169" Type="http://schemas.openxmlformats.org/officeDocument/2006/relationships/hyperlink" Target="http://www.opec.org/opec_web/en/about_us/23.htm" TargetMode="External"/><Relationship Id="rId185" Type="http://schemas.openxmlformats.org/officeDocument/2006/relationships/hyperlink" Target="https://www.theglobeandmail.com/news/politics/commons-unanimously-backs-canadas-deployment-to-libya/article573406/" TargetMode="External"/><Relationship Id="rId4" Type="http://schemas.openxmlformats.org/officeDocument/2006/relationships/hyperlink" Target="http://www.cnn.com/2011/WORLD/africa/02/18/djibouti.protest/index.html" TargetMode="External"/><Relationship Id="rId9" Type="http://schemas.openxmlformats.org/officeDocument/2006/relationships/hyperlink" Target="http://www.bbc.com/news/av/world-middle-east-12708487/saudi-arabia-prepares-for-day-of-rage-protests" TargetMode="External"/><Relationship Id="rId180" Type="http://schemas.openxmlformats.org/officeDocument/2006/relationships/hyperlink" Target="http://response.suncor.com/2011/03/suncors-operations-in-libya-brief-backgrounder.html" TargetMode="External"/><Relationship Id="rId210" Type="http://schemas.openxmlformats.org/officeDocument/2006/relationships/hyperlink" Target="https://www.iiss.org/en/about%20us/press%20room/press%20releases/press%20releases/archive/2005-cbbd/september-4051/iran-strategic-sd-press-statement-415d" TargetMode="External"/><Relationship Id="rId215" Type="http://schemas.openxmlformats.org/officeDocument/2006/relationships/hyperlink" Target="https://www.state.gov/e/eb/tfs/spi/iran/index.htm" TargetMode="External"/><Relationship Id="rId236" Type="http://schemas.openxmlformats.org/officeDocument/2006/relationships/hyperlink" Target="https://foreignpolicy.com/2017/03/15/al-qaeda-is-swallowing-the-syrian-opposition/" TargetMode="External"/><Relationship Id="rId257" Type="http://schemas.openxmlformats.org/officeDocument/2006/relationships/hyperlink" Target="http://www.un.org/en/ga/search/view_doc.asp?symbol=S/PV.6711" TargetMode="External"/><Relationship Id="rId26" Type="http://schemas.openxmlformats.org/officeDocument/2006/relationships/hyperlink" Target="https://www.conservative.ca/harper-outlines-key-parts-of-his-economic-action-plan-2/" TargetMode="External"/><Relationship Id="rId231" Type="http://schemas.openxmlformats.org/officeDocument/2006/relationships/hyperlink" Target="http://www.aljazeera.com/news/middleeast/2012/11/20121113174633204988.html" TargetMode="External"/><Relationship Id="rId252" Type="http://schemas.openxmlformats.org/officeDocument/2006/relationships/hyperlink" Target="http://www.bbc.com/news/uk-13651736" TargetMode="External"/><Relationship Id="rId47" Type="http://schemas.openxmlformats.org/officeDocument/2006/relationships/hyperlink" Target="http://www.cbc.ca/news/world/iran-nuclear-deal-gets-deeply-skeptical-response-from-canada-1.2438467" TargetMode="External"/><Relationship Id="rId68" Type="http://schemas.openxmlformats.org/officeDocument/2006/relationships/hyperlink" Target="https://lop.parl.ca/About/Parliament/GuideToHoC/role-e.htm" TargetMode="External"/><Relationship Id="rId89" Type="http://schemas.openxmlformats.org/officeDocument/2006/relationships/hyperlink" Target="http://www.nato.int/cps/en/SID-4618E83B-9204E6B0/natolive/opinions_71897.htm" TargetMode="External"/><Relationship Id="rId112" Type="http://schemas.openxmlformats.org/officeDocument/2006/relationships/hyperlink" Target="http://www.meforum.org/2760/syria-corruption-reform" TargetMode="External"/><Relationship Id="rId133" Type="http://schemas.openxmlformats.org/officeDocument/2006/relationships/hyperlink" Target="http://nationalpost.com/opinion/stephen-harper-says-canada-prepared-to-attack-isis-in-syria-but-not-assad-regime/wcm/82f27a75-7d94-4791-9826-ed9e66c35c63" TargetMode="External"/><Relationship Id="rId154" Type="http://schemas.openxmlformats.org/officeDocument/2006/relationships/hyperlink" Target="http://www.un.org/en/ga/search/view_doc.asp?symbol=S/RES/1973(2011)" TargetMode="External"/><Relationship Id="rId175" Type="http://schemas.openxmlformats.org/officeDocument/2006/relationships/hyperlink" Target="http://www.castanet.net/news/Canada/70425/Suncor-back-to-work-in-Libya" TargetMode="External"/><Relationship Id="rId196" Type="http://schemas.openxmlformats.org/officeDocument/2006/relationships/hyperlink" Target="http://news.nationalpost.com/news/canada/canada-recognizes-libyan-rebel-council-as-new-government" TargetMode="External"/><Relationship Id="rId200" Type="http://schemas.openxmlformats.org/officeDocument/2006/relationships/hyperlink" Target="http://www.aljazeera.com/news/middleeast/2011/11/201111103948699103.html" TargetMode="External"/><Relationship Id="rId16" Type="http://schemas.openxmlformats.org/officeDocument/2006/relationships/hyperlink" Target="http://www.e-ir.info/2014/03/08/revisiting-responsibility-to-protect-after-libya-and-syria/" TargetMode="External"/><Relationship Id="rId221" Type="http://schemas.openxmlformats.org/officeDocument/2006/relationships/hyperlink" Target="https://www.cfr.org/backgrounder/international-sanctions-iran" TargetMode="External"/><Relationship Id="rId242" Type="http://schemas.openxmlformats.org/officeDocument/2006/relationships/hyperlink" Target="http://www.un.org/en/ga/search/view_doc.asp?symbol=S/2011/612" TargetMode="External"/><Relationship Id="rId263" Type="http://schemas.openxmlformats.org/officeDocument/2006/relationships/hyperlink" Target="http://atlas.media.mit.edu/en/profile/country/syr/" TargetMode="External"/><Relationship Id="rId37" Type="http://schemas.openxmlformats.org/officeDocument/2006/relationships/hyperlink" Target="http://www.cbc.ca/news2/background/cdnmilitary/kosovo.html" TargetMode="External"/><Relationship Id="rId58" Type="http://schemas.openxmlformats.org/officeDocument/2006/relationships/hyperlink" Target="http://publications.gc.ca/collections/Collection/FR4-4-2005E.pdf" TargetMode="External"/><Relationship Id="rId79" Type="http://schemas.openxmlformats.org/officeDocument/2006/relationships/hyperlink" Target="https://foreignpolicy.com/2011/01/03/tunisias-protest-wave-where-it-comes-from-and-what-it-means/" TargetMode="External"/><Relationship Id="rId102" Type="http://schemas.openxmlformats.org/officeDocument/2006/relationships/hyperlink" Target="http://www.ctv.ca/CTVNews/TopStories/20110319/harper-leader-talk-gadhafi-paris-110319/" TargetMode="External"/><Relationship Id="rId123" Type="http://schemas.openxmlformats.org/officeDocument/2006/relationships/hyperlink" Target="http://www.joshualandis.com/blog/free-syrian-army-established-to-fight-the-syrian-army/" TargetMode="External"/><Relationship Id="rId144" Type="http://schemas.openxmlformats.org/officeDocument/2006/relationships/hyperlink" Target="http://www.nytimes.com/1991/11/29/world/qaddafi-scoffs-at-demands-for-bombing-suspects.html" TargetMode="External"/><Relationship Id="rId90" Type="http://schemas.openxmlformats.org/officeDocument/2006/relationships/hyperlink" Target="http://www.nato.int/cps/en/natolive/topics_71652.htm" TargetMode="External"/><Relationship Id="rId165" Type="http://schemas.openxmlformats.org/officeDocument/2006/relationships/hyperlink" Target="http://www.worldfederalistscanada.org/EN-PKO4.pdf" TargetMode="External"/><Relationship Id="rId186" Type="http://schemas.openxmlformats.org/officeDocument/2006/relationships/hyperlink" Target="http://www.cbc.ca/news/politics/commons-approves-libyan-mission-by-un-1.1003651" TargetMode="External"/><Relationship Id="rId211" Type="http://schemas.openxmlformats.org/officeDocument/2006/relationships/hyperlink" Target="http://www.washingtonpost.com/wp-dyn/content/article/2005/08/01/AR2005080101453.html" TargetMode="External"/><Relationship Id="rId232" Type="http://schemas.openxmlformats.org/officeDocument/2006/relationships/hyperlink" Target="https://www.rt.com/news/syria-opposition-eu-representative-099/" TargetMode="External"/><Relationship Id="rId253" Type="http://schemas.openxmlformats.org/officeDocument/2006/relationships/hyperlink" Target="https://foreignpolicy.com/2016/03/22/libya-and-the-myth-of-humanitarian-intervention/" TargetMode="External"/><Relationship Id="rId27" Type="http://schemas.openxmlformats.org/officeDocument/2006/relationships/hyperlink" Target="http://www.forces.gc.ca/en/about/canada-first-defence-strategy.page" TargetMode="External"/><Relationship Id="rId48" Type="http://schemas.openxmlformats.org/officeDocument/2006/relationships/hyperlink" Target="http://www.international.gc.ca/sanctions/countries-pays/iran.aspx?lang=eng" TargetMode="External"/><Relationship Id="rId69" Type="http://schemas.openxmlformats.org/officeDocument/2006/relationships/hyperlink" Target="http://www.cme-mec.ca/english/who-we-are/national-board-of-directors.html" TargetMode="External"/><Relationship Id="rId113" Type="http://schemas.openxmlformats.org/officeDocument/2006/relationships/hyperlink" Target="https://www.theatlantic.com/international/archive/2011/05/rami-makhlouf-man-syrian-regime-distancing-itself/350612/" TargetMode="External"/><Relationship Id="rId134" Type="http://schemas.openxmlformats.org/officeDocument/2006/relationships/hyperlink" Target="https://obamawhitehouse.archives.gov/blog/2014/09/10/president-obama-we-will-degrade-and-ultimately-destroy-isil" TargetMode="External"/><Relationship Id="rId80" Type="http://schemas.openxmlformats.org/officeDocument/2006/relationships/hyperlink" Target="https://www.economist.com/blogs/graphicdetail/2016/01/daily-chart-8" TargetMode="External"/><Relationship Id="rId155" Type="http://schemas.openxmlformats.org/officeDocument/2006/relationships/hyperlink" Target="http://www.un.org/en/sections/un-charter/chapter-vii/" TargetMode="External"/><Relationship Id="rId176" Type="http://schemas.openxmlformats.org/officeDocument/2006/relationships/hyperlink" Target="http://www.caradaninternational.com/index-4.html" TargetMode="External"/><Relationship Id="rId197" Type="http://schemas.openxmlformats.org/officeDocument/2006/relationships/hyperlink" Target="http://www.cnn.com/2011/WORLD/africa/07/15/libya.us.recognition/index.html" TargetMode="External"/><Relationship Id="rId201" Type="http://schemas.openxmlformats.org/officeDocument/2006/relationships/hyperlink" Target="https://foreignpolicy.com/2012/02/29/nato-chief-intervention-just-wont-work-in-syria/" TargetMode="External"/><Relationship Id="rId222" Type="http://schemas.openxmlformats.org/officeDocument/2006/relationships/hyperlink" Target="http://www.washingtonpost.com/wp-dyn/content/article/2009/03/20/AR2009032000398.html" TargetMode="External"/><Relationship Id="rId243" Type="http://schemas.openxmlformats.org/officeDocument/2006/relationships/hyperlink" Target="http://www.un.org/en/ga/search/view_doc.asp?symbol=S/2012/77" TargetMode="External"/><Relationship Id="rId264" Type="http://schemas.openxmlformats.org/officeDocument/2006/relationships/hyperlink" Target="http://atlas.media.mit.edu/en/visualization" TargetMode="External"/><Relationship Id="rId17" Type="http://schemas.openxmlformats.org/officeDocument/2006/relationships/hyperlink" Target="http://www.theguardian.com/world/2004/sep/16/iraq.iraq" TargetMode="External"/><Relationship Id="rId38" Type="http://schemas.openxmlformats.org/officeDocument/2006/relationships/hyperlink" Target="http://www.international.gc.ca/cip-pic/security-securite2.aspx?lang=eng" TargetMode="External"/><Relationship Id="rId59" Type="http://schemas.openxmlformats.org/officeDocument/2006/relationships/hyperlink" Target="http://pm.gc.ca/eng/minister-innovation-science-and-economic-development-mandate-letter" TargetMode="External"/><Relationship Id="rId103" Type="http://schemas.openxmlformats.org/officeDocument/2006/relationships/hyperlink" Target="http://www.cefcom-comfec.forces.gc.ca/pa-ap/ops/mobile/index-eng.asp" TargetMode="External"/><Relationship Id="rId124" Type="http://schemas.openxmlformats.org/officeDocument/2006/relationships/hyperlink" Target="http://www.theguardian.com/world/middle-east-live/2011/dec/23/syria-egypt-yemen-protests-live-updates" TargetMode="External"/><Relationship Id="rId70" Type="http://schemas.openxmlformats.org/officeDocument/2006/relationships/hyperlink" Target="http://www.macleans.ca/news/canada/in-the-lobby/" TargetMode="External"/><Relationship Id="rId91" Type="http://schemas.openxmlformats.org/officeDocument/2006/relationships/hyperlink" Target="http://www.theguardian.com/world/2011/oct/23/gaddafi-last-words-begged-mercy" TargetMode="External"/><Relationship Id="rId145" Type="http://schemas.openxmlformats.org/officeDocument/2006/relationships/hyperlink" Target="http://www.theguardian.com/uk/2009/aug/21/lockerbie-megrahi-libya-return" TargetMode="External"/><Relationship Id="rId166" Type="http://schemas.openxmlformats.org/officeDocument/2006/relationships/hyperlink" Target="http://www.theglobeandmail.com/news/politics/how-harper-transformed-canadas-foreign-policy/article16626348/" TargetMode="External"/><Relationship Id="rId187" Type="http://schemas.openxmlformats.org/officeDocument/2006/relationships/hyperlink" Target="https://openparliament.ca/committees/national-defence/40-3/55/claude-bachand-15/?page=11" TargetMode="External"/><Relationship Id="rId1" Type="http://schemas.openxmlformats.org/officeDocument/2006/relationships/hyperlink" Target="http://www.afrol.com/articles/37368" TargetMode="External"/><Relationship Id="rId212" Type="http://schemas.openxmlformats.org/officeDocument/2006/relationships/hyperlink" Target="http://uk.reuters.com/article/us-nuclear-iran-germany-idUKL242351720061024" TargetMode="External"/><Relationship Id="rId233" Type="http://schemas.openxmlformats.org/officeDocument/2006/relationships/hyperlink" Target="https://www.nytimes.com/2012/12/12/us/obama-says-us-will-recognize-syrian-rebels.html" TargetMode="External"/><Relationship Id="rId254" Type="http://schemas.openxmlformats.org/officeDocument/2006/relationships/hyperlink" Target="http://www.huffingtonpost.com/michael-hughes/libya-us-nato-_b_85041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4E489-228D-4A08-8D6D-E93F2768E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29268</Words>
  <Characters>160980</Characters>
  <Application>Microsoft Office Word</Application>
  <DocSecurity>0</DocSecurity>
  <Lines>1341</Lines>
  <Paragraphs>379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189869</CharactersWithSpaces>
  <SharedDoc>false</SharedDoc>
  <HLinks>
    <vt:vector size="1500" baseType="variant">
      <vt:variant>
        <vt:i4>1835068</vt:i4>
      </vt:variant>
      <vt:variant>
        <vt:i4>194</vt:i4>
      </vt:variant>
      <vt:variant>
        <vt:i4>0</vt:i4>
      </vt:variant>
      <vt:variant>
        <vt:i4>5</vt:i4>
      </vt:variant>
      <vt:variant>
        <vt:lpwstr/>
      </vt:variant>
      <vt:variant>
        <vt:lpwstr>_Toc490686022</vt:lpwstr>
      </vt:variant>
      <vt:variant>
        <vt:i4>1835068</vt:i4>
      </vt:variant>
      <vt:variant>
        <vt:i4>188</vt:i4>
      </vt:variant>
      <vt:variant>
        <vt:i4>0</vt:i4>
      </vt:variant>
      <vt:variant>
        <vt:i4>5</vt:i4>
      </vt:variant>
      <vt:variant>
        <vt:lpwstr/>
      </vt:variant>
      <vt:variant>
        <vt:lpwstr>_Toc490686021</vt:lpwstr>
      </vt:variant>
      <vt:variant>
        <vt:i4>1835068</vt:i4>
      </vt:variant>
      <vt:variant>
        <vt:i4>182</vt:i4>
      </vt:variant>
      <vt:variant>
        <vt:i4>0</vt:i4>
      </vt:variant>
      <vt:variant>
        <vt:i4>5</vt:i4>
      </vt:variant>
      <vt:variant>
        <vt:lpwstr/>
      </vt:variant>
      <vt:variant>
        <vt:lpwstr>_Toc490686020</vt:lpwstr>
      </vt:variant>
      <vt:variant>
        <vt:i4>2031676</vt:i4>
      </vt:variant>
      <vt:variant>
        <vt:i4>176</vt:i4>
      </vt:variant>
      <vt:variant>
        <vt:i4>0</vt:i4>
      </vt:variant>
      <vt:variant>
        <vt:i4>5</vt:i4>
      </vt:variant>
      <vt:variant>
        <vt:lpwstr/>
      </vt:variant>
      <vt:variant>
        <vt:lpwstr>_Toc490686019</vt:lpwstr>
      </vt:variant>
      <vt:variant>
        <vt:i4>2031676</vt:i4>
      </vt:variant>
      <vt:variant>
        <vt:i4>170</vt:i4>
      </vt:variant>
      <vt:variant>
        <vt:i4>0</vt:i4>
      </vt:variant>
      <vt:variant>
        <vt:i4>5</vt:i4>
      </vt:variant>
      <vt:variant>
        <vt:lpwstr/>
      </vt:variant>
      <vt:variant>
        <vt:lpwstr>_Toc490686018</vt:lpwstr>
      </vt:variant>
      <vt:variant>
        <vt:i4>2031676</vt:i4>
      </vt:variant>
      <vt:variant>
        <vt:i4>164</vt:i4>
      </vt:variant>
      <vt:variant>
        <vt:i4>0</vt:i4>
      </vt:variant>
      <vt:variant>
        <vt:i4>5</vt:i4>
      </vt:variant>
      <vt:variant>
        <vt:lpwstr/>
      </vt:variant>
      <vt:variant>
        <vt:lpwstr>_Toc490686017</vt:lpwstr>
      </vt:variant>
      <vt:variant>
        <vt:i4>2031676</vt:i4>
      </vt:variant>
      <vt:variant>
        <vt:i4>158</vt:i4>
      </vt:variant>
      <vt:variant>
        <vt:i4>0</vt:i4>
      </vt:variant>
      <vt:variant>
        <vt:i4>5</vt:i4>
      </vt:variant>
      <vt:variant>
        <vt:lpwstr/>
      </vt:variant>
      <vt:variant>
        <vt:lpwstr>_Toc490686016</vt:lpwstr>
      </vt:variant>
      <vt:variant>
        <vt:i4>2031676</vt:i4>
      </vt:variant>
      <vt:variant>
        <vt:i4>152</vt:i4>
      </vt:variant>
      <vt:variant>
        <vt:i4>0</vt:i4>
      </vt:variant>
      <vt:variant>
        <vt:i4>5</vt:i4>
      </vt:variant>
      <vt:variant>
        <vt:lpwstr/>
      </vt:variant>
      <vt:variant>
        <vt:lpwstr>_Toc490686015</vt:lpwstr>
      </vt:variant>
      <vt:variant>
        <vt:i4>2031676</vt:i4>
      </vt:variant>
      <vt:variant>
        <vt:i4>146</vt:i4>
      </vt:variant>
      <vt:variant>
        <vt:i4>0</vt:i4>
      </vt:variant>
      <vt:variant>
        <vt:i4>5</vt:i4>
      </vt:variant>
      <vt:variant>
        <vt:lpwstr/>
      </vt:variant>
      <vt:variant>
        <vt:lpwstr>_Toc490686014</vt:lpwstr>
      </vt:variant>
      <vt:variant>
        <vt:i4>2031676</vt:i4>
      </vt:variant>
      <vt:variant>
        <vt:i4>140</vt:i4>
      </vt:variant>
      <vt:variant>
        <vt:i4>0</vt:i4>
      </vt:variant>
      <vt:variant>
        <vt:i4>5</vt:i4>
      </vt:variant>
      <vt:variant>
        <vt:lpwstr/>
      </vt:variant>
      <vt:variant>
        <vt:lpwstr>_Toc490686013</vt:lpwstr>
      </vt:variant>
      <vt:variant>
        <vt:i4>2031676</vt:i4>
      </vt:variant>
      <vt:variant>
        <vt:i4>134</vt:i4>
      </vt:variant>
      <vt:variant>
        <vt:i4>0</vt:i4>
      </vt:variant>
      <vt:variant>
        <vt:i4>5</vt:i4>
      </vt:variant>
      <vt:variant>
        <vt:lpwstr/>
      </vt:variant>
      <vt:variant>
        <vt:lpwstr>_Toc490686012</vt:lpwstr>
      </vt:variant>
      <vt:variant>
        <vt:i4>2031676</vt:i4>
      </vt:variant>
      <vt:variant>
        <vt:i4>128</vt:i4>
      </vt:variant>
      <vt:variant>
        <vt:i4>0</vt:i4>
      </vt:variant>
      <vt:variant>
        <vt:i4>5</vt:i4>
      </vt:variant>
      <vt:variant>
        <vt:lpwstr/>
      </vt:variant>
      <vt:variant>
        <vt:lpwstr>_Toc490686011</vt:lpwstr>
      </vt:variant>
      <vt:variant>
        <vt:i4>2031676</vt:i4>
      </vt:variant>
      <vt:variant>
        <vt:i4>122</vt:i4>
      </vt:variant>
      <vt:variant>
        <vt:i4>0</vt:i4>
      </vt:variant>
      <vt:variant>
        <vt:i4>5</vt:i4>
      </vt:variant>
      <vt:variant>
        <vt:lpwstr/>
      </vt:variant>
      <vt:variant>
        <vt:lpwstr>_Toc490686010</vt:lpwstr>
      </vt:variant>
      <vt:variant>
        <vt:i4>1966140</vt:i4>
      </vt:variant>
      <vt:variant>
        <vt:i4>116</vt:i4>
      </vt:variant>
      <vt:variant>
        <vt:i4>0</vt:i4>
      </vt:variant>
      <vt:variant>
        <vt:i4>5</vt:i4>
      </vt:variant>
      <vt:variant>
        <vt:lpwstr/>
      </vt:variant>
      <vt:variant>
        <vt:lpwstr>_Toc490686009</vt:lpwstr>
      </vt:variant>
      <vt:variant>
        <vt:i4>1966140</vt:i4>
      </vt:variant>
      <vt:variant>
        <vt:i4>110</vt:i4>
      </vt:variant>
      <vt:variant>
        <vt:i4>0</vt:i4>
      </vt:variant>
      <vt:variant>
        <vt:i4>5</vt:i4>
      </vt:variant>
      <vt:variant>
        <vt:lpwstr/>
      </vt:variant>
      <vt:variant>
        <vt:lpwstr>_Toc490686008</vt:lpwstr>
      </vt:variant>
      <vt:variant>
        <vt:i4>1966140</vt:i4>
      </vt:variant>
      <vt:variant>
        <vt:i4>104</vt:i4>
      </vt:variant>
      <vt:variant>
        <vt:i4>0</vt:i4>
      </vt:variant>
      <vt:variant>
        <vt:i4>5</vt:i4>
      </vt:variant>
      <vt:variant>
        <vt:lpwstr/>
      </vt:variant>
      <vt:variant>
        <vt:lpwstr>_Toc490686007</vt:lpwstr>
      </vt:variant>
      <vt:variant>
        <vt:i4>1966140</vt:i4>
      </vt:variant>
      <vt:variant>
        <vt:i4>98</vt:i4>
      </vt:variant>
      <vt:variant>
        <vt:i4>0</vt:i4>
      </vt:variant>
      <vt:variant>
        <vt:i4>5</vt:i4>
      </vt:variant>
      <vt:variant>
        <vt:lpwstr/>
      </vt:variant>
      <vt:variant>
        <vt:lpwstr>_Toc490686006</vt:lpwstr>
      </vt:variant>
      <vt:variant>
        <vt:i4>1966140</vt:i4>
      </vt:variant>
      <vt:variant>
        <vt:i4>92</vt:i4>
      </vt:variant>
      <vt:variant>
        <vt:i4>0</vt:i4>
      </vt:variant>
      <vt:variant>
        <vt:i4>5</vt:i4>
      </vt:variant>
      <vt:variant>
        <vt:lpwstr/>
      </vt:variant>
      <vt:variant>
        <vt:lpwstr>_Toc490686005</vt:lpwstr>
      </vt:variant>
      <vt:variant>
        <vt:i4>1966140</vt:i4>
      </vt:variant>
      <vt:variant>
        <vt:i4>86</vt:i4>
      </vt:variant>
      <vt:variant>
        <vt:i4>0</vt:i4>
      </vt:variant>
      <vt:variant>
        <vt:i4>5</vt:i4>
      </vt:variant>
      <vt:variant>
        <vt:lpwstr/>
      </vt:variant>
      <vt:variant>
        <vt:lpwstr>_Toc490686004</vt:lpwstr>
      </vt:variant>
      <vt:variant>
        <vt:i4>1966140</vt:i4>
      </vt:variant>
      <vt:variant>
        <vt:i4>80</vt:i4>
      </vt:variant>
      <vt:variant>
        <vt:i4>0</vt:i4>
      </vt:variant>
      <vt:variant>
        <vt:i4>5</vt:i4>
      </vt:variant>
      <vt:variant>
        <vt:lpwstr/>
      </vt:variant>
      <vt:variant>
        <vt:lpwstr>_Toc490686003</vt:lpwstr>
      </vt:variant>
      <vt:variant>
        <vt:i4>1966140</vt:i4>
      </vt:variant>
      <vt:variant>
        <vt:i4>74</vt:i4>
      </vt:variant>
      <vt:variant>
        <vt:i4>0</vt:i4>
      </vt:variant>
      <vt:variant>
        <vt:i4>5</vt:i4>
      </vt:variant>
      <vt:variant>
        <vt:lpwstr/>
      </vt:variant>
      <vt:variant>
        <vt:lpwstr>_Toc490686002</vt:lpwstr>
      </vt:variant>
      <vt:variant>
        <vt:i4>1966140</vt:i4>
      </vt:variant>
      <vt:variant>
        <vt:i4>68</vt:i4>
      </vt:variant>
      <vt:variant>
        <vt:i4>0</vt:i4>
      </vt:variant>
      <vt:variant>
        <vt:i4>5</vt:i4>
      </vt:variant>
      <vt:variant>
        <vt:lpwstr/>
      </vt:variant>
      <vt:variant>
        <vt:lpwstr>_Toc490686001</vt:lpwstr>
      </vt:variant>
      <vt:variant>
        <vt:i4>1966140</vt:i4>
      </vt:variant>
      <vt:variant>
        <vt:i4>62</vt:i4>
      </vt:variant>
      <vt:variant>
        <vt:i4>0</vt:i4>
      </vt:variant>
      <vt:variant>
        <vt:i4>5</vt:i4>
      </vt:variant>
      <vt:variant>
        <vt:lpwstr/>
      </vt:variant>
      <vt:variant>
        <vt:lpwstr>_Toc490686000</vt:lpwstr>
      </vt:variant>
      <vt:variant>
        <vt:i4>1310773</vt:i4>
      </vt:variant>
      <vt:variant>
        <vt:i4>56</vt:i4>
      </vt:variant>
      <vt:variant>
        <vt:i4>0</vt:i4>
      </vt:variant>
      <vt:variant>
        <vt:i4>5</vt:i4>
      </vt:variant>
      <vt:variant>
        <vt:lpwstr/>
      </vt:variant>
      <vt:variant>
        <vt:lpwstr>_Toc490685999</vt:lpwstr>
      </vt:variant>
      <vt:variant>
        <vt:i4>1310773</vt:i4>
      </vt:variant>
      <vt:variant>
        <vt:i4>50</vt:i4>
      </vt:variant>
      <vt:variant>
        <vt:i4>0</vt:i4>
      </vt:variant>
      <vt:variant>
        <vt:i4>5</vt:i4>
      </vt:variant>
      <vt:variant>
        <vt:lpwstr/>
      </vt:variant>
      <vt:variant>
        <vt:lpwstr>_Toc490685998</vt:lpwstr>
      </vt:variant>
      <vt:variant>
        <vt:i4>1310773</vt:i4>
      </vt:variant>
      <vt:variant>
        <vt:i4>44</vt:i4>
      </vt:variant>
      <vt:variant>
        <vt:i4>0</vt:i4>
      </vt:variant>
      <vt:variant>
        <vt:i4>5</vt:i4>
      </vt:variant>
      <vt:variant>
        <vt:lpwstr/>
      </vt:variant>
      <vt:variant>
        <vt:lpwstr>_Toc490685997</vt:lpwstr>
      </vt:variant>
      <vt:variant>
        <vt:i4>1310773</vt:i4>
      </vt:variant>
      <vt:variant>
        <vt:i4>38</vt:i4>
      </vt:variant>
      <vt:variant>
        <vt:i4>0</vt:i4>
      </vt:variant>
      <vt:variant>
        <vt:i4>5</vt:i4>
      </vt:variant>
      <vt:variant>
        <vt:lpwstr/>
      </vt:variant>
      <vt:variant>
        <vt:lpwstr>_Toc490685996</vt:lpwstr>
      </vt:variant>
      <vt:variant>
        <vt:i4>1310773</vt:i4>
      </vt:variant>
      <vt:variant>
        <vt:i4>32</vt:i4>
      </vt:variant>
      <vt:variant>
        <vt:i4>0</vt:i4>
      </vt:variant>
      <vt:variant>
        <vt:i4>5</vt:i4>
      </vt:variant>
      <vt:variant>
        <vt:lpwstr/>
      </vt:variant>
      <vt:variant>
        <vt:lpwstr>_Toc490685995</vt:lpwstr>
      </vt:variant>
      <vt:variant>
        <vt:i4>1310773</vt:i4>
      </vt:variant>
      <vt:variant>
        <vt:i4>26</vt:i4>
      </vt:variant>
      <vt:variant>
        <vt:i4>0</vt:i4>
      </vt:variant>
      <vt:variant>
        <vt:i4>5</vt:i4>
      </vt:variant>
      <vt:variant>
        <vt:lpwstr/>
      </vt:variant>
      <vt:variant>
        <vt:lpwstr>_Toc490685994</vt:lpwstr>
      </vt:variant>
      <vt:variant>
        <vt:i4>1310773</vt:i4>
      </vt:variant>
      <vt:variant>
        <vt:i4>20</vt:i4>
      </vt:variant>
      <vt:variant>
        <vt:i4>0</vt:i4>
      </vt:variant>
      <vt:variant>
        <vt:i4>5</vt:i4>
      </vt:variant>
      <vt:variant>
        <vt:lpwstr/>
      </vt:variant>
      <vt:variant>
        <vt:lpwstr>_Toc490685993</vt:lpwstr>
      </vt:variant>
      <vt:variant>
        <vt:i4>1310773</vt:i4>
      </vt:variant>
      <vt:variant>
        <vt:i4>14</vt:i4>
      </vt:variant>
      <vt:variant>
        <vt:i4>0</vt:i4>
      </vt:variant>
      <vt:variant>
        <vt:i4>5</vt:i4>
      </vt:variant>
      <vt:variant>
        <vt:lpwstr/>
      </vt:variant>
      <vt:variant>
        <vt:lpwstr>_Toc490685992</vt:lpwstr>
      </vt:variant>
      <vt:variant>
        <vt:i4>1310773</vt:i4>
      </vt:variant>
      <vt:variant>
        <vt:i4>8</vt:i4>
      </vt:variant>
      <vt:variant>
        <vt:i4>0</vt:i4>
      </vt:variant>
      <vt:variant>
        <vt:i4>5</vt:i4>
      </vt:variant>
      <vt:variant>
        <vt:lpwstr/>
      </vt:variant>
      <vt:variant>
        <vt:lpwstr>_Toc490685991</vt:lpwstr>
      </vt:variant>
      <vt:variant>
        <vt:i4>1310773</vt:i4>
      </vt:variant>
      <vt:variant>
        <vt:i4>2</vt:i4>
      </vt:variant>
      <vt:variant>
        <vt:i4>0</vt:i4>
      </vt:variant>
      <vt:variant>
        <vt:i4>5</vt:i4>
      </vt:variant>
      <vt:variant>
        <vt:lpwstr/>
      </vt:variant>
      <vt:variant>
        <vt:lpwstr>_Toc490685990</vt:lpwstr>
      </vt:variant>
      <vt:variant>
        <vt:i4>1769554</vt:i4>
      </vt:variant>
      <vt:variant>
        <vt:i4>648</vt:i4>
      </vt:variant>
      <vt:variant>
        <vt:i4>0</vt:i4>
      </vt:variant>
      <vt:variant>
        <vt:i4>5</vt:i4>
      </vt:variant>
      <vt:variant>
        <vt:lpwstr>https://www.theglobeandmail.com/news/politics/opposition-presses-harper-to-recall-mps-to-debate-syrian-conflict/article13993244/</vt:lpwstr>
      </vt:variant>
      <vt:variant>
        <vt:lpwstr/>
      </vt:variant>
      <vt:variant>
        <vt:i4>5177435</vt:i4>
      </vt:variant>
      <vt:variant>
        <vt:i4>645</vt:i4>
      </vt:variant>
      <vt:variant>
        <vt:i4>0</vt:i4>
      </vt:variant>
      <vt:variant>
        <vt:i4>5</vt:i4>
      </vt:variant>
      <vt:variant>
        <vt:lpwstr>http://blogs.canoe.com/davidakin/politics/prime-minister-stephen-harpers-speech-to-the-uk-parliament/</vt:lpwstr>
      </vt:variant>
      <vt:variant>
        <vt:lpwstr/>
      </vt:variant>
      <vt:variant>
        <vt:i4>6815783</vt:i4>
      </vt:variant>
      <vt:variant>
        <vt:i4>642</vt:i4>
      </vt:variant>
      <vt:variant>
        <vt:i4>0</vt:i4>
      </vt:variant>
      <vt:variant>
        <vt:i4>5</vt:i4>
      </vt:variant>
      <vt:variant>
        <vt:lpwstr>http://carnegie-mec.org/syriaincrisis/?fa=48334</vt:lpwstr>
      </vt:variant>
      <vt:variant>
        <vt:lpwstr/>
      </vt:variant>
      <vt:variant>
        <vt:i4>6815783</vt:i4>
      </vt:variant>
      <vt:variant>
        <vt:i4>639</vt:i4>
      </vt:variant>
      <vt:variant>
        <vt:i4>0</vt:i4>
      </vt:variant>
      <vt:variant>
        <vt:i4>5</vt:i4>
      </vt:variant>
      <vt:variant>
        <vt:lpwstr>http://carnegie-mec.org/syriaincrisis/?fa=48334</vt:lpwstr>
      </vt:variant>
      <vt:variant>
        <vt:lpwstr/>
      </vt:variant>
      <vt:variant>
        <vt:i4>5832777</vt:i4>
      </vt:variant>
      <vt:variant>
        <vt:i4>636</vt:i4>
      </vt:variant>
      <vt:variant>
        <vt:i4>0</vt:i4>
      </vt:variant>
      <vt:variant>
        <vt:i4>5</vt:i4>
      </vt:variant>
      <vt:variant>
        <vt:lpwstr>http://www.bbc.com/news/world-africa-14894264</vt:lpwstr>
      </vt:variant>
      <vt:variant>
        <vt:lpwstr/>
      </vt:variant>
      <vt:variant>
        <vt:i4>7929978</vt:i4>
      </vt:variant>
      <vt:variant>
        <vt:i4>633</vt:i4>
      </vt:variant>
      <vt:variant>
        <vt:i4>0</vt:i4>
      </vt:variant>
      <vt:variant>
        <vt:i4>5</vt:i4>
      </vt:variant>
      <vt:variant>
        <vt:lpwstr>http://www.standard.co.uk/news/politics/recognition-of-libyan-rebels-by-uk-stains-britain-says-gaddafi-regime-6426751.html</vt:lpwstr>
      </vt:variant>
      <vt:variant>
        <vt:lpwstr/>
      </vt:variant>
      <vt:variant>
        <vt:i4>3473507</vt:i4>
      </vt:variant>
      <vt:variant>
        <vt:i4>630</vt:i4>
      </vt:variant>
      <vt:variant>
        <vt:i4>0</vt:i4>
      </vt:variant>
      <vt:variant>
        <vt:i4>5</vt:i4>
      </vt:variant>
      <vt:variant>
        <vt:lpwstr>http://www.cnn.com/2011/WORLD/africa/07/15/libya.us.recognition/index.html</vt:lpwstr>
      </vt:variant>
      <vt:variant>
        <vt:lpwstr/>
      </vt:variant>
      <vt:variant>
        <vt:i4>6094878</vt:i4>
      </vt:variant>
      <vt:variant>
        <vt:i4>627</vt:i4>
      </vt:variant>
      <vt:variant>
        <vt:i4>0</vt:i4>
      </vt:variant>
      <vt:variant>
        <vt:i4>5</vt:i4>
      </vt:variant>
      <vt:variant>
        <vt:lpwstr>http://news.nationalpost.com/news/canada/canada-recognizes-libyan-rebel-council-as-new-government</vt:lpwstr>
      </vt:variant>
      <vt:variant>
        <vt:lpwstr/>
      </vt:variant>
      <vt:variant>
        <vt:i4>2162809</vt:i4>
      </vt:variant>
      <vt:variant>
        <vt:i4>624</vt:i4>
      </vt:variant>
      <vt:variant>
        <vt:i4>0</vt:i4>
      </vt:variant>
      <vt:variant>
        <vt:i4>5</vt:i4>
      </vt:variant>
      <vt:variant>
        <vt:lpwstr>http://www.aljazeera.com/mritems/Documents/2011/3/29/2011329113923943811The Interim Transitional National Council Statement.pdf</vt:lpwstr>
      </vt:variant>
      <vt:variant>
        <vt:lpwstr/>
      </vt:variant>
      <vt:variant>
        <vt:i4>5439557</vt:i4>
      </vt:variant>
      <vt:variant>
        <vt:i4>621</vt:i4>
      </vt:variant>
      <vt:variant>
        <vt:i4>0</vt:i4>
      </vt:variant>
      <vt:variant>
        <vt:i4>5</vt:i4>
      </vt:variant>
      <vt:variant>
        <vt:lpwstr>http://www.bbc.com/news/world-africa-14613659</vt:lpwstr>
      </vt:variant>
      <vt:variant>
        <vt:lpwstr/>
      </vt:variant>
      <vt:variant>
        <vt:i4>2687095</vt:i4>
      </vt:variant>
      <vt:variant>
        <vt:i4>618</vt:i4>
      </vt:variant>
      <vt:variant>
        <vt:i4>0</vt:i4>
      </vt:variant>
      <vt:variant>
        <vt:i4>5</vt:i4>
      </vt:variant>
      <vt:variant>
        <vt:lpwstr>https://foreignpolicy.com/2012/06/12/the-libyan-rorschach/</vt:lpwstr>
      </vt:variant>
      <vt:variant>
        <vt:lpwstr/>
      </vt:variant>
      <vt:variant>
        <vt:i4>3211365</vt:i4>
      </vt:variant>
      <vt:variant>
        <vt:i4>615</vt:i4>
      </vt:variant>
      <vt:variant>
        <vt:i4>0</vt:i4>
      </vt:variant>
      <vt:variant>
        <vt:i4>5</vt:i4>
      </vt:variant>
      <vt:variant>
        <vt:lpwstr>http://www.reuters.com/article/us-libya-military-idUSTRE72027E20110301</vt:lpwstr>
      </vt:variant>
      <vt:variant>
        <vt:lpwstr/>
      </vt:variant>
      <vt:variant>
        <vt:i4>3604532</vt:i4>
      </vt:variant>
      <vt:variant>
        <vt:i4>612</vt:i4>
      </vt:variant>
      <vt:variant>
        <vt:i4>0</vt:i4>
      </vt:variant>
      <vt:variant>
        <vt:i4>5</vt:i4>
      </vt:variant>
      <vt:variant>
        <vt:lpwstr>https://www.theguardian.com/world/2011/apr/28/syria-libya-how-they-compare</vt:lpwstr>
      </vt:variant>
      <vt:variant>
        <vt:lpwstr/>
      </vt:variant>
      <vt:variant>
        <vt:i4>1507356</vt:i4>
      </vt:variant>
      <vt:variant>
        <vt:i4>609</vt:i4>
      </vt:variant>
      <vt:variant>
        <vt:i4>0</vt:i4>
      </vt:variant>
      <vt:variant>
        <vt:i4>5</vt:i4>
      </vt:variant>
      <vt:variant>
        <vt:lpwstr>https://openparliament.ca/debates/2011/6/14/elizabeth-may-3/</vt:lpwstr>
      </vt:variant>
      <vt:variant>
        <vt:lpwstr/>
      </vt:variant>
      <vt:variant>
        <vt:i4>7864440</vt:i4>
      </vt:variant>
      <vt:variant>
        <vt:i4>606</vt:i4>
      </vt:variant>
      <vt:variant>
        <vt:i4>0</vt:i4>
      </vt:variant>
      <vt:variant>
        <vt:i4>5</vt:i4>
      </vt:variant>
      <vt:variant>
        <vt:lpwstr>https://openparliament.ca/debates/2011/6/14/bob-rae-4/</vt:lpwstr>
      </vt:variant>
      <vt:variant>
        <vt:lpwstr/>
      </vt:variant>
      <vt:variant>
        <vt:i4>65562</vt:i4>
      </vt:variant>
      <vt:variant>
        <vt:i4>603</vt:i4>
      </vt:variant>
      <vt:variant>
        <vt:i4>0</vt:i4>
      </vt:variant>
      <vt:variant>
        <vt:i4>5</vt:i4>
      </vt:variant>
      <vt:variant>
        <vt:lpwstr>https://www.theguardian.com/environment/earth-insight/2013/aug/30/syria-chemical-attack-war-intervention-oil-gas-energy-pipelines</vt:lpwstr>
      </vt:variant>
      <vt:variant>
        <vt:lpwstr/>
      </vt:variant>
      <vt:variant>
        <vt:i4>5767255</vt:i4>
      </vt:variant>
      <vt:variant>
        <vt:i4>600</vt:i4>
      </vt:variant>
      <vt:variant>
        <vt:i4>0</vt:i4>
      </vt:variant>
      <vt:variant>
        <vt:i4>5</vt:i4>
      </vt:variant>
      <vt:variant>
        <vt:lpwstr>http://www.canadianbusiness.com/blogs-and-comment/syria/</vt:lpwstr>
      </vt:variant>
      <vt:variant>
        <vt:lpwstr/>
      </vt:variant>
      <vt:variant>
        <vt:i4>7274615</vt:i4>
      </vt:variant>
      <vt:variant>
        <vt:i4>597</vt:i4>
      </vt:variant>
      <vt:variant>
        <vt:i4>0</vt:i4>
      </vt:variant>
      <vt:variant>
        <vt:i4>5</vt:i4>
      </vt:variant>
      <vt:variant>
        <vt:lpwstr>http://atlas.media.mit.edu/en/visualization</vt:lpwstr>
      </vt:variant>
      <vt:variant>
        <vt:lpwstr/>
      </vt:variant>
      <vt:variant>
        <vt:i4>2293883</vt:i4>
      </vt:variant>
      <vt:variant>
        <vt:i4>594</vt:i4>
      </vt:variant>
      <vt:variant>
        <vt:i4>0</vt:i4>
      </vt:variant>
      <vt:variant>
        <vt:i4>5</vt:i4>
      </vt:variant>
      <vt:variant>
        <vt:lpwstr>http://atlas.media.mit.edu/en/profile/country/syr/</vt:lpwstr>
      </vt:variant>
      <vt:variant>
        <vt:lpwstr/>
      </vt:variant>
      <vt:variant>
        <vt:i4>2949219</vt:i4>
      </vt:variant>
      <vt:variant>
        <vt:i4>591</vt:i4>
      </vt:variant>
      <vt:variant>
        <vt:i4>0</vt:i4>
      </vt:variant>
      <vt:variant>
        <vt:i4>5</vt:i4>
      </vt:variant>
      <vt:variant>
        <vt:lpwstr>http://www.meforum.org/2760/syria-corruption-reform</vt:lpwstr>
      </vt:variant>
      <vt:variant>
        <vt:lpwstr/>
      </vt:variant>
      <vt:variant>
        <vt:i4>3801146</vt:i4>
      </vt:variant>
      <vt:variant>
        <vt:i4>588</vt:i4>
      </vt:variant>
      <vt:variant>
        <vt:i4>0</vt:i4>
      </vt:variant>
      <vt:variant>
        <vt:i4>5</vt:i4>
      </vt:variant>
      <vt:variant>
        <vt:lpwstr>http://www.doingbusiness.org/documents/fullreport/2010/DB10-full-report.pdf</vt:lpwstr>
      </vt:variant>
      <vt:variant>
        <vt:lpwstr/>
      </vt:variant>
      <vt:variant>
        <vt:i4>655432</vt:i4>
      </vt:variant>
      <vt:variant>
        <vt:i4>585</vt:i4>
      </vt:variant>
      <vt:variant>
        <vt:i4>0</vt:i4>
      </vt:variant>
      <vt:variant>
        <vt:i4>5</vt:i4>
      </vt:variant>
      <vt:variant>
        <vt:lpwstr>http://www.theatlantic.com/international/archive/2013/12/understanding-syria-from-pre-civil-war-to-post-assad/281989/</vt:lpwstr>
      </vt:variant>
      <vt:variant>
        <vt:lpwstr/>
      </vt:variant>
      <vt:variant>
        <vt:i4>65608</vt:i4>
      </vt:variant>
      <vt:variant>
        <vt:i4>582</vt:i4>
      </vt:variant>
      <vt:variant>
        <vt:i4>0</vt:i4>
      </vt:variant>
      <vt:variant>
        <vt:i4>5</vt:i4>
      </vt:variant>
      <vt:variant>
        <vt:lpwstr>https://openparliament.ca/debates/2011/6/16/john-baird-6/</vt:lpwstr>
      </vt:variant>
      <vt:variant>
        <vt:lpwstr/>
      </vt:variant>
      <vt:variant>
        <vt:i4>6094920</vt:i4>
      </vt:variant>
      <vt:variant>
        <vt:i4>579</vt:i4>
      </vt:variant>
      <vt:variant>
        <vt:i4>0</vt:i4>
      </vt:variant>
      <vt:variant>
        <vt:i4>5</vt:i4>
      </vt:variant>
      <vt:variant>
        <vt:lpwstr>https://www.foreignaffairs.com/articles/iran/2011-08-25/how-iran-keeps-assad-power-syria</vt:lpwstr>
      </vt:variant>
      <vt:variant>
        <vt:lpwstr/>
      </vt:variant>
      <vt:variant>
        <vt:i4>4522049</vt:i4>
      </vt:variant>
      <vt:variant>
        <vt:i4>576</vt:i4>
      </vt:variant>
      <vt:variant>
        <vt:i4>0</vt:i4>
      </vt:variant>
      <vt:variant>
        <vt:i4>5</vt:i4>
      </vt:variant>
      <vt:variant>
        <vt:lpwstr>http://www.aljazeera.com/news/2015/09/russian-carries-air-strikes-syria-150930133155190.html</vt:lpwstr>
      </vt:variant>
      <vt:variant>
        <vt:lpwstr/>
      </vt:variant>
      <vt:variant>
        <vt:i4>1507356</vt:i4>
      </vt:variant>
      <vt:variant>
        <vt:i4>573</vt:i4>
      </vt:variant>
      <vt:variant>
        <vt:i4>0</vt:i4>
      </vt:variant>
      <vt:variant>
        <vt:i4>5</vt:i4>
      </vt:variant>
      <vt:variant>
        <vt:lpwstr>http://www.dailystar.com.lb//News/Middle-East/2005/Jan-26/71201-russia-writes-off-98-billion-of-syrian-debt.ashx</vt:lpwstr>
      </vt:variant>
      <vt:variant>
        <vt:lpwstr/>
      </vt:variant>
      <vt:variant>
        <vt:i4>4587613</vt:i4>
      </vt:variant>
      <vt:variant>
        <vt:i4>570</vt:i4>
      </vt:variant>
      <vt:variant>
        <vt:i4>0</vt:i4>
      </vt:variant>
      <vt:variant>
        <vt:i4>5</vt:i4>
      </vt:variant>
      <vt:variant>
        <vt:lpwstr>http://www.meforum.org/5876/why-putin-wants-syria</vt:lpwstr>
      </vt:variant>
      <vt:variant>
        <vt:lpwstr/>
      </vt:variant>
      <vt:variant>
        <vt:i4>7864440</vt:i4>
      </vt:variant>
      <vt:variant>
        <vt:i4>567</vt:i4>
      </vt:variant>
      <vt:variant>
        <vt:i4>0</vt:i4>
      </vt:variant>
      <vt:variant>
        <vt:i4>5</vt:i4>
      </vt:variant>
      <vt:variant>
        <vt:lpwstr>https://openparliament.ca/debates/2011/6/14/bob-rae-4/</vt:lpwstr>
      </vt:variant>
      <vt:variant>
        <vt:lpwstr/>
      </vt:variant>
      <vt:variant>
        <vt:i4>75</vt:i4>
      </vt:variant>
      <vt:variant>
        <vt:i4>564</vt:i4>
      </vt:variant>
      <vt:variant>
        <vt:i4>0</vt:i4>
      </vt:variant>
      <vt:variant>
        <vt:i4>5</vt:i4>
      </vt:variant>
      <vt:variant>
        <vt:lpwstr>https://openparliament.ca/debates/2011/6/15/john-baird-7/</vt:lpwstr>
      </vt:variant>
      <vt:variant>
        <vt:lpwstr/>
      </vt:variant>
      <vt:variant>
        <vt:i4>5767248</vt:i4>
      </vt:variant>
      <vt:variant>
        <vt:i4>561</vt:i4>
      </vt:variant>
      <vt:variant>
        <vt:i4>0</vt:i4>
      </vt:variant>
      <vt:variant>
        <vt:i4>5</vt:i4>
      </vt:variant>
      <vt:variant>
        <vt:lpwstr>https://openparliament.ca/debates/2011/6/8/bob-dechert-1/</vt:lpwstr>
      </vt:variant>
      <vt:variant>
        <vt:lpwstr/>
      </vt:variant>
      <vt:variant>
        <vt:i4>327755</vt:i4>
      </vt:variant>
      <vt:variant>
        <vt:i4>558</vt:i4>
      </vt:variant>
      <vt:variant>
        <vt:i4>0</vt:i4>
      </vt:variant>
      <vt:variant>
        <vt:i4>5</vt:i4>
      </vt:variant>
      <vt:variant>
        <vt:lpwstr>https://www.hrw.org/world-report/2012/country-chapters/syria</vt:lpwstr>
      </vt:variant>
      <vt:variant>
        <vt:lpwstr/>
      </vt:variant>
      <vt:variant>
        <vt:i4>5701715</vt:i4>
      </vt:variant>
      <vt:variant>
        <vt:i4>555</vt:i4>
      </vt:variant>
      <vt:variant>
        <vt:i4>0</vt:i4>
      </vt:variant>
      <vt:variant>
        <vt:i4>5</vt:i4>
      </vt:variant>
      <vt:variant>
        <vt:lpwstr>https://www.nytimes.com/2005/04/26/international/middleeast/syrian-troops-leave-lebanon-after-29year-occupation.html</vt:lpwstr>
      </vt:variant>
      <vt:variant>
        <vt:lpwstr/>
      </vt:variant>
      <vt:variant>
        <vt:i4>7798889</vt:i4>
      </vt:variant>
      <vt:variant>
        <vt:i4>552</vt:i4>
      </vt:variant>
      <vt:variant>
        <vt:i4>0</vt:i4>
      </vt:variant>
      <vt:variant>
        <vt:i4>5</vt:i4>
      </vt:variant>
      <vt:variant>
        <vt:lpwstr>https://www.un.org/sc/suborg/en/sanctions/1636/investigation-commission</vt:lpwstr>
      </vt:variant>
      <vt:variant>
        <vt:lpwstr/>
      </vt:variant>
      <vt:variant>
        <vt:i4>262212</vt:i4>
      </vt:variant>
      <vt:variant>
        <vt:i4>549</vt:i4>
      </vt:variant>
      <vt:variant>
        <vt:i4>0</vt:i4>
      </vt:variant>
      <vt:variant>
        <vt:i4>5</vt:i4>
      </vt:variant>
      <vt:variant>
        <vt:lpwstr>http://www.cbc.ca/news/world/cbc-investigation-who-killed-lebanon-s-rafik-hariri-1.874820</vt:lpwstr>
      </vt:variant>
      <vt:variant>
        <vt:lpwstr/>
      </vt:variant>
      <vt:variant>
        <vt:i4>3670054</vt:i4>
      </vt:variant>
      <vt:variant>
        <vt:i4>546</vt:i4>
      </vt:variant>
      <vt:variant>
        <vt:i4>0</vt:i4>
      </vt:variant>
      <vt:variant>
        <vt:i4>5</vt:i4>
      </vt:variant>
      <vt:variant>
        <vt:lpwstr>https://www.publicsafety.gc.ca/cnt/ntnl-scrt/cntr-trrrsm/lstd-ntts/crrnt-lstd-ntts-en.aspx</vt:lpwstr>
      </vt:variant>
      <vt:variant>
        <vt:lpwstr/>
      </vt:variant>
      <vt:variant>
        <vt:i4>3735662</vt:i4>
      </vt:variant>
      <vt:variant>
        <vt:i4>543</vt:i4>
      </vt:variant>
      <vt:variant>
        <vt:i4>0</vt:i4>
      </vt:variant>
      <vt:variant>
        <vt:i4>5</vt:i4>
      </vt:variant>
      <vt:variant>
        <vt:lpwstr>https://www.canada.ca/en/news/archive/2012/09/canada-lists-both-iran-syria-state-supporters-terrorism.html</vt:lpwstr>
      </vt:variant>
      <vt:variant>
        <vt:lpwstr/>
      </vt:variant>
      <vt:variant>
        <vt:i4>5570633</vt:i4>
      </vt:variant>
      <vt:variant>
        <vt:i4>540</vt:i4>
      </vt:variant>
      <vt:variant>
        <vt:i4>0</vt:i4>
      </vt:variant>
      <vt:variant>
        <vt:i4>5</vt:i4>
      </vt:variant>
      <vt:variant>
        <vt:lpwstr>http://www.meforum.org/2579/syria-financial-support-jihad</vt:lpwstr>
      </vt:variant>
      <vt:variant>
        <vt:lpwstr/>
      </vt:variant>
      <vt:variant>
        <vt:i4>3670054</vt:i4>
      </vt:variant>
      <vt:variant>
        <vt:i4>537</vt:i4>
      </vt:variant>
      <vt:variant>
        <vt:i4>0</vt:i4>
      </vt:variant>
      <vt:variant>
        <vt:i4>5</vt:i4>
      </vt:variant>
      <vt:variant>
        <vt:lpwstr>https://www.publicsafety.gc.ca/cnt/ntnl-scrt/cntr-trrrsm/lstd-ntts/crrnt-lstd-ntts-en.aspx</vt:lpwstr>
      </vt:variant>
      <vt:variant>
        <vt:lpwstr/>
      </vt:variant>
      <vt:variant>
        <vt:i4>4128828</vt:i4>
      </vt:variant>
      <vt:variant>
        <vt:i4>534</vt:i4>
      </vt:variant>
      <vt:variant>
        <vt:i4>0</vt:i4>
      </vt:variant>
      <vt:variant>
        <vt:i4>5</vt:i4>
      </vt:variant>
      <vt:variant>
        <vt:lpwstr>http://eur-lex.europa.eu/legal-content/EN/TXT/PDF/?uri=CELEX:32017D0154&amp;from=EN</vt:lpwstr>
      </vt:variant>
      <vt:variant>
        <vt:lpwstr/>
      </vt:variant>
      <vt:variant>
        <vt:i4>327752</vt:i4>
      </vt:variant>
      <vt:variant>
        <vt:i4>531</vt:i4>
      </vt:variant>
      <vt:variant>
        <vt:i4>0</vt:i4>
      </vt:variant>
      <vt:variant>
        <vt:i4>5</vt:i4>
      </vt:variant>
      <vt:variant>
        <vt:lpwstr>https://www.hrw.org/world-report/2011/country-chapters/syria</vt:lpwstr>
      </vt:variant>
      <vt:variant>
        <vt:lpwstr/>
      </vt:variant>
      <vt:variant>
        <vt:i4>2883622</vt:i4>
      </vt:variant>
      <vt:variant>
        <vt:i4>528</vt:i4>
      </vt:variant>
      <vt:variant>
        <vt:i4>0</vt:i4>
      </vt:variant>
      <vt:variant>
        <vt:i4>5</vt:i4>
      </vt:variant>
      <vt:variant>
        <vt:lpwstr>https://www.theglobeandmail.com/news/world/the-fall-of-the-damascus-spring/article1212439/</vt:lpwstr>
      </vt:variant>
      <vt:variant>
        <vt:lpwstr/>
      </vt:variant>
      <vt:variant>
        <vt:i4>131097</vt:i4>
      </vt:variant>
      <vt:variant>
        <vt:i4>525</vt:i4>
      </vt:variant>
      <vt:variant>
        <vt:i4>0</vt:i4>
      </vt:variant>
      <vt:variant>
        <vt:i4>5</vt:i4>
      </vt:variant>
      <vt:variant>
        <vt:lpwstr>http://www.telegraph.co.uk/news/worldnews/middleeast/syria/1508251/Assad-releases-Damascus-Spring-rebels.html</vt:lpwstr>
      </vt:variant>
      <vt:variant>
        <vt:lpwstr/>
      </vt:variant>
      <vt:variant>
        <vt:i4>8126580</vt:i4>
      </vt:variant>
      <vt:variant>
        <vt:i4>522</vt:i4>
      </vt:variant>
      <vt:variant>
        <vt:i4>0</vt:i4>
      </vt:variant>
      <vt:variant>
        <vt:i4>5</vt:i4>
      </vt:variant>
      <vt:variant>
        <vt:lpwstr>http://www.newyorker.com/magazine/2011/05/30/the-syrian-problem</vt:lpwstr>
      </vt:variant>
      <vt:variant>
        <vt:lpwstr/>
      </vt:variant>
      <vt:variant>
        <vt:i4>3866700</vt:i4>
      </vt:variant>
      <vt:variant>
        <vt:i4>519</vt:i4>
      </vt:variant>
      <vt:variant>
        <vt:i4>0</vt:i4>
      </vt:variant>
      <vt:variant>
        <vt:i4>5</vt:i4>
      </vt:variant>
      <vt:variant>
        <vt:lpwstr>https://www.meforum.org/meib/articles/0010_sdoc0927.htm</vt:lpwstr>
      </vt:variant>
      <vt:variant>
        <vt:lpwstr/>
      </vt:variant>
      <vt:variant>
        <vt:i4>6684715</vt:i4>
      </vt:variant>
      <vt:variant>
        <vt:i4>516</vt:i4>
      </vt:variant>
      <vt:variant>
        <vt:i4>0</vt:i4>
      </vt:variant>
      <vt:variant>
        <vt:i4>5</vt:i4>
      </vt:variant>
      <vt:variant>
        <vt:lpwstr>http://www.theguardian.com/world/2007/may/28/syria.ianblack</vt:lpwstr>
      </vt:variant>
      <vt:variant>
        <vt:lpwstr/>
      </vt:variant>
      <vt:variant>
        <vt:i4>8323191</vt:i4>
      </vt:variant>
      <vt:variant>
        <vt:i4>513</vt:i4>
      </vt:variant>
      <vt:variant>
        <vt:i4>0</vt:i4>
      </vt:variant>
      <vt:variant>
        <vt:i4>5</vt:i4>
      </vt:variant>
      <vt:variant>
        <vt:lpwstr>http://carnegie-mec.org/diwan/48516?lang=en</vt:lpwstr>
      </vt:variant>
      <vt:variant>
        <vt:lpwstr/>
      </vt:variant>
      <vt:variant>
        <vt:i4>3145851</vt:i4>
      </vt:variant>
      <vt:variant>
        <vt:i4>510</vt:i4>
      </vt:variant>
      <vt:variant>
        <vt:i4>0</vt:i4>
      </vt:variant>
      <vt:variant>
        <vt:i4>5</vt:i4>
      </vt:variant>
      <vt:variant>
        <vt:lpwstr>http://www.forces.gc.ca/en/operations-abroad-current/op-impact.page</vt:lpwstr>
      </vt:variant>
      <vt:variant>
        <vt:lpwstr/>
      </vt:variant>
      <vt:variant>
        <vt:i4>2949153</vt:i4>
      </vt:variant>
      <vt:variant>
        <vt:i4>507</vt:i4>
      </vt:variant>
      <vt:variant>
        <vt:i4>0</vt:i4>
      </vt:variant>
      <vt:variant>
        <vt:i4>5</vt:i4>
      </vt:variant>
      <vt:variant>
        <vt:lpwstr>http://www.telegraph.co.uk/news/worldnews/islamic-state/12009275/UN-Security-Council-unanimously-approves-all-necessary-measures-against-Isil-in-Syria.html</vt:lpwstr>
      </vt:variant>
      <vt:variant>
        <vt:lpwstr/>
      </vt:variant>
      <vt:variant>
        <vt:i4>4390995</vt:i4>
      </vt:variant>
      <vt:variant>
        <vt:i4>504</vt:i4>
      </vt:variant>
      <vt:variant>
        <vt:i4>0</vt:i4>
      </vt:variant>
      <vt:variant>
        <vt:i4>5</vt:i4>
      </vt:variant>
      <vt:variant>
        <vt:lpwstr>https://www.un.org/press/en/2012/sc10714.doc.htm</vt:lpwstr>
      </vt:variant>
      <vt:variant>
        <vt:lpwstr/>
      </vt:variant>
      <vt:variant>
        <vt:i4>1769537</vt:i4>
      </vt:variant>
      <vt:variant>
        <vt:i4>501</vt:i4>
      </vt:variant>
      <vt:variant>
        <vt:i4>0</vt:i4>
      </vt:variant>
      <vt:variant>
        <vt:i4>5</vt:i4>
      </vt:variant>
      <vt:variant>
        <vt:lpwstr>https://web.archive.org/web/20140825052140/http://www.un.org/en/documents/charter/chapter7.shtml</vt:lpwstr>
      </vt:variant>
      <vt:variant>
        <vt:lpwstr/>
      </vt:variant>
      <vt:variant>
        <vt:i4>3735610</vt:i4>
      </vt:variant>
      <vt:variant>
        <vt:i4>498</vt:i4>
      </vt:variant>
      <vt:variant>
        <vt:i4>0</vt:i4>
      </vt:variant>
      <vt:variant>
        <vt:i4>5</vt:i4>
      </vt:variant>
      <vt:variant>
        <vt:lpwstr>http://www.un.org/press/en/2012/sc10609.doc.htm</vt:lpwstr>
      </vt:variant>
      <vt:variant>
        <vt:lpwstr/>
      </vt:variant>
      <vt:variant>
        <vt:i4>2752541</vt:i4>
      </vt:variant>
      <vt:variant>
        <vt:i4>495</vt:i4>
      </vt:variant>
      <vt:variant>
        <vt:i4>0</vt:i4>
      </vt:variant>
      <vt:variant>
        <vt:i4>5</vt:i4>
      </vt:variant>
      <vt:variant>
        <vt:lpwstr>http://www.un.org/en/ga/search/view_doc.asp?symbol=S/2012/77</vt:lpwstr>
      </vt:variant>
      <vt:variant>
        <vt:lpwstr/>
      </vt:variant>
      <vt:variant>
        <vt:i4>2883615</vt:i4>
      </vt:variant>
      <vt:variant>
        <vt:i4>492</vt:i4>
      </vt:variant>
      <vt:variant>
        <vt:i4>0</vt:i4>
      </vt:variant>
      <vt:variant>
        <vt:i4>5</vt:i4>
      </vt:variant>
      <vt:variant>
        <vt:lpwstr>http://www.un.org/en/ga/search/view_doc.asp?symbol=S/2011/612</vt:lpwstr>
      </vt:variant>
      <vt:variant>
        <vt:lpwstr/>
      </vt:variant>
      <vt:variant>
        <vt:i4>5832769</vt:i4>
      </vt:variant>
      <vt:variant>
        <vt:i4>489</vt:i4>
      </vt:variant>
      <vt:variant>
        <vt:i4>0</vt:i4>
      </vt:variant>
      <vt:variant>
        <vt:i4>5</vt:i4>
      </vt:variant>
      <vt:variant>
        <vt:lpwstr>http://research.un.org/en/docs/sc/quick/veto</vt:lpwstr>
      </vt:variant>
      <vt:variant>
        <vt:lpwstr/>
      </vt:variant>
      <vt:variant>
        <vt:i4>6094865</vt:i4>
      </vt:variant>
      <vt:variant>
        <vt:i4>486</vt:i4>
      </vt:variant>
      <vt:variant>
        <vt:i4>0</vt:i4>
      </vt:variant>
      <vt:variant>
        <vt:i4>5</vt:i4>
      </vt:variant>
      <vt:variant>
        <vt:lpwstr>https://www.nytimes.com/2012/02/08/opinion/why-beijing-votes-with-moscow.html</vt:lpwstr>
      </vt:variant>
      <vt:variant>
        <vt:lpwstr/>
      </vt:variant>
      <vt:variant>
        <vt:i4>3932275</vt:i4>
      </vt:variant>
      <vt:variant>
        <vt:i4>483</vt:i4>
      </vt:variant>
      <vt:variant>
        <vt:i4>0</vt:i4>
      </vt:variant>
      <vt:variant>
        <vt:i4>5</vt:i4>
      </vt:variant>
      <vt:variant>
        <vt:lpwstr>http://www.cbc.ca/news/politics/canada-s-mission-in-libya-extended-1.988569</vt:lpwstr>
      </vt:variant>
      <vt:variant>
        <vt:lpwstr/>
      </vt:variant>
      <vt:variant>
        <vt:i4>1507357</vt:i4>
      </vt:variant>
      <vt:variant>
        <vt:i4>480</vt:i4>
      </vt:variant>
      <vt:variant>
        <vt:i4>0</vt:i4>
      </vt:variant>
      <vt:variant>
        <vt:i4>5</vt:i4>
      </vt:variant>
      <vt:variant>
        <vt:lpwstr>https://openparliament.ca/debates/2011/6/14/elizabeth-may-2/</vt:lpwstr>
      </vt:variant>
      <vt:variant>
        <vt:lpwstr/>
      </vt:variant>
      <vt:variant>
        <vt:i4>3145779</vt:i4>
      </vt:variant>
      <vt:variant>
        <vt:i4>477</vt:i4>
      </vt:variant>
      <vt:variant>
        <vt:i4>0</vt:i4>
      </vt:variant>
      <vt:variant>
        <vt:i4>5</vt:i4>
      </vt:variant>
      <vt:variant>
        <vt:lpwstr>http://www.cbc.ca/news/politics/commons-approves-libyan-mission-by-un-1.1003651</vt:lpwstr>
      </vt:variant>
      <vt:variant>
        <vt:lpwstr/>
      </vt:variant>
      <vt:variant>
        <vt:i4>5177354</vt:i4>
      </vt:variant>
      <vt:variant>
        <vt:i4>474</vt:i4>
      </vt:variant>
      <vt:variant>
        <vt:i4>0</vt:i4>
      </vt:variant>
      <vt:variant>
        <vt:i4>5</vt:i4>
      </vt:variant>
      <vt:variant>
        <vt:lpwstr>https://openparliament.ca/committees/national-defence/40-3/55/claude-bachand-15/?page=11</vt:lpwstr>
      </vt:variant>
      <vt:variant>
        <vt:lpwstr/>
      </vt:variant>
      <vt:variant>
        <vt:i4>3145779</vt:i4>
      </vt:variant>
      <vt:variant>
        <vt:i4>471</vt:i4>
      </vt:variant>
      <vt:variant>
        <vt:i4>0</vt:i4>
      </vt:variant>
      <vt:variant>
        <vt:i4>5</vt:i4>
      </vt:variant>
      <vt:variant>
        <vt:lpwstr>http://www.cbc.ca/news/politics/commons-approves-libyan-mission-by-un-1.1003651</vt:lpwstr>
      </vt:variant>
      <vt:variant>
        <vt:lpwstr/>
      </vt:variant>
      <vt:variant>
        <vt:i4>524379</vt:i4>
      </vt:variant>
      <vt:variant>
        <vt:i4>468</vt:i4>
      </vt:variant>
      <vt:variant>
        <vt:i4>0</vt:i4>
      </vt:variant>
      <vt:variant>
        <vt:i4>5</vt:i4>
      </vt:variant>
      <vt:variant>
        <vt:lpwstr>http://www.forces.gc.ca/en/operations-abroad-past/op-mobile.page</vt:lpwstr>
      </vt:variant>
      <vt:variant>
        <vt:lpwstr/>
      </vt:variant>
      <vt:variant>
        <vt:i4>2621560</vt:i4>
      </vt:variant>
      <vt:variant>
        <vt:i4>465</vt:i4>
      </vt:variant>
      <vt:variant>
        <vt:i4>0</vt:i4>
      </vt:variant>
      <vt:variant>
        <vt:i4>5</vt:i4>
      </vt:variant>
      <vt:variant>
        <vt:lpwstr>http://www.castanet.net/news/Canada/70425/Suncor-back-to-work-in-Libya</vt:lpwstr>
      </vt:variant>
      <vt:variant>
        <vt:lpwstr/>
      </vt:variant>
      <vt:variant>
        <vt:i4>1769492</vt:i4>
      </vt:variant>
      <vt:variant>
        <vt:i4>462</vt:i4>
      </vt:variant>
      <vt:variant>
        <vt:i4>0</vt:i4>
      </vt:variant>
      <vt:variant>
        <vt:i4>5</vt:i4>
      </vt:variant>
      <vt:variant>
        <vt:lpwstr>https://openparliament.ca/debates/2011/6/14/mark-eyking-1/?page=2</vt:lpwstr>
      </vt:variant>
      <vt:variant>
        <vt:lpwstr/>
      </vt:variant>
      <vt:variant>
        <vt:i4>7077995</vt:i4>
      </vt:variant>
      <vt:variant>
        <vt:i4>459</vt:i4>
      </vt:variant>
      <vt:variant>
        <vt:i4>0</vt:i4>
      </vt:variant>
      <vt:variant>
        <vt:i4>5</vt:i4>
      </vt:variant>
      <vt:variant>
        <vt:lpwstr>https://openparliament.ca/debates/2011/3/10/jim-karygiannis-1/</vt:lpwstr>
      </vt:variant>
      <vt:variant>
        <vt:lpwstr/>
      </vt:variant>
      <vt:variant>
        <vt:i4>2621560</vt:i4>
      </vt:variant>
      <vt:variant>
        <vt:i4>456</vt:i4>
      </vt:variant>
      <vt:variant>
        <vt:i4>0</vt:i4>
      </vt:variant>
      <vt:variant>
        <vt:i4>5</vt:i4>
      </vt:variant>
      <vt:variant>
        <vt:lpwstr>http://www.castanet.net/news/Canada/70425/Suncor-back-to-work-in-Libya</vt:lpwstr>
      </vt:variant>
      <vt:variant>
        <vt:lpwstr/>
      </vt:variant>
      <vt:variant>
        <vt:i4>2687093</vt:i4>
      </vt:variant>
      <vt:variant>
        <vt:i4>453</vt:i4>
      </vt:variant>
      <vt:variant>
        <vt:i4>0</vt:i4>
      </vt:variant>
      <vt:variant>
        <vt:i4>5</vt:i4>
      </vt:variant>
      <vt:variant>
        <vt:lpwstr>http://www.suncor.com/about-us/exploration-and-production/libya</vt:lpwstr>
      </vt:variant>
      <vt:variant>
        <vt:lpwstr/>
      </vt:variant>
      <vt:variant>
        <vt:i4>5308446</vt:i4>
      </vt:variant>
      <vt:variant>
        <vt:i4>450</vt:i4>
      </vt:variant>
      <vt:variant>
        <vt:i4>0</vt:i4>
      </vt:variant>
      <vt:variant>
        <vt:i4>5</vt:i4>
      </vt:variant>
      <vt:variant>
        <vt:lpwstr>http://www.caradaninternational.com/index-4.html</vt:lpwstr>
      </vt:variant>
      <vt:variant>
        <vt:lpwstr/>
      </vt:variant>
      <vt:variant>
        <vt:i4>2621560</vt:i4>
      </vt:variant>
      <vt:variant>
        <vt:i4>447</vt:i4>
      </vt:variant>
      <vt:variant>
        <vt:i4>0</vt:i4>
      </vt:variant>
      <vt:variant>
        <vt:i4>5</vt:i4>
      </vt:variant>
      <vt:variant>
        <vt:lpwstr>http://www.castanet.net/news/Canada/70425/Suncor-back-to-work-in-Libya</vt:lpwstr>
      </vt:variant>
      <vt:variant>
        <vt:lpwstr/>
      </vt:variant>
      <vt:variant>
        <vt:i4>3014715</vt:i4>
      </vt:variant>
      <vt:variant>
        <vt:i4>444</vt:i4>
      </vt:variant>
      <vt:variant>
        <vt:i4>0</vt:i4>
      </vt:variant>
      <vt:variant>
        <vt:i4>5</vt:i4>
      </vt:variant>
      <vt:variant>
        <vt:lpwstr>http://www.cbc.ca/news/canada/canadian-companies-in-libya-1.1058943</vt:lpwstr>
      </vt:variant>
      <vt:variant>
        <vt:lpwstr/>
      </vt:variant>
      <vt:variant>
        <vt:i4>2490453</vt:i4>
      </vt:variant>
      <vt:variant>
        <vt:i4>441</vt:i4>
      </vt:variant>
      <vt:variant>
        <vt:i4>0</vt:i4>
      </vt:variant>
      <vt:variant>
        <vt:i4>5</vt:i4>
      </vt:variant>
      <vt:variant>
        <vt:lpwstr>http://publications.gc.ca/collections/collection_2016/rddc-drdc/D68-3-271-2012-eng.pdf</vt:lpwstr>
      </vt:variant>
      <vt:variant>
        <vt:lpwstr/>
      </vt:variant>
      <vt:variant>
        <vt:i4>2162800</vt:i4>
      </vt:variant>
      <vt:variant>
        <vt:i4>438</vt:i4>
      </vt:variant>
      <vt:variant>
        <vt:i4>0</vt:i4>
      </vt:variant>
      <vt:variant>
        <vt:i4>5</vt:i4>
      </vt:variant>
      <vt:variant>
        <vt:lpwstr>http://www.financialpost.com/Suncor+PetroCan+merger+will+forge+giant/1416981/story.html</vt:lpwstr>
      </vt:variant>
      <vt:variant>
        <vt:lpwstr/>
      </vt:variant>
      <vt:variant>
        <vt:i4>7274615</vt:i4>
      </vt:variant>
      <vt:variant>
        <vt:i4>435</vt:i4>
      </vt:variant>
      <vt:variant>
        <vt:i4>0</vt:i4>
      </vt:variant>
      <vt:variant>
        <vt:i4>5</vt:i4>
      </vt:variant>
      <vt:variant>
        <vt:lpwstr>http://atlas.media.mit.edu/en/visualization</vt:lpwstr>
      </vt:variant>
      <vt:variant>
        <vt:lpwstr/>
      </vt:variant>
      <vt:variant>
        <vt:i4>5636179</vt:i4>
      </vt:variant>
      <vt:variant>
        <vt:i4>432</vt:i4>
      </vt:variant>
      <vt:variant>
        <vt:i4>0</vt:i4>
      </vt:variant>
      <vt:variant>
        <vt:i4>5</vt:i4>
      </vt:variant>
      <vt:variant>
        <vt:lpwstr>http://www.businessinsider.com/the-top-20-oil-producing-countries-in-the-world-2012-3</vt:lpwstr>
      </vt:variant>
      <vt:variant>
        <vt:lpwstr/>
      </vt:variant>
      <vt:variant>
        <vt:i4>5046337</vt:i4>
      </vt:variant>
      <vt:variant>
        <vt:i4>429</vt:i4>
      </vt:variant>
      <vt:variant>
        <vt:i4>0</vt:i4>
      </vt:variant>
      <vt:variant>
        <vt:i4>5</vt:i4>
      </vt:variant>
      <vt:variant>
        <vt:lpwstr>http://www.opec.org/opec_web/en/about_us/23.htm</vt:lpwstr>
      </vt:variant>
      <vt:variant>
        <vt:lpwstr/>
      </vt:variant>
      <vt:variant>
        <vt:i4>6357090</vt:i4>
      </vt:variant>
      <vt:variant>
        <vt:i4>426</vt:i4>
      </vt:variant>
      <vt:variant>
        <vt:i4>0</vt:i4>
      </vt:variant>
      <vt:variant>
        <vt:i4>5</vt:i4>
      </vt:variant>
      <vt:variant>
        <vt:lpwstr>https://www.theglobeandmail.com/news/politics/commons-unanimously-backs-canadas-deployment-to-libya/article573406/</vt:lpwstr>
      </vt:variant>
      <vt:variant>
        <vt:lpwstr/>
      </vt:variant>
      <vt:variant>
        <vt:i4>3145779</vt:i4>
      </vt:variant>
      <vt:variant>
        <vt:i4>423</vt:i4>
      </vt:variant>
      <vt:variant>
        <vt:i4>0</vt:i4>
      </vt:variant>
      <vt:variant>
        <vt:i4>5</vt:i4>
      </vt:variant>
      <vt:variant>
        <vt:lpwstr>http://www.cbc.ca/news/politics/commons-approves-libyan-mission-by-un-1.1003651</vt:lpwstr>
      </vt:variant>
      <vt:variant>
        <vt:lpwstr/>
      </vt:variant>
      <vt:variant>
        <vt:i4>7077920</vt:i4>
      </vt:variant>
      <vt:variant>
        <vt:i4>420</vt:i4>
      </vt:variant>
      <vt:variant>
        <vt:i4>0</vt:i4>
      </vt:variant>
      <vt:variant>
        <vt:i4>5</vt:i4>
      </vt:variant>
      <vt:variant>
        <vt:lpwstr>http://www.forces.gc.ca/en/about/canada-first-defence-strategy.page</vt:lpwstr>
      </vt:variant>
      <vt:variant>
        <vt:lpwstr/>
      </vt:variant>
      <vt:variant>
        <vt:i4>7995497</vt:i4>
      </vt:variant>
      <vt:variant>
        <vt:i4>417</vt:i4>
      </vt:variant>
      <vt:variant>
        <vt:i4>0</vt:i4>
      </vt:variant>
      <vt:variant>
        <vt:i4>5</vt:i4>
      </vt:variant>
      <vt:variant>
        <vt:lpwstr>http://www.theglobeandmail.com/news/politics/how-harper-transformed-canadas-foreign-policy/article16626348/</vt:lpwstr>
      </vt:variant>
      <vt:variant>
        <vt:lpwstr/>
      </vt:variant>
      <vt:variant>
        <vt:i4>1507393</vt:i4>
      </vt:variant>
      <vt:variant>
        <vt:i4>414</vt:i4>
      </vt:variant>
      <vt:variant>
        <vt:i4>0</vt:i4>
      </vt:variant>
      <vt:variant>
        <vt:i4>5</vt:i4>
      </vt:variant>
      <vt:variant>
        <vt:lpwstr>http://www.worldfederalistscanada.org/EN-PKO4.pdf</vt:lpwstr>
      </vt:variant>
      <vt:variant>
        <vt:lpwstr/>
      </vt:variant>
      <vt:variant>
        <vt:i4>6029327</vt:i4>
      </vt:variant>
      <vt:variant>
        <vt:i4>411</vt:i4>
      </vt:variant>
      <vt:variant>
        <vt:i4>0</vt:i4>
      </vt:variant>
      <vt:variant>
        <vt:i4>5</vt:i4>
      </vt:variant>
      <vt:variant>
        <vt:lpwstr>http://radio-canada.ca/nouvelle/371817/aghanistan-mission</vt:lpwstr>
      </vt:variant>
      <vt:variant>
        <vt:lpwstr/>
      </vt:variant>
      <vt:variant>
        <vt:i4>1900606</vt:i4>
      </vt:variant>
      <vt:variant>
        <vt:i4>408</vt:i4>
      </vt:variant>
      <vt:variant>
        <vt:i4>0</vt:i4>
      </vt:variant>
      <vt:variant>
        <vt:i4>5</vt:i4>
      </vt:variant>
      <vt:variant>
        <vt:lpwstr>http://www.nato.int/cps/en/natohq/topics_8189.htm</vt:lpwstr>
      </vt:variant>
      <vt:variant>
        <vt:lpwstr/>
      </vt:variant>
      <vt:variant>
        <vt:i4>7995448</vt:i4>
      </vt:variant>
      <vt:variant>
        <vt:i4>405</vt:i4>
      </vt:variant>
      <vt:variant>
        <vt:i4>0</vt:i4>
      </vt:variant>
      <vt:variant>
        <vt:i4>5</vt:i4>
      </vt:variant>
      <vt:variant>
        <vt:lpwstr>http://www.cbc.ca/news2/background/cdnmilitary/kosovo.html</vt:lpwstr>
      </vt:variant>
      <vt:variant>
        <vt:lpwstr/>
      </vt:variant>
      <vt:variant>
        <vt:i4>7274614</vt:i4>
      </vt:variant>
      <vt:variant>
        <vt:i4>402</vt:i4>
      </vt:variant>
      <vt:variant>
        <vt:i4>0</vt:i4>
      </vt:variant>
      <vt:variant>
        <vt:i4>5</vt:i4>
      </vt:variant>
      <vt:variant>
        <vt:lpwstr>http://www.thecanadianencyclopedia.ca/en/article/middle-power/</vt:lpwstr>
      </vt:variant>
      <vt:variant>
        <vt:lpwstr/>
      </vt:variant>
      <vt:variant>
        <vt:i4>655424</vt:i4>
      </vt:variant>
      <vt:variant>
        <vt:i4>399</vt:i4>
      </vt:variant>
      <vt:variant>
        <vt:i4>0</vt:i4>
      </vt:variant>
      <vt:variant>
        <vt:i4>5</vt:i4>
      </vt:variant>
      <vt:variant>
        <vt:lpwstr>http://www.un.org/en/sections/un-charter/chapter-vii/</vt:lpwstr>
      </vt:variant>
      <vt:variant>
        <vt:lpwstr/>
      </vt:variant>
      <vt:variant>
        <vt:i4>2031723</vt:i4>
      </vt:variant>
      <vt:variant>
        <vt:i4>396</vt:i4>
      </vt:variant>
      <vt:variant>
        <vt:i4>0</vt:i4>
      </vt:variant>
      <vt:variant>
        <vt:i4>5</vt:i4>
      </vt:variant>
      <vt:variant>
        <vt:lpwstr>http://www.un.org/en/ga/search/view_doc.asp?symbol=S/RES/1973(2011)</vt:lpwstr>
      </vt:variant>
      <vt:variant>
        <vt:lpwstr/>
      </vt:variant>
      <vt:variant>
        <vt:i4>1245196</vt:i4>
      </vt:variant>
      <vt:variant>
        <vt:i4>393</vt:i4>
      </vt:variant>
      <vt:variant>
        <vt:i4>0</vt:i4>
      </vt:variant>
      <vt:variant>
        <vt:i4>5</vt:i4>
      </vt:variant>
      <vt:variant>
        <vt:lpwstr>https://www.amnesty.org/en/documents/document/?indexNumber=MDE19%2f025%2f2011&amp;language=en</vt:lpwstr>
      </vt:variant>
      <vt:variant>
        <vt:lpwstr/>
      </vt:variant>
      <vt:variant>
        <vt:i4>1245196</vt:i4>
      </vt:variant>
      <vt:variant>
        <vt:i4>390</vt:i4>
      </vt:variant>
      <vt:variant>
        <vt:i4>0</vt:i4>
      </vt:variant>
      <vt:variant>
        <vt:i4>5</vt:i4>
      </vt:variant>
      <vt:variant>
        <vt:lpwstr>https://www.amnesty.org/en/documents/document/?indexNumber=MDE19%2f025%2f2011&amp;language=en</vt:lpwstr>
      </vt:variant>
      <vt:variant>
        <vt:lpwstr/>
      </vt:variant>
      <vt:variant>
        <vt:i4>5374023</vt:i4>
      </vt:variant>
      <vt:variant>
        <vt:i4>387</vt:i4>
      </vt:variant>
      <vt:variant>
        <vt:i4>0</vt:i4>
      </vt:variant>
      <vt:variant>
        <vt:i4>5</vt:i4>
      </vt:variant>
      <vt:variant>
        <vt:lpwstr>http://www.bbc.com/news/world-africa-12576427</vt:lpwstr>
      </vt:variant>
      <vt:variant>
        <vt:lpwstr/>
      </vt:variant>
      <vt:variant>
        <vt:i4>1245196</vt:i4>
      </vt:variant>
      <vt:variant>
        <vt:i4>384</vt:i4>
      </vt:variant>
      <vt:variant>
        <vt:i4>0</vt:i4>
      </vt:variant>
      <vt:variant>
        <vt:i4>5</vt:i4>
      </vt:variant>
      <vt:variant>
        <vt:lpwstr>https://www.amnesty.org/en/documents/document/?indexNumber=MDE19%2f025%2f2011&amp;language=en</vt:lpwstr>
      </vt:variant>
      <vt:variant>
        <vt:lpwstr/>
      </vt:variant>
      <vt:variant>
        <vt:i4>655424</vt:i4>
      </vt:variant>
      <vt:variant>
        <vt:i4>381</vt:i4>
      </vt:variant>
      <vt:variant>
        <vt:i4>0</vt:i4>
      </vt:variant>
      <vt:variant>
        <vt:i4>5</vt:i4>
      </vt:variant>
      <vt:variant>
        <vt:lpwstr>http://www.un.org/en/sections/un-charter/chapter-vii/</vt:lpwstr>
      </vt:variant>
      <vt:variant>
        <vt:lpwstr/>
      </vt:variant>
      <vt:variant>
        <vt:i4>7077920</vt:i4>
      </vt:variant>
      <vt:variant>
        <vt:i4>378</vt:i4>
      </vt:variant>
      <vt:variant>
        <vt:i4>0</vt:i4>
      </vt:variant>
      <vt:variant>
        <vt:i4>5</vt:i4>
      </vt:variant>
      <vt:variant>
        <vt:lpwstr>http://www.forces.gc.ca/en/about/canada-first-defence-strategy.page</vt:lpwstr>
      </vt:variant>
      <vt:variant>
        <vt:lpwstr/>
      </vt:variant>
      <vt:variant>
        <vt:i4>2031723</vt:i4>
      </vt:variant>
      <vt:variant>
        <vt:i4>375</vt:i4>
      </vt:variant>
      <vt:variant>
        <vt:i4>0</vt:i4>
      </vt:variant>
      <vt:variant>
        <vt:i4>5</vt:i4>
      </vt:variant>
      <vt:variant>
        <vt:lpwstr>http://www.un.org/en/ga/search/view_doc.asp?symbol=S/RES/1973(2011)</vt:lpwstr>
      </vt:variant>
      <vt:variant>
        <vt:lpwstr/>
      </vt:variant>
      <vt:variant>
        <vt:i4>7602280</vt:i4>
      </vt:variant>
      <vt:variant>
        <vt:i4>372</vt:i4>
      </vt:variant>
      <vt:variant>
        <vt:i4>0</vt:i4>
      </vt:variant>
      <vt:variant>
        <vt:i4>5</vt:i4>
      </vt:variant>
      <vt:variant>
        <vt:lpwstr>https://openparliament.ca/debates/2011/2/16/jim-maloway-9/</vt:lpwstr>
      </vt:variant>
      <vt:variant>
        <vt:lpwstr/>
      </vt:variant>
      <vt:variant>
        <vt:i4>2293873</vt:i4>
      </vt:variant>
      <vt:variant>
        <vt:i4>369</vt:i4>
      </vt:variant>
      <vt:variant>
        <vt:i4>0</vt:i4>
      </vt:variant>
      <vt:variant>
        <vt:i4>5</vt:i4>
      </vt:variant>
      <vt:variant>
        <vt:lpwstr>http://www.nytimes.com/1991/11/29/world/qaddafi-scoffs-at-demands-for-bombing-suspects.html</vt:lpwstr>
      </vt:variant>
      <vt:variant>
        <vt:lpwstr/>
      </vt:variant>
      <vt:variant>
        <vt:i4>2293873</vt:i4>
      </vt:variant>
      <vt:variant>
        <vt:i4>366</vt:i4>
      </vt:variant>
      <vt:variant>
        <vt:i4>0</vt:i4>
      </vt:variant>
      <vt:variant>
        <vt:i4>5</vt:i4>
      </vt:variant>
      <vt:variant>
        <vt:lpwstr>http://www.nytimes.com/1991/11/29/world/qaddafi-scoffs-at-demands-for-bombing-suspects.html</vt:lpwstr>
      </vt:variant>
      <vt:variant>
        <vt:lpwstr/>
      </vt:variant>
      <vt:variant>
        <vt:i4>3276914</vt:i4>
      </vt:variant>
      <vt:variant>
        <vt:i4>363</vt:i4>
      </vt:variant>
      <vt:variant>
        <vt:i4>0</vt:i4>
      </vt:variant>
      <vt:variant>
        <vt:i4>5</vt:i4>
      </vt:variant>
      <vt:variant>
        <vt:lpwstr>http://www.syracuse.com/news/index.ssf/2013/12/pan_am_flight_103s_victims_a_list_of_those_killed_25_years_ago.html</vt:lpwstr>
      </vt:variant>
      <vt:variant>
        <vt:lpwstr/>
      </vt:variant>
      <vt:variant>
        <vt:i4>655424</vt:i4>
      </vt:variant>
      <vt:variant>
        <vt:i4>360</vt:i4>
      </vt:variant>
      <vt:variant>
        <vt:i4>0</vt:i4>
      </vt:variant>
      <vt:variant>
        <vt:i4>5</vt:i4>
      </vt:variant>
      <vt:variant>
        <vt:lpwstr>http://www.un.org/en/sections/un-charter/chapter-vii/</vt:lpwstr>
      </vt:variant>
      <vt:variant>
        <vt:lpwstr/>
      </vt:variant>
      <vt:variant>
        <vt:i4>2359347</vt:i4>
      </vt:variant>
      <vt:variant>
        <vt:i4>357</vt:i4>
      </vt:variant>
      <vt:variant>
        <vt:i4>0</vt:i4>
      </vt:variant>
      <vt:variant>
        <vt:i4>5</vt:i4>
      </vt:variant>
      <vt:variant>
        <vt:lpwstr>http://www.macleans.ca/news/nato-formally-joins-coalition-against-isis/</vt:lpwstr>
      </vt:variant>
      <vt:variant>
        <vt:lpwstr/>
      </vt:variant>
      <vt:variant>
        <vt:i4>8323107</vt:i4>
      </vt:variant>
      <vt:variant>
        <vt:i4>354</vt:i4>
      </vt:variant>
      <vt:variant>
        <vt:i4>0</vt:i4>
      </vt:variant>
      <vt:variant>
        <vt:i4>5</vt:i4>
      </vt:variant>
      <vt:variant>
        <vt:lpwstr>http://www.bbc.com/news/uk-33562420</vt:lpwstr>
      </vt:variant>
      <vt:variant>
        <vt:lpwstr/>
      </vt:variant>
      <vt:variant>
        <vt:i4>4259923</vt:i4>
      </vt:variant>
      <vt:variant>
        <vt:i4>351</vt:i4>
      </vt:variant>
      <vt:variant>
        <vt:i4>0</vt:i4>
      </vt:variant>
      <vt:variant>
        <vt:i4>5</vt:i4>
      </vt:variant>
      <vt:variant>
        <vt:lpwstr>http://www.bbc.com/news/world-europe-35002733</vt:lpwstr>
      </vt:variant>
      <vt:variant>
        <vt:lpwstr/>
      </vt:variant>
      <vt:variant>
        <vt:i4>6684797</vt:i4>
      </vt:variant>
      <vt:variant>
        <vt:i4>348</vt:i4>
      </vt:variant>
      <vt:variant>
        <vt:i4>0</vt:i4>
      </vt:variant>
      <vt:variant>
        <vt:i4>5</vt:i4>
      </vt:variant>
      <vt:variant>
        <vt:lpwstr>http://www.bbc.com/news/world-middle-east-34372892</vt:lpwstr>
      </vt:variant>
      <vt:variant>
        <vt:lpwstr/>
      </vt:variant>
      <vt:variant>
        <vt:i4>1376267</vt:i4>
      </vt:variant>
      <vt:variant>
        <vt:i4>345</vt:i4>
      </vt:variant>
      <vt:variant>
        <vt:i4>0</vt:i4>
      </vt:variant>
      <vt:variant>
        <vt:i4>5</vt:i4>
      </vt:variant>
      <vt:variant>
        <vt:lpwstr>https://www.reuters.com/article/us-mideast-crisis-syria-denmark-idUSKCN0W611S</vt:lpwstr>
      </vt:variant>
      <vt:variant>
        <vt:lpwstr/>
      </vt:variant>
      <vt:variant>
        <vt:i4>4325379</vt:i4>
      </vt:variant>
      <vt:variant>
        <vt:i4>342</vt:i4>
      </vt:variant>
      <vt:variant>
        <vt:i4>0</vt:i4>
      </vt:variant>
      <vt:variant>
        <vt:i4>5</vt:i4>
      </vt:variant>
      <vt:variant>
        <vt:lpwstr>http://www.cbc.ca/news/politics/timeline-fight-isis-chronology-1.3438858</vt:lpwstr>
      </vt:variant>
      <vt:variant>
        <vt:lpwstr/>
      </vt:variant>
      <vt:variant>
        <vt:i4>1703941</vt:i4>
      </vt:variant>
      <vt:variant>
        <vt:i4>339</vt:i4>
      </vt:variant>
      <vt:variant>
        <vt:i4>0</vt:i4>
      </vt:variant>
      <vt:variant>
        <vt:i4>5</vt:i4>
      </vt:variant>
      <vt:variant>
        <vt:lpwstr>https://obamawhitehouse.archives.gov/blog/2014/09/10/president-obama-we-will-degrade-and-ultimately-destroy-isil</vt:lpwstr>
      </vt:variant>
      <vt:variant>
        <vt:lpwstr/>
      </vt:variant>
      <vt:variant>
        <vt:i4>4522050</vt:i4>
      </vt:variant>
      <vt:variant>
        <vt:i4>336</vt:i4>
      </vt:variant>
      <vt:variant>
        <vt:i4>0</vt:i4>
      </vt:variant>
      <vt:variant>
        <vt:i4>5</vt:i4>
      </vt:variant>
      <vt:variant>
        <vt:lpwstr>http://nationalpost.com/opinion/stephen-harper-says-canada-prepared-to-attack-isis-in-syria-but-not-assad-regime/wcm/82f27a75-7d94-4791-9826-ed9e66c35c63</vt:lpwstr>
      </vt:variant>
      <vt:variant>
        <vt:lpwstr/>
      </vt:variant>
      <vt:variant>
        <vt:i4>8192123</vt:i4>
      </vt:variant>
      <vt:variant>
        <vt:i4>333</vt:i4>
      </vt:variant>
      <vt:variant>
        <vt:i4>0</vt:i4>
      </vt:variant>
      <vt:variant>
        <vt:i4>5</vt:i4>
      </vt:variant>
      <vt:variant>
        <vt:lpwstr>http://www.international.gc.ca/crime/terrorism-terrorisme.aspx?lang=eng</vt:lpwstr>
      </vt:variant>
      <vt:variant>
        <vt:lpwstr/>
      </vt:variant>
      <vt:variant>
        <vt:i4>2686985</vt:i4>
      </vt:variant>
      <vt:variant>
        <vt:i4>330</vt:i4>
      </vt:variant>
      <vt:variant>
        <vt:i4>0</vt:i4>
      </vt:variant>
      <vt:variant>
        <vt:i4>5</vt:i4>
      </vt:variant>
      <vt:variant>
        <vt:lpwstr>https://www.thestar.com/news/canada/2011/08/18/harper_joins_global_call_for_resignation_of_syrian_leader_assad.html</vt:lpwstr>
      </vt:variant>
      <vt:variant>
        <vt:lpwstr/>
      </vt:variant>
      <vt:variant>
        <vt:i4>6750309</vt:i4>
      </vt:variant>
      <vt:variant>
        <vt:i4>327</vt:i4>
      </vt:variant>
      <vt:variant>
        <vt:i4>0</vt:i4>
      </vt:variant>
      <vt:variant>
        <vt:i4>5</vt:i4>
      </vt:variant>
      <vt:variant>
        <vt:lpwstr>https://www.theglobeandmail.com/news/politics/accept-reforms-or-go-canada-tells-syrias-assad/article583901/</vt:lpwstr>
      </vt:variant>
      <vt:variant>
        <vt:lpwstr/>
      </vt:variant>
      <vt:variant>
        <vt:i4>1441807</vt:i4>
      </vt:variant>
      <vt:variant>
        <vt:i4>324</vt:i4>
      </vt:variant>
      <vt:variant>
        <vt:i4>0</vt:i4>
      </vt:variant>
      <vt:variant>
        <vt:i4>5</vt:i4>
      </vt:variant>
      <vt:variant>
        <vt:lpwstr>https://www.state.gov/e/eb/tfs/spi/syria/</vt:lpwstr>
      </vt:variant>
      <vt:variant>
        <vt:lpwstr/>
      </vt:variant>
      <vt:variant>
        <vt:i4>3539069</vt:i4>
      </vt:variant>
      <vt:variant>
        <vt:i4>321</vt:i4>
      </vt:variant>
      <vt:variant>
        <vt:i4>0</vt:i4>
      </vt:variant>
      <vt:variant>
        <vt:i4>5</vt:i4>
      </vt:variant>
      <vt:variant>
        <vt:lpwstr>https://revistas.ucm.es/index.php/UNIS/article/viewFile/40717/39037</vt:lpwstr>
      </vt:variant>
      <vt:variant>
        <vt:lpwstr/>
      </vt:variant>
      <vt:variant>
        <vt:i4>1310724</vt:i4>
      </vt:variant>
      <vt:variant>
        <vt:i4>318</vt:i4>
      </vt:variant>
      <vt:variant>
        <vt:i4>0</vt:i4>
      </vt:variant>
      <vt:variant>
        <vt:i4>5</vt:i4>
      </vt:variant>
      <vt:variant>
        <vt:lpwstr>http://www.international.gc.ca/sanctions/countries-pays/syria-syrie.aspx?lang=eng</vt:lpwstr>
      </vt:variant>
      <vt:variant>
        <vt:lpwstr/>
      </vt:variant>
      <vt:variant>
        <vt:i4>327755</vt:i4>
      </vt:variant>
      <vt:variant>
        <vt:i4>315</vt:i4>
      </vt:variant>
      <vt:variant>
        <vt:i4>0</vt:i4>
      </vt:variant>
      <vt:variant>
        <vt:i4>5</vt:i4>
      </vt:variant>
      <vt:variant>
        <vt:lpwstr>https://www.hrw.org/world-report/2012/country-chapters/syria</vt:lpwstr>
      </vt:variant>
      <vt:variant>
        <vt:lpwstr/>
      </vt:variant>
      <vt:variant>
        <vt:i4>4784203</vt:i4>
      </vt:variant>
      <vt:variant>
        <vt:i4>312</vt:i4>
      </vt:variant>
      <vt:variant>
        <vt:i4>0</vt:i4>
      </vt:variant>
      <vt:variant>
        <vt:i4>5</vt:i4>
      </vt:variant>
      <vt:variant>
        <vt:lpwstr>http://www.theguardian.com/world/middle-east-live/2011/dec/23/syria-egypt-yemen-protests-live-updates</vt:lpwstr>
      </vt:variant>
      <vt:variant>
        <vt:lpwstr/>
      </vt:variant>
      <vt:variant>
        <vt:i4>3145833</vt:i4>
      </vt:variant>
      <vt:variant>
        <vt:i4>309</vt:i4>
      </vt:variant>
      <vt:variant>
        <vt:i4>0</vt:i4>
      </vt:variant>
      <vt:variant>
        <vt:i4>5</vt:i4>
      </vt:variant>
      <vt:variant>
        <vt:lpwstr>http://www.joshualandis.com/blog/free-syrian-army-established-to-fight-the-syrian-army/</vt:lpwstr>
      </vt:variant>
      <vt:variant>
        <vt:lpwstr/>
      </vt:variant>
      <vt:variant>
        <vt:i4>327755</vt:i4>
      </vt:variant>
      <vt:variant>
        <vt:i4>306</vt:i4>
      </vt:variant>
      <vt:variant>
        <vt:i4>0</vt:i4>
      </vt:variant>
      <vt:variant>
        <vt:i4>5</vt:i4>
      </vt:variant>
      <vt:variant>
        <vt:lpwstr>https://www.hrw.org/world-report/2012/country-chapters/syria</vt:lpwstr>
      </vt:variant>
      <vt:variant>
        <vt:lpwstr/>
      </vt:variant>
      <vt:variant>
        <vt:i4>4980831</vt:i4>
      </vt:variant>
      <vt:variant>
        <vt:i4>303</vt:i4>
      </vt:variant>
      <vt:variant>
        <vt:i4>0</vt:i4>
      </vt:variant>
      <vt:variant>
        <vt:i4>5</vt:i4>
      </vt:variant>
      <vt:variant>
        <vt:lpwstr>http://www.ctvnews.ca/world/a-look-at-key-events-in-syria-since-march-2011-1.2817727</vt:lpwstr>
      </vt:variant>
      <vt:variant>
        <vt:lpwstr/>
      </vt:variant>
      <vt:variant>
        <vt:i4>5636174</vt:i4>
      </vt:variant>
      <vt:variant>
        <vt:i4>300</vt:i4>
      </vt:variant>
      <vt:variant>
        <vt:i4>0</vt:i4>
      </vt:variant>
      <vt:variant>
        <vt:i4>5</vt:i4>
      </vt:variant>
      <vt:variant>
        <vt:lpwstr>https://www.nytimes.com/2011/03/21/world/middleeast/21syria.html</vt:lpwstr>
      </vt:variant>
      <vt:variant>
        <vt:lpwstr/>
      </vt:variant>
      <vt:variant>
        <vt:i4>7995515</vt:i4>
      </vt:variant>
      <vt:variant>
        <vt:i4>297</vt:i4>
      </vt:variant>
      <vt:variant>
        <vt:i4>0</vt:i4>
      </vt:variant>
      <vt:variant>
        <vt:i4>5</vt:i4>
      </vt:variant>
      <vt:variant>
        <vt:lpwstr>http://archive.fcpp.org/posts/the-economic-blunders-behind-the-arab-revolutions-in-egypt-and-syria-misguided-food-and-water-policies-set-the-stage-for-revolt-and-civil-war</vt:lpwstr>
      </vt:variant>
      <vt:variant>
        <vt:lpwstr/>
      </vt:variant>
      <vt:variant>
        <vt:i4>655432</vt:i4>
      </vt:variant>
      <vt:variant>
        <vt:i4>294</vt:i4>
      </vt:variant>
      <vt:variant>
        <vt:i4>0</vt:i4>
      </vt:variant>
      <vt:variant>
        <vt:i4>5</vt:i4>
      </vt:variant>
      <vt:variant>
        <vt:lpwstr>http://www.theatlantic.com/international/archive/2013/12/understanding-syria-from-pre-civil-war-to-post-assad/281989/</vt:lpwstr>
      </vt:variant>
      <vt:variant>
        <vt:lpwstr/>
      </vt:variant>
      <vt:variant>
        <vt:i4>8126580</vt:i4>
      </vt:variant>
      <vt:variant>
        <vt:i4>291</vt:i4>
      </vt:variant>
      <vt:variant>
        <vt:i4>0</vt:i4>
      </vt:variant>
      <vt:variant>
        <vt:i4>5</vt:i4>
      </vt:variant>
      <vt:variant>
        <vt:lpwstr>http://www.newyorker.com/magazine/2011/05/30/the-syrian-problem</vt:lpwstr>
      </vt:variant>
      <vt:variant>
        <vt:lpwstr/>
      </vt:variant>
      <vt:variant>
        <vt:i4>8323189</vt:i4>
      </vt:variant>
      <vt:variant>
        <vt:i4>288</vt:i4>
      </vt:variant>
      <vt:variant>
        <vt:i4>0</vt:i4>
      </vt:variant>
      <vt:variant>
        <vt:i4>5</vt:i4>
      </vt:variant>
      <vt:variant>
        <vt:lpwstr>http://carnegie-mec.org/diwan/48514?lang=en</vt:lpwstr>
      </vt:variant>
      <vt:variant>
        <vt:lpwstr/>
      </vt:variant>
      <vt:variant>
        <vt:i4>2883622</vt:i4>
      </vt:variant>
      <vt:variant>
        <vt:i4>285</vt:i4>
      </vt:variant>
      <vt:variant>
        <vt:i4>0</vt:i4>
      </vt:variant>
      <vt:variant>
        <vt:i4>5</vt:i4>
      </vt:variant>
      <vt:variant>
        <vt:lpwstr>https://www.theglobeandmail.com/news/world/the-fall-of-the-damascus-spring/article1212439/</vt:lpwstr>
      </vt:variant>
      <vt:variant>
        <vt:lpwstr/>
      </vt:variant>
      <vt:variant>
        <vt:i4>131097</vt:i4>
      </vt:variant>
      <vt:variant>
        <vt:i4>282</vt:i4>
      </vt:variant>
      <vt:variant>
        <vt:i4>0</vt:i4>
      </vt:variant>
      <vt:variant>
        <vt:i4>5</vt:i4>
      </vt:variant>
      <vt:variant>
        <vt:lpwstr>http://www.telegraph.co.uk/news/worldnews/middleeast/syria/1508251/Assad-releases-Damascus-Spring-rebels.html</vt:lpwstr>
      </vt:variant>
      <vt:variant>
        <vt:lpwstr/>
      </vt:variant>
      <vt:variant>
        <vt:i4>8126580</vt:i4>
      </vt:variant>
      <vt:variant>
        <vt:i4>279</vt:i4>
      </vt:variant>
      <vt:variant>
        <vt:i4>0</vt:i4>
      </vt:variant>
      <vt:variant>
        <vt:i4>5</vt:i4>
      </vt:variant>
      <vt:variant>
        <vt:lpwstr>http://www.newyorker.com/magazine/2011/05/30/the-syrian-problem</vt:lpwstr>
      </vt:variant>
      <vt:variant>
        <vt:lpwstr/>
      </vt:variant>
      <vt:variant>
        <vt:i4>6684715</vt:i4>
      </vt:variant>
      <vt:variant>
        <vt:i4>276</vt:i4>
      </vt:variant>
      <vt:variant>
        <vt:i4>0</vt:i4>
      </vt:variant>
      <vt:variant>
        <vt:i4>5</vt:i4>
      </vt:variant>
      <vt:variant>
        <vt:lpwstr>http://www.theguardian.com/world/2007/may/28/syria.ianblack</vt:lpwstr>
      </vt:variant>
      <vt:variant>
        <vt:lpwstr/>
      </vt:variant>
      <vt:variant>
        <vt:i4>8323191</vt:i4>
      </vt:variant>
      <vt:variant>
        <vt:i4>273</vt:i4>
      </vt:variant>
      <vt:variant>
        <vt:i4>0</vt:i4>
      </vt:variant>
      <vt:variant>
        <vt:i4>5</vt:i4>
      </vt:variant>
      <vt:variant>
        <vt:lpwstr>http://carnegie-mec.org/diwan/48516?lang=en</vt:lpwstr>
      </vt:variant>
      <vt:variant>
        <vt:lpwstr/>
      </vt:variant>
      <vt:variant>
        <vt:i4>6684721</vt:i4>
      </vt:variant>
      <vt:variant>
        <vt:i4>270</vt:i4>
      </vt:variant>
      <vt:variant>
        <vt:i4>0</vt:i4>
      </vt:variant>
      <vt:variant>
        <vt:i4>5</vt:i4>
      </vt:variant>
      <vt:variant>
        <vt:lpwstr>http://www.statcan.gc.ca/tables-tableaux/sum-som/l01/cst01/legal05c-eng.htm</vt:lpwstr>
      </vt:variant>
      <vt:variant>
        <vt:lpwstr/>
      </vt:variant>
      <vt:variant>
        <vt:i4>7012436</vt:i4>
      </vt:variant>
      <vt:variant>
        <vt:i4>267</vt:i4>
      </vt:variant>
      <vt:variant>
        <vt:i4>0</vt:i4>
      </vt:variant>
      <vt:variant>
        <vt:i4>5</vt:i4>
      </vt:variant>
      <vt:variant>
        <vt:lpwstr>https://www.giga-hamburg.de/en/system/files/publications/wp97_buechs.pdf</vt:lpwstr>
      </vt:variant>
      <vt:variant>
        <vt:lpwstr/>
      </vt:variant>
      <vt:variant>
        <vt:i4>2949155</vt:i4>
      </vt:variant>
      <vt:variant>
        <vt:i4>264</vt:i4>
      </vt:variant>
      <vt:variant>
        <vt:i4>0</vt:i4>
      </vt:variant>
      <vt:variant>
        <vt:i4>5</vt:i4>
      </vt:variant>
      <vt:variant>
        <vt:lpwstr>http://www.theguardian.com/world/2012/mar/14/dictator-son-assad-grip-power</vt:lpwstr>
      </vt:variant>
      <vt:variant>
        <vt:lpwstr/>
      </vt:variant>
      <vt:variant>
        <vt:i4>4653136</vt:i4>
      </vt:variant>
      <vt:variant>
        <vt:i4>261</vt:i4>
      </vt:variant>
      <vt:variant>
        <vt:i4>0</vt:i4>
      </vt:variant>
      <vt:variant>
        <vt:i4>5</vt:i4>
      </vt:variant>
      <vt:variant>
        <vt:lpwstr>https://rlp.hds.harvard.edu/faq/baath-party-syria</vt:lpwstr>
      </vt:variant>
      <vt:variant>
        <vt:lpwstr/>
      </vt:variant>
      <vt:variant>
        <vt:i4>7667834</vt:i4>
      </vt:variant>
      <vt:variant>
        <vt:i4>258</vt:i4>
      </vt:variant>
      <vt:variant>
        <vt:i4>0</vt:i4>
      </vt:variant>
      <vt:variant>
        <vt:i4>5</vt:i4>
      </vt:variant>
      <vt:variant>
        <vt:lpwstr>http://www.huffingtonpost.ca/2011/09/01/stephen-harper-canadian-forces-libya_n_944489.html</vt:lpwstr>
      </vt:variant>
      <vt:variant>
        <vt:lpwstr/>
      </vt:variant>
      <vt:variant>
        <vt:i4>196673</vt:i4>
      </vt:variant>
      <vt:variant>
        <vt:i4>255</vt:i4>
      </vt:variant>
      <vt:variant>
        <vt:i4>0</vt:i4>
      </vt:variant>
      <vt:variant>
        <vt:i4>5</vt:i4>
      </vt:variant>
      <vt:variant>
        <vt:lpwstr>http://www.cefcom-comfec.forces.gc.ca/pa-ap/ops/mobile/index-eng.asp</vt:lpwstr>
      </vt:variant>
      <vt:variant>
        <vt:lpwstr/>
      </vt:variant>
      <vt:variant>
        <vt:i4>3997795</vt:i4>
      </vt:variant>
      <vt:variant>
        <vt:i4>252</vt:i4>
      </vt:variant>
      <vt:variant>
        <vt:i4>0</vt:i4>
      </vt:variant>
      <vt:variant>
        <vt:i4>5</vt:i4>
      </vt:variant>
      <vt:variant>
        <vt:lpwstr>http://www.ctv.ca/CTVNews/TopStories/20110319/harper-leader-talk-gadhafi-paris-110319/</vt:lpwstr>
      </vt:variant>
      <vt:variant>
        <vt:lpwstr/>
      </vt:variant>
      <vt:variant>
        <vt:i4>5570573</vt:i4>
      </vt:variant>
      <vt:variant>
        <vt:i4>249</vt:i4>
      </vt:variant>
      <vt:variant>
        <vt:i4>0</vt:i4>
      </vt:variant>
      <vt:variant>
        <vt:i4>5</vt:i4>
      </vt:variant>
      <vt:variant>
        <vt:lpwstr>http://lejournaldemontreal.canoe.ca/actualites/national/archives/2011/03/20110318-100858.html</vt:lpwstr>
      </vt:variant>
      <vt:variant>
        <vt:lpwstr/>
      </vt:variant>
      <vt:variant>
        <vt:i4>7536701</vt:i4>
      </vt:variant>
      <vt:variant>
        <vt:i4>246</vt:i4>
      </vt:variant>
      <vt:variant>
        <vt:i4>0</vt:i4>
      </vt:variant>
      <vt:variant>
        <vt:i4>5</vt:i4>
      </vt:variant>
      <vt:variant>
        <vt:lpwstr>http://www.tvanouvelles.ca/2011/03/18/harper-confirme-lenvoi-de-sept-cf-18</vt:lpwstr>
      </vt:variant>
      <vt:variant>
        <vt:lpwstr/>
      </vt:variant>
      <vt:variant>
        <vt:i4>3342462</vt:i4>
      </vt:variant>
      <vt:variant>
        <vt:i4>243</vt:i4>
      </vt:variant>
      <vt:variant>
        <vt:i4>0</vt:i4>
      </vt:variant>
      <vt:variant>
        <vt:i4>5</vt:i4>
      </vt:variant>
      <vt:variant>
        <vt:lpwstr>http://www.ottawacitizen.com/news/Canadian+warship+route+JTF2+sent+Libya/4369428/story.html</vt:lpwstr>
      </vt:variant>
      <vt:variant>
        <vt:lpwstr/>
      </vt:variant>
      <vt:variant>
        <vt:i4>2687028</vt:i4>
      </vt:variant>
      <vt:variant>
        <vt:i4>240</vt:i4>
      </vt:variant>
      <vt:variant>
        <vt:i4>0</vt:i4>
      </vt:variant>
      <vt:variant>
        <vt:i4>5</vt:i4>
      </vt:variant>
      <vt:variant>
        <vt:lpwstr>https://www.opencanada.org/features/charles-bouchard-on-the-canadian-forces-nato-and-what-we-learned-in-libya/</vt:lpwstr>
      </vt:variant>
      <vt:variant>
        <vt:lpwstr/>
      </vt:variant>
      <vt:variant>
        <vt:i4>1310724</vt:i4>
      </vt:variant>
      <vt:variant>
        <vt:i4>237</vt:i4>
      </vt:variant>
      <vt:variant>
        <vt:i4>0</vt:i4>
      </vt:variant>
      <vt:variant>
        <vt:i4>5</vt:i4>
      </vt:variant>
      <vt:variant>
        <vt:lpwstr>http://www.international.gc.ca/sanctions/countries-pays/libya-libye.aspx?lang=eng</vt:lpwstr>
      </vt:variant>
      <vt:variant>
        <vt:lpwstr/>
      </vt:variant>
      <vt:variant>
        <vt:i4>2031720</vt:i4>
      </vt:variant>
      <vt:variant>
        <vt:i4>234</vt:i4>
      </vt:variant>
      <vt:variant>
        <vt:i4>0</vt:i4>
      </vt:variant>
      <vt:variant>
        <vt:i4>5</vt:i4>
      </vt:variant>
      <vt:variant>
        <vt:lpwstr>http://www.un.org/en/ga/search/view_doc.asp?symbol=S/RES/1970(2011)</vt:lpwstr>
      </vt:variant>
      <vt:variant>
        <vt:lpwstr/>
      </vt:variant>
      <vt:variant>
        <vt:i4>1310724</vt:i4>
      </vt:variant>
      <vt:variant>
        <vt:i4>231</vt:i4>
      </vt:variant>
      <vt:variant>
        <vt:i4>0</vt:i4>
      </vt:variant>
      <vt:variant>
        <vt:i4>5</vt:i4>
      </vt:variant>
      <vt:variant>
        <vt:lpwstr>http://www.international.gc.ca/sanctions/countries-pays/libya-libye.aspx?lang=eng</vt:lpwstr>
      </vt:variant>
      <vt:variant>
        <vt:lpwstr/>
      </vt:variant>
      <vt:variant>
        <vt:i4>589849</vt:i4>
      </vt:variant>
      <vt:variant>
        <vt:i4>228</vt:i4>
      </vt:variant>
      <vt:variant>
        <vt:i4>0</vt:i4>
      </vt:variant>
      <vt:variant>
        <vt:i4>5</vt:i4>
      </vt:variant>
      <vt:variant>
        <vt:lpwstr>http://laws-lois.justice.gc.ca/eng/acts/S-14.5/page-1.html</vt:lpwstr>
      </vt:variant>
      <vt:variant>
        <vt:lpwstr>h-1</vt:lpwstr>
      </vt:variant>
      <vt:variant>
        <vt:i4>524379</vt:i4>
      </vt:variant>
      <vt:variant>
        <vt:i4>225</vt:i4>
      </vt:variant>
      <vt:variant>
        <vt:i4>0</vt:i4>
      </vt:variant>
      <vt:variant>
        <vt:i4>5</vt:i4>
      </vt:variant>
      <vt:variant>
        <vt:lpwstr>http://www.forces.gc.ca/en/operations-abroad-past/op-mobile.page</vt:lpwstr>
      </vt:variant>
      <vt:variant>
        <vt:lpwstr/>
      </vt:variant>
      <vt:variant>
        <vt:i4>1638424</vt:i4>
      </vt:variant>
      <vt:variant>
        <vt:i4>222</vt:i4>
      </vt:variant>
      <vt:variant>
        <vt:i4>0</vt:i4>
      </vt:variant>
      <vt:variant>
        <vt:i4>5</vt:i4>
      </vt:variant>
      <vt:variant>
        <vt:lpwstr>http://www.theguardian.com/world/2011/oct/23/gaddafi-last-words-begged-mercy</vt:lpwstr>
      </vt:variant>
      <vt:variant>
        <vt:lpwstr/>
      </vt:variant>
      <vt:variant>
        <vt:i4>196733</vt:i4>
      </vt:variant>
      <vt:variant>
        <vt:i4>219</vt:i4>
      </vt:variant>
      <vt:variant>
        <vt:i4>0</vt:i4>
      </vt:variant>
      <vt:variant>
        <vt:i4>5</vt:i4>
      </vt:variant>
      <vt:variant>
        <vt:lpwstr>http://www.nato.int/cps/en/natolive/topics_71652.htm</vt:lpwstr>
      </vt:variant>
      <vt:variant>
        <vt:lpwstr/>
      </vt:variant>
      <vt:variant>
        <vt:i4>1441830</vt:i4>
      </vt:variant>
      <vt:variant>
        <vt:i4>216</vt:i4>
      </vt:variant>
      <vt:variant>
        <vt:i4>0</vt:i4>
      </vt:variant>
      <vt:variant>
        <vt:i4>5</vt:i4>
      </vt:variant>
      <vt:variant>
        <vt:lpwstr>http://www.nato.int/cps/en/SID-4618E83B-9204E6B0/natolive/opinions_71897.htm</vt:lpwstr>
      </vt:variant>
      <vt:variant>
        <vt:lpwstr/>
      </vt:variant>
      <vt:variant>
        <vt:i4>4259922</vt:i4>
      </vt:variant>
      <vt:variant>
        <vt:i4>213</vt:i4>
      </vt:variant>
      <vt:variant>
        <vt:i4>0</vt:i4>
      </vt:variant>
      <vt:variant>
        <vt:i4>5</vt:i4>
      </vt:variant>
      <vt:variant>
        <vt:lpwstr>https://www.un.org/press/en/2011/sc10200.doc.htm</vt:lpwstr>
      </vt:variant>
      <vt:variant>
        <vt:lpwstr/>
      </vt:variant>
      <vt:variant>
        <vt:i4>2031720</vt:i4>
      </vt:variant>
      <vt:variant>
        <vt:i4>210</vt:i4>
      </vt:variant>
      <vt:variant>
        <vt:i4>0</vt:i4>
      </vt:variant>
      <vt:variant>
        <vt:i4>5</vt:i4>
      </vt:variant>
      <vt:variant>
        <vt:lpwstr>http://www.un.org/en/ga/search/view_doc.asp?symbol=S/RES/1970(2011)</vt:lpwstr>
      </vt:variant>
      <vt:variant>
        <vt:lpwstr/>
      </vt:variant>
      <vt:variant>
        <vt:i4>1900623</vt:i4>
      </vt:variant>
      <vt:variant>
        <vt:i4>207</vt:i4>
      </vt:variant>
      <vt:variant>
        <vt:i4>0</vt:i4>
      </vt:variant>
      <vt:variant>
        <vt:i4>5</vt:i4>
      </vt:variant>
      <vt:variant>
        <vt:lpwstr>https://www.britannica.com/event/Libya-Revolt-of-2011</vt:lpwstr>
      </vt:variant>
      <vt:variant>
        <vt:lpwstr/>
      </vt:variant>
      <vt:variant>
        <vt:i4>1900623</vt:i4>
      </vt:variant>
      <vt:variant>
        <vt:i4>204</vt:i4>
      </vt:variant>
      <vt:variant>
        <vt:i4>0</vt:i4>
      </vt:variant>
      <vt:variant>
        <vt:i4>5</vt:i4>
      </vt:variant>
      <vt:variant>
        <vt:lpwstr>https://www.britannica.com/event/Libya-Revolt-of-2011</vt:lpwstr>
      </vt:variant>
      <vt:variant>
        <vt:lpwstr/>
      </vt:variant>
      <vt:variant>
        <vt:i4>4653068</vt:i4>
      </vt:variant>
      <vt:variant>
        <vt:i4>201</vt:i4>
      </vt:variant>
      <vt:variant>
        <vt:i4>0</vt:i4>
      </vt:variant>
      <vt:variant>
        <vt:i4>5</vt:i4>
      </vt:variant>
      <vt:variant>
        <vt:lpwstr>https://www.transparency.org/country/LBY</vt:lpwstr>
      </vt:variant>
      <vt:variant>
        <vt:lpwstr/>
      </vt:variant>
      <vt:variant>
        <vt:i4>1769537</vt:i4>
      </vt:variant>
      <vt:variant>
        <vt:i4>198</vt:i4>
      </vt:variant>
      <vt:variant>
        <vt:i4>0</vt:i4>
      </vt:variant>
      <vt:variant>
        <vt:i4>5</vt:i4>
      </vt:variant>
      <vt:variant>
        <vt:lpwstr>http://hdr.undp.org/en/countries/profiles/LBY</vt:lpwstr>
      </vt:variant>
      <vt:variant>
        <vt:lpwstr/>
      </vt:variant>
      <vt:variant>
        <vt:i4>4325440</vt:i4>
      </vt:variant>
      <vt:variant>
        <vt:i4>195</vt:i4>
      </vt:variant>
      <vt:variant>
        <vt:i4>0</vt:i4>
      </vt:variant>
      <vt:variant>
        <vt:i4>5</vt:i4>
      </vt:variant>
      <vt:variant>
        <vt:lpwstr>http://lib.myilibrary.com/?id=503020</vt:lpwstr>
      </vt:variant>
      <vt:variant>
        <vt:lpwstr/>
      </vt:variant>
      <vt:variant>
        <vt:i4>2228274</vt:i4>
      </vt:variant>
      <vt:variant>
        <vt:i4>192</vt:i4>
      </vt:variant>
      <vt:variant>
        <vt:i4>0</vt:i4>
      </vt:variant>
      <vt:variant>
        <vt:i4>5</vt:i4>
      </vt:variant>
      <vt:variant>
        <vt:lpwstr>https://www.economist.com/blogs/graphicdetail/2016/01/daily-chart-8</vt:lpwstr>
      </vt:variant>
      <vt:variant>
        <vt:lpwstr/>
      </vt:variant>
      <vt:variant>
        <vt:i4>458766</vt:i4>
      </vt:variant>
      <vt:variant>
        <vt:i4>189</vt:i4>
      </vt:variant>
      <vt:variant>
        <vt:i4>0</vt:i4>
      </vt:variant>
      <vt:variant>
        <vt:i4>5</vt:i4>
      </vt:variant>
      <vt:variant>
        <vt:lpwstr>https://foreignpolicy.com/2011/01/03/tunisias-protest-wave-where-it-comes-from-and-what-it-means/</vt:lpwstr>
      </vt:variant>
      <vt:variant>
        <vt:lpwstr/>
      </vt:variant>
      <vt:variant>
        <vt:i4>7143469</vt:i4>
      </vt:variant>
      <vt:variant>
        <vt:i4>186</vt:i4>
      </vt:variant>
      <vt:variant>
        <vt:i4>0</vt:i4>
      </vt:variant>
      <vt:variant>
        <vt:i4>5</vt:i4>
      </vt:variant>
      <vt:variant>
        <vt:lpwstr>https://www.hrw.org/world-report/2011/country-chapters/tunisia</vt:lpwstr>
      </vt:variant>
      <vt:variant>
        <vt:lpwstr/>
      </vt:variant>
      <vt:variant>
        <vt:i4>458766</vt:i4>
      </vt:variant>
      <vt:variant>
        <vt:i4>183</vt:i4>
      </vt:variant>
      <vt:variant>
        <vt:i4>0</vt:i4>
      </vt:variant>
      <vt:variant>
        <vt:i4>5</vt:i4>
      </vt:variant>
      <vt:variant>
        <vt:lpwstr>https://foreignpolicy.com/2011/01/03/tunisias-protest-wave-where-it-comes-from-and-what-it-means/</vt:lpwstr>
      </vt:variant>
      <vt:variant>
        <vt:lpwstr/>
      </vt:variant>
      <vt:variant>
        <vt:i4>5439563</vt:i4>
      </vt:variant>
      <vt:variant>
        <vt:i4>180</vt:i4>
      </vt:variant>
      <vt:variant>
        <vt:i4>0</vt:i4>
      </vt:variant>
      <vt:variant>
        <vt:i4>5</vt:i4>
      </vt:variant>
      <vt:variant>
        <vt:lpwstr>http://www.bbc.com/news/world-africa-12196679</vt:lpwstr>
      </vt:variant>
      <vt:variant>
        <vt:lpwstr/>
      </vt:variant>
      <vt:variant>
        <vt:i4>3014714</vt:i4>
      </vt:variant>
      <vt:variant>
        <vt:i4>177</vt:i4>
      </vt:variant>
      <vt:variant>
        <vt:i4>0</vt:i4>
      </vt:variant>
      <vt:variant>
        <vt:i4>5</vt:i4>
      </vt:variant>
      <vt:variant>
        <vt:lpwstr>http://www.worldaffairsjournal.org/blog/michael-j-totten/woman-who-blew-arab-world</vt:lpwstr>
      </vt:variant>
      <vt:variant>
        <vt:lpwstr/>
      </vt:variant>
      <vt:variant>
        <vt:i4>262162</vt:i4>
      </vt:variant>
      <vt:variant>
        <vt:i4>174</vt:i4>
      </vt:variant>
      <vt:variant>
        <vt:i4>0</vt:i4>
      </vt:variant>
      <vt:variant>
        <vt:i4>5</vt:i4>
      </vt:variant>
      <vt:variant>
        <vt:lpwstr>http://www.newyorker.com/magazine/2011/04/04/the-casbah-coalition</vt:lpwstr>
      </vt:variant>
      <vt:variant>
        <vt:lpwstr/>
      </vt:variant>
      <vt:variant>
        <vt:i4>6881389</vt:i4>
      </vt:variant>
      <vt:variant>
        <vt:i4>171</vt:i4>
      </vt:variant>
      <vt:variant>
        <vt:i4>0</vt:i4>
      </vt:variant>
      <vt:variant>
        <vt:i4>5</vt:i4>
      </vt:variant>
      <vt:variant>
        <vt:lpwstr>http://www.cbc.ca/news/politics/canada-announces-sanctions-against-syria-1.1122913</vt:lpwstr>
      </vt:variant>
      <vt:variant>
        <vt:lpwstr/>
      </vt:variant>
      <vt:variant>
        <vt:i4>3211303</vt:i4>
      </vt:variant>
      <vt:variant>
        <vt:i4>168</vt:i4>
      </vt:variant>
      <vt:variant>
        <vt:i4>0</vt:i4>
      </vt:variant>
      <vt:variant>
        <vt:i4>5</vt:i4>
      </vt:variant>
      <vt:variant>
        <vt:lpwstr>https://www.canada.ca/en/news/archive/2011/02/statement-minister-cannon-situation-civil-unrest-libya.html?=undefined&amp;wbdisable=true</vt:lpwstr>
      </vt:variant>
      <vt:variant>
        <vt:lpwstr/>
      </vt:variant>
      <vt:variant>
        <vt:i4>4325440</vt:i4>
      </vt:variant>
      <vt:variant>
        <vt:i4>165</vt:i4>
      </vt:variant>
      <vt:variant>
        <vt:i4>0</vt:i4>
      </vt:variant>
      <vt:variant>
        <vt:i4>5</vt:i4>
      </vt:variant>
      <vt:variant>
        <vt:lpwstr>http://lib.myilibrary.com/?id=503020</vt:lpwstr>
      </vt:variant>
      <vt:variant>
        <vt:lpwstr/>
      </vt:variant>
      <vt:variant>
        <vt:i4>4128870</vt:i4>
      </vt:variant>
      <vt:variant>
        <vt:i4>162</vt:i4>
      </vt:variant>
      <vt:variant>
        <vt:i4>0</vt:i4>
      </vt:variant>
      <vt:variant>
        <vt:i4>5</vt:i4>
      </vt:variant>
      <vt:variant>
        <vt:lpwstr>http://polisci.berkeley.edu/sites/default/files/people/u3827/APSA-TheComparativeMethod.pdf</vt:lpwstr>
      </vt:variant>
      <vt:variant>
        <vt:lpwstr/>
      </vt:variant>
      <vt:variant>
        <vt:i4>393305</vt:i4>
      </vt:variant>
      <vt:variant>
        <vt:i4>159</vt:i4>
      </vt:variant>
      <vt:variant>
        <vt:i4>0</vt:i4>
      </vt:variant>
      <vt:variant>
        <vt:i4>5</vt:i4>
      </vt:variant>
      <vt:variant>
        <vt:lpwstr>http://laws-lois.justice.gc.ca/eng/acts/N-5/</vt:lpwstr>
      </vt:variant>
      <vt:variant>
        <vt:lpwstr/>
      </vt:variant>
      <vt:variant>
        <vt:i4>1769562</vt:i4>
      </vt:variant>
      <vt:variant>
        <vt:i4>156</vt:i4>
      </vt:variant>
      <vt:variant>
        <vt:i4>0</vt:i4>
      </vt:variant>
      <vt:variant>
        <vt:i4>5</vt:i4>
      </vt:variant>
      <vt:variant>
        <vt:lpwstr>http://laws-lois.justice.gc.ca/eng/acts/F-27.5/FullText.html</vt:lpwstr>
      </vt:variant>
      <vt:variant>
        <vt:lpwstr/>
      </vt:variant>
      <vt:variant>
        <vt:i4>7471154</vt:i4>
      </vt:variant>
      <vt:variant>
        <vt:i4>153</vt:i4>
      </vt:variant>
      <vt:variant>
        <vt:i4>0</vt:i4>
      </vt:variant>
      <vt:variant>
        <vt:i4>5</vt:i4>
      </vt:variant>
      <vt:variant>
        <vt:lpwstr>http://pm.gc.ca/eng/minister-international-trade-mandate-letter</vt:lpwstr>
      </vt:variant>
      <vt:variant>
        <vt:lpwstr/>
      </vt:variant>
      <vt:variant>
        <vt:i4>3604520</vt:i4>
      </vt:variant>
      <vt:variant>
        <vt:i4>150</vt:i4>
      </vt:variant>
      <vt:variant>
        <vt:i4>0</vt:i4>
      </vt:variant>
      <vt:variant>
        <vt:i4>5</vt:i4>
      </vt:variant>
      <vt:variant>
        <vt:lpwstr>http://pm.gc.ca/eng/minister-innovation-science-and-economic-development-mandate-letter</vt:lpwstr>
      </vt:variant>
      <vt:variant>
        <vt:lpwstr/>
      </vt:variant>
      <vt:variant>
        <vt:i4>2883695</vt:i4>
      </vt:variant>
      <vt:variant>
        <vt:i4>147</vt:i4>
      </vt:variant>
      <vt:variant>
        <vt:i4>0</vt:i4>
      </vt:variant>
      <vt:variant>
        <vt:i4>5</vt:i4>
      </vt:variant>
      <vt:variant>
        <vt:lpwstr>http://atlas.media.mit.edu/en/profile/country/can/</vt:lpwstr>
      </vt:variant>
      <vt:variant>
        <vt:lpwstr>Destinations</vt:lpwstr>
      </vt:variant>
      <vt:variant>
        <vt:i4>2687017</vt:i4>
      </vt:variant>
      <vt:variant>
        <vt:i4>144</vt:i4>
      </vt:variant>
      <vt:variant>
        <vt:i4>0</vt:i4>
      </vt:variant>
      <vt:variant>
        <vt:i4>5</vt:i4>
      </vt:variant>
      <vt:variant>
        <vt:lpwstr>http://www.thecanadianencyclopedia.ca/en/article/economic-canadian-american-relations/</vt:lpwstr>
      </vt:variant>
      <vt:variant>
        <vt:lpwstr/>
      </vt:variant>
      <vt:variant>
        <vt:i4>983122</vt:i4>
      </vt:variant>
      <vt:variant>
        <vt:i4>141</vt:i4>
      </vt:variant>
      <vt:variant>
        <vt:i4>0</vt:i4>
      </vt:variant>
      <vt:variant>
        <vt:i4>5</vt:i4>
      </vt:variant>
      <vt:variant>
        <vt:lpwstr>http://publications.gc.ca/collections/Collection/FR4-4-2005E.pdf</vt:lpwstr>
      </vt:variant>
      <vt:variant>
        <vt:lpwstr/>
      </vt:variant>
      <vt:variant>
        <vt:i4>3211300</vt:i4>
      </vt:variant>
      <vt:variant>
        <vt:i4>138</vt:i4>
      </vt:variant>
      <vt:variant>
        <vt:i4>0</vt:i4>
      </vt:variant>
      <vt:variant>
        <vt:i4>5</vt:i4>
      </vt:variant>
      <vt:variant>
        <vt:lpwstr>http://www.international.gc.ca/cip-pic/organisations.aspx?lang=eng</vt:lpwstr>
      </vt:variant>
      <vt:variant>
        <vt:lpwstr/>
      </vt:variant>
      <vt:variant>
        <vt:i4>983122</vt:i4>
      </vt:variant>
      <vt:variant>
        <vt:i4>135</vt:i4>
      </vt:variant>
      <vt:variant>
        <vt:i4>0</vt:i4>
      </vt:variant>
      <vt:variant>
        <vt:i4>5</vt:i4>
      </vt:variant>
      <vt:variant>
        <vt:lpwstr>http://publications.gc.ca/collections/Collection/FR4-4-2005E.pdf</vt:lpwstr>
      </vt:variant>
      <vt:variant>
        <vt:lpwstr/>
      </vt:variant>
      <vt:variant>
        <vt:i4>6684775</vt:i4>
      </vt:variant>
      <vt:variant>
        <vt:i4>132</vt:i4>
      </vt:variant>
      <vt:variant>
        <vt:i4>0</vt:i4>
      </vt:variant>
      <vt:variant>
        <vt:i4>5</vt:i4>
      </vt:variant>
      <vt:variant>
        <vt:lpwstr>http://www.nationmaster.com/country-info/compare/Canada/United-States/Military</vt:lpwstr>
      </vt:variant>
      <vt:variant>
        <vt:lpwstr/>
      </vt:variant>
      <vt:variant>
        <vt:i4>196702</vt:i4>
      </vt:variant>
      <vt:variant>
        <vt:i4>129</vt:i4>
      </vt:variant>
      <vt:variant>
        <vt:i4>0</vt:i4>
      </vt:variant>
      <vt:variant>
        <vt:i4>5</vt:i4>
      </vt:variant>
      <vt:variant>
        <vt:lpwstr>http://www.huffingtonpost.ca/2017/04/25/trudeau-trump-lumber-irritant_n_16231624.html</vt:lpwstr>
      </vt:variant>
      <vt:variant>
        <vt:lpwstr/>
      </vt:variant>
      <vt:variant>
        <vt:i4>4325405</vt:i4>
      </vt:variant>
      <vt:variant>
        <vt:i4>126</vt:i4>
      </vt:variant>
      <vt:variant>
        <vt:i4>0</vt:i4>
      </vt:variant>
      <vt:variant>
        <vt:i4>5</vt:i4>
      </vt:variant>
      <vt:variant>
        <vt:lpwstr>http://www.usembassy.gov/</vt:lpwstr>
      </vt:variant>
      <vt:variant>
        <vt:lpwstr/>
      </vt:variant>
      <vt:variant>
        <vt:i4>6488093</vt:i4>
      </vt:variant>
      <vt:variant>
        <vt:i4>123</vt:i4>
      </vt:variant>
      <vt:variant>
        <vt:i4>0</vt:i4>
      </vt:variant>
      <vt:variant>
        <vt:i4>5</vt:i4>
      </vt:variant>
      <vt:variant>
        <vt:lpwstr>http://atlas.media.mit.edu/en/visualize/tree_map/hs92/export/can/usa/show/2015/</vt:lpwstr>
      </vt:variant>
      <vt:variant>
        <vt:lpwstr/>
      </vt:variant>
      <vt:variant>
        <vt:i4>2621564</vt:i4>
      </vt:variant>
      <vt:variant>
        <vt:i4>120</vt:i4>
      </vt:variant>
      <vt:variant>
        <vt:i4>0</vt:i4>
      </vt:variant>
      <vt:variant>
        <vt:i4>5</vt:i4>
      </vt:variant>
      <vt:variant>
        <vt:lpwstr>http://www.tradingeconomics.com/Canada/exports</vt:lpwstr>
      </vt:variant>
      <vt:variant>
        <vt:lpwstr/>
      </vt:variant>
      <vt:variant>
        <vt:i4>3473519</vt:i4>
      </vt:variant>
      <vt:variant>
        <vt:i4>117</vt:i4>
      </vt:variant>
      <vt:variant>
        <vt:i4>0</vt:i4>
      </vt:variant>
      <vt:variant>
        <vt:i4>5</vt:i4>
      </vt:variant>
      <vt:variant>
        <vt:lpwstr>http://ncr-iran.org/en/about/our-resistance</vt:lpwstr>
      </vt:variant>
      <vt:variant>
        <vt:lpwstr/>
      </vt:variant>
      <vt:variant>
        <vt:i4>3670054</vt:i4>
      </vt:variant>
      <vt:variant>
        <vt:i4>114</vt:i4>
      </vt:variant>
      <vt:variant>
        <vt:i4>0</vt:i4>
      </vt:variant>
      <vt:variant>
        <vt:i4>5</vt:i4>
      </vt:variant>
      <vt:variant>
        <vt:lpwstr>https://www.publicsafety.gc.ca/cnt/ntnl-scrt/cntr-trrrsm/lstd-ntts/crrnt-lstd-ntts-en.aspx</vt:lpwstr>
      </vt:variant>
      <vt:variant>
        <vt:lpwstr/>
      </vt:variant>
      <vt:variant>
        <vt:i4>1572890</vt:i4>
      </vt:variant>
      <vt:variant>
        <vt:i4>111</vt:i4>
      </vt:variant>
      <vt:variant>
        <vt:i4>0</vt:i4>
      </vt:variant>
      <vt:variant>
        <vt:i4>5</vt:i4>
      </vt:variant>
      <vt:variant>
        <vt:lpwstr>http://www.forces.gc.ca/en/operations-abroad/op-unifier.page</vt:lpwstr>
      </vt:variant>
      <vt:variant>
        <vt:lpwstr/>
      </vt:variant>
      <vt:variant>
        <vt:i4>5767184</vt:i4>
      </vt:variant>
      <vt:variant>
        <vt:i4>108</vt:i4>
      </vt:variant>
      <vt:variant>
        <vt:i4>0</vt:i4>
      </vt:variant>
      <vt:variant>
        <vt:i4>5</vt:i4>
      </vt:variant>
      <vt:variant>
        <vt:lpwstr>http://laws-lois.justice.gc.ca/eng/acts/S-14.5/index.html</vt:lpwstr>
      </vt:variant>
      <vt:variant>
        <vt:lpwstr/>
      </vt:variant>
      <vt:variant>
        <vt:i4>1966096</vt:i4>
      </vt:variant>
      <vt:variant>
        <vt:i4>105</vt:i4>
      </vt:variant>
      <vt:variant>
        <vt:i4>0</vt:i4>
      </vt:variant>
      <vt:variant>
        <vt:i4>5</vt:i4>
      </vt:variant>
      <vt:variant>
        <vt:lpwstr>http://www.cbc.ca/news/canada/canadian-fighter-jets-intercept-russian-bombers-in-arctic-1.2772440</vt:lpwstr>
      </vt:variant>
      <vt:variant>
        <vt:lpwstr/>
      </vt:variant>
      <vt:variant>
        <vt:i4>4718673</vt:i4>
      </vt:variant>
      <vt:variant>
        <vt:i4>102</vt:i4>
      </vt:variant>
      <vt:variant>
        <vt:i4>0</vt:i4>
      </vt:variant>
      <vt:variant>
        <vt:i4>5</vt:i4>
      </vt:variant>
      <vt:variant>
        <vt:lpwstr>https://www.egmontgroup.org/en/content/about</vt:lpwstr>
      </vt:variant>
      <vt:variant>
        <vt:lpwstr/>
      </vt:variant>
      <vt:variant>
        <vt:i4>7077920</vt:i4>
      </vt:variant>
      <vt:variant>
        <vt:i4>99</vt:i4>
      </vt:variant>
      <vt:variant>
        <vt:i4>0</vt:i4>
      </vt:variant>
      <vt:variant>
        <vt:i4>5</vt:i4>
      </vt:variant>
      <vt:variant>
        <vt:lpwstr>http://www.forces.gc.ca/en/about/canada-first-defence-strategy.page</vt:lpwstr>
      </vt:variant>
      <vt:variant>
        <vt:lpwstr/>
      </vt:variant>
      <vt:variant>
        <vt:i4>3473445</vt:i4>
      </vt:variant>
      <vt:variant>
        <vt:i4>96</vt:i4>
      </vt:variant>
      <vt:variant>
        <vt:i4>0</vt:i4>
      </vt:variant>
      <vt:variant>
        <vt:i4>5</vt:i4>
      </vt:variant>
      <vt:variant>
        <vt:lpwstr>http://www.international.gc.ca/cip-pic/security-securite2.aspx?lang=eng</vt:lpwstr>
      </vt:variant>
      <vt:variant>
        <vt:lpwstr/>
      </vt:variant>
      <vt:variant>
        <vt:i4>7995448</vt:i4>
      </vt:variant>
      <vt:variant>
        <vt:i4>93</vt:i4>
      </vt:variant>
      <vt:variant>
        <vt:i4>0</vt:i4>
      </vt:variant>
      <vt:variant>
        <vt:i4>5</vt:i4>
      </vt:variant>
      <vt:variant>
        <vt:lpwstr>http://www.cbc.ca/news2/background/cdnmilitary/kosovo.html</vt:lpwstr>
      </vt:variant>
      <vt:variant>
        <vt:lpwstr/>
      </vt:variant>
      <vt:variant>
        <vt:i4>6029327</vt:i4>
      </vt:variant>
      <vt:variant>
        <vt:i4>90</vt:i4>
      </vt:variant>
      <vt:variant>
        <vt:i4>0</vt:i4>
      </vt:variant>
      <vt:variant>
        <vt:i4>5</vt:i4>
      </vt:variant>
      <vt:variant>
        <vt:lpwstr>http://radio-canada.ca/nouvelle/371817/aghanistan-mission</vt:lpwstr>
      </vt:variant>
      <vt:variant>
        <vt:lpwstr/>
      </vt:variant>
      <vt:variant>
        <vt:i4>4522059</vt:i4>
      </vt:variant>
      <vt:variant>
        <vt:i4>87</vt:i4>
      </vt:variant>
      <vt:variant>
        <vt:i4>0</vt:i4>
      </vt:variant>
      <vt:variant>
        <vt:i4>5</vt:i4>
      </vt:variant>
      <vt:variant>
        <vt:lpwstr>http://globalnews.ca/news/3477993/donald-trump-nato-defence-spending/</vt:lpwstr>
      </vt:variant>
      <vt:variant>
        <vt:lpwstr/>
      </vt:variant>
      <vt:variant>
        <vt:i4>5177346</vt:i4>
      </vt:variant>
      <vt:variant>
        <vt:i4>84</vt:i4>
      </vt:variant>
      <vt:variant>
        <vt:i4>0</vt:i4>
      </vt:variant>
      <vt:variant>
        <vt:i4>5</vt:i4>
      </vt:variant>
      <vt:variant>
        <vt:lpwstr>https://www.thestar.com/news/world/2017/02/17/trudeau-merkel-differ-on-trumps-nato-warning-as-two-meet-in-berlin.html</vt:lpwstr>
      </vt:variant>
      <vt:variant>
        <vt:lpwstr/>
      </vt:variant>
      <vt:variant>
        <vt:i4>4259951</vt:i4>
      </vt:variant>
      <vt:variant>
        <vt:i4>81</vt:i4>
      </vt:variant>
      <vt:variant>
        <vt:i4>0</vt:i4>
      </vt:variant>
      <vt:variant>
        <vt:i4>5</vt:i4>
      </vt:variant>
      <vt:variant>
        <vt:lpwstr>http://www.nato.int/cps/en/natohq/nato_countries.htm</vt:lpwstr>
      </vt:variant>
      <vt:variant>
        <vt:lpwstr/>
      </vt:variant>
      <vt:variant>
        <vt:i4>6684775</vt:i4>
      </vt:variant>
      <vt:variant>
        <vt:i4>78</vt:i4>
      </vt:variant>
      <vt:variant>
        <vt:i4>0</vt:i4>
      </vt:variant>
      <vt:variant>
        <vt:i4>5</vt:i4>
      </vt:variant>
      <vt:variant>
        <vt:lpwstr>http://edition.cnn.com/2001/US/11/06/ret.bush.coalition/index.html</vt:lpwstr>
      </vt:variant>
      <vt:variant>
        <vt:lpwstr/>
      </vt:variant>
      <vt:variant>
        <vt:i4>5636191</vt:i4>
      </vt:variant>
      <vt:variant>
        <vt:i4>75</vt:i4>
      </vt:variant>
      <vt:variant>
        <vt:i4>0</vt:i4>
      </vt:variant>
      <vt:variant>
        <vt:i4>5</vt:i4>
      </vt:variant>
      <vt:variant>
        <vt:lpwstr>https://georgewbush-whitehouse.archives.gov/news/releases/2002/12/20021206-1.html</vt:lpwstr>
      </vt:variant>
      <vt:variant>
        <vt:lpwstr/>
      </vt:variant>
      <vt:variant>
        <vt:i4>3407969</vt:i4>
      </vt:variant>
      <vt:variant>
        <vt:i4>72</vt:i4>
      </vt:variant>
      <vt:variant>
        <vt:i4>0</vt:i4>
      </vt:variant>
      <vt:variant>
        <vt:i4>5</vt:i4>
      </vt:variant>
      <vt:variant>
        <vt:lpwstr>http://www.cbc.ca/news/world/mccain-defends-napolitano-insists-9-11-perpetrators-came-from-canada-1.830149</vt:lpwstr>
      </vt:variant>
      <vt:variant>
        <vt:lpwstr/>
      </vt:variant>
      <vt:variant>
        <vt:i4>8323133</vt:i4>
      </vt:variant>
      <vt:variant>
        <vt:i4>69</vt:i4>
      </vt:variant>
      <vt:variant>
        <vt:i4>0</vt:i4>
      </vt:variant>
      <vt:variant>
        <vt:i4>5</vt:i4>
      </vt:variant>
      <vt:variant>
        <vt:lpwstr>http://www.washingtonpost.com/wp-dyn/articles/A38816-2005Apr8.html</vt:lpwstr>
      </vt:variant>
      <vt:variant>
        <vt:lpwstr/>
      </vt:variant>
      <vt:variant>
        <vt:i4>6684775</vt:i4>
      </vt:variant>
      <vt:variant>
        <vt:i4>66</vt:i4>
      </vt:variant>
      <vt:variant>
        <vt:i4>0</vt:i4>
      </vt:variant>
      <vt:variant>
        <vt:i4>5</vt:i4>
      </vt:variant>
      <vt:variant>
        <vt:lpwstr>http://www.nationmaster.com/country-info/compare/Canada/United-States/Military</vt:lpwstr>
      </vt:variant>
      <vt:variant>
        <vt:lpwstr/>
      </vt:variant>
      <vt:variant>
        <vt:i4>7077920</vt:i4>
      </vt:variant>
      <vt:variant>
        <vt:i4>63</vt:i4>
      </vt:variant>
      <vt:variant>
        <vt:i4>0</vt:i4>
      </vt:variant>
      <vt:variant>
        <vt:i4>5</vt:i4>
      </vt:variant>
      <vt:variant>
        <vt:lpwstr>http://www.forces.gc.ca/en/about/canada-first-defence-strategy.page</vt:lpwstr>
      </vt:variant>
      <vt:variant>
        <vt:lpwstr/>
      </vt:variant>
      <vt:variant>
        <vt:i4>327748</vt:i4>
      </vt:variant>
      <vt:variant>
        <vt:i4>60</vt:i4>
      </vt:variant>
      <vt:variant>
        <vt:i4>0</vt:i4>
      </vt:variant>
      <vt:variant>
        <vt:i4>5</vt:i4>
      </vt:variant>
      <vt:variant>
        <vt:lpwstr>https://www.conservative.ca/harper-outlines-key-parts-of-his-economic-action-plan-2/</vt:lpwstr>
      </vt:variant>
      <vt:variant>
        <vt:lpwstr/>
      </vt:variant>
      <vt:variant>
        <vt:i4>983122</vt:i4>
      </vt:variant>
      <vt:variant>
        <vt:i4>57</vt:i4>
      </vt:variant>
      <vt:variant>
        <vt:i4>0</vt:i4>
      </vt:variant>
      <vt:variant>
        <vt:i4>5</vt:i4>
      </vt:variant>
      <vt:variant>
        <vt:lpwstr>http://publications.gc.ca/collections/Collection/FR4-4-2005E.pdf</vt:lpwstr>
      </vt:variant>
      <vt:variant>
        <vt:lpwstr/>
      </vt:variant>
      <vt:variant>
        <vt:i4>2424943</vt:i4>
      </vt:variant>
      <vt:variant>
        <vt:i4>54</vt:i4>
      </vt:variant>
      <vt:variant>
        <vt:i4>0</vt:i4>
      </vt:variant>
      <vt:variant>
        <vt:i4>5</vt:i4>
      </vt:variant>
      <vt:variant>
        <vt:lpwstr>http://usacac.army.mil/cac2/cgsc/carl/download/csipubs/chew.pdf</vt:lpwstr>
      </vt:variant>
      <vt:variant>
        <vt:lpwstr/>
      </vt:variant>
      <vt:variant>
        <vt:i4>2162795</vt:i4>
      </vt:variant>
      <vt:variant>
        <vt:i4>51</vt:i4>
      </vt:variant>
      <vt:variant>
        <vt:i4>0</vt:i4>
      </vt:variant>
      <vt:variant>
        <vt:i4>5</vt:i4>
      </vt:variant>
      <vt:variant>
        <vt:lpwstr>http://www.theguardian.com/world/2004/sep/16/iraq.iraq</vt:lpwstr>
      </vt:variant>
      <vt:variant>
        <vt:lpwstr/>
      </vt:variant>
      <vt:variant>
        <vt:i4>5701634</vt:i4>
      </vt:variant>
      <vt:variant>
        <vt:i4>48</vt:i4>
      </vt:variant>
      <vt:variant>
        <vt:i4>0</vt:i4>
      </vt:variant>
      <vt:variant>
        <vt:i4>5</vt:i4>
      </vt:variant>
      <vt:variant>
        <vt:lpwstr>http://www.theguardian.com/environment/earth-insight/2014/mar/20/iraq-war-oil-resources-energy-peak-scarcity-economy</vt:lpwstr>
      </vt:variant>
      <vt:variant>
        <vt:lpwstr/>
      </vt:variant>
      <vt:variant>
        <vt:i4>6815793</vt:i4>
      </vt:variant>
      <vt:variant>
        <vt:i4>45</vt:i4>
      </vt:variant>
      <vt:variant>
        <vt:i4>0</vt:i4>
      </vt:variant>
      <vt:variant>
        <vt:i4>5</vt:i4>
      </vt:variant>
      <vt:variant>
        <vt:lpwstr>https://georgewbush-whitehouse.archives.gov/news/releases/2002/01/20020129-11.html</vt:lpwstr>
      </vt:variant>
      <vt:variant>
        <vt:lpwstr/>
      </vt:variant>
      <vt:variant>
        <vt:i4>131132</vt:i4>
      </vt:variant>
      <vt:variant>
        <vt:i4>42</vt:i4>
      </vt:variant>
      <vt:variant>
        <vt:i4>0</vt:i4>
      </vt:variant>
      <vt:variant>
        <vt:i4>5</vt:i4>
      </vt:variant>
      <vt:variant>
        <vt:lpwstr>http://surface.syr.edu/cgi/viewcontent.cgi?article=1103&amp;context=psc_etd</vt:lpwstr>
      </vt:variant>
      <vt:variant>
        <vt:lpwstr/>
      </vt:variant>
      <vt:variant>
        <vt:i4>3735607</vt:i4>
      </vt:variant>
      <vt:variant>
        <vt:i4>39</vt:i4>
      </vt:variant>
      <vt:variant>
        <vt:i4>0</vt:i4>
      </vt:variant>
      <vt:variant>
        <vt:i4>5</vt:i4>
      </vt:variant>
      <vt:variant>
        <vt:lpwstr>http://www.nato.int/kosovo/history.htm</vt:lpwstr>
      </vt:variant>
      <vt:variant>
        <vt:lpwstr/>
      </vt:variant>
      <vt:variant>
        <vt:i4>3735607</vt:i4>
      </vt:variant>
      <vt:variant>
        <vt:i4>36</vt:i4>
      </vt:variant>
      <vt:variant>
        <vt:i4>0</vt:i4>
      </vt:variant>
      <vt:variant>
        <vt:i4>5</vt:i4>
      </vt:variant>
      <vt:variant>
        <vt:lpwstr>http://www.nato.int/kosovo/history.htm</vt:lpwstr>
      </vt:variant>
      <vt:variant>
        <vt:lpwstr/>
      </vt:variant>
      <vt:variant>
        <vt:i4>2424950</vt:i4>
      </vt:variant>
      <vt:variant>
        <vt:i4>33</vt:i4>
      </vt:variant>
      <vt:variant>
        <vt:i4>0</vt:i4>
      </vt:variant>
      <vt:variant>
        <vt:i4>5</vt:i4>
      </vt:variant>
      <vt:variant>
        <vt:lpwstr>http://www.e-ir.info/2014/03/08/revisiting-responsibility-to-protect-after-libya-and-syria/</vt:lpwstr>
      </vt:variant>
      <vt:variant>
        <vt:lpwstr/>
      </vt:variant>
      <vt:variant>
        <vt:i4>5767201</vt:i4>
      </vt:variant>
      <vt:variant>
        <vt:i4>30</vt:i4>
      </vt:variant>
      <vt:variant>
        <vt:i4>0</vt:i4>
      </vt:variant>
      <vt:variant>
        <vt:i4>5</vt:i4>
      </vt:variant>
      <vt:variant>
        <vt:lpwstr>http://www.nato.int/cps/en/natohq/topics_71652.htm?selectedLocale=en</vt:lpwstr>
      </vt:variant>
      <vt:variant>
        <vt:lpwstr/>
      </vt:variant>
      <vt:variant>
        <vt:i4>7798820</vt:i4>
      </vt:variant>
      <vt:variant>
        <vt:i4>27</vt:i4>
      </vt:variant>
      <vt:variant>
        <vt:i4>0</vt:i4>
      </vt:variant>
      <vt:variant>
        <vt:i4>5</vt:i4>
      </vt:variant>
      <vt:variant>
        <vt:lpwstr>http://www.cbsnews.com/news/saudi-police-thwart-capital-city-protests/</vt:lpwstr>
      </vt:variant>
      <vt:variant>
        <vt:lpwstr/>
      </vt:variant>
      <vt:variant>
        <vt:i4>4325393</vt:i4>
      </vt:variant>
      <vt:variant>
        <vt:i4>24</vt:i4>
      </vt:variant>
      <vt:variant>
        <vt:i4>0</vt:i4>
      </vt:variant>
      <vt:variant>
        <vt:i4>5</vt:i4>
      </vt:variant>
      <vt:variant>
        <vt:lpwstr>http://www.bbc.com/news/av/world-middle-east-12708487/saudi-arabia-prepares-for-day-of-rage-protests</vt:lpwstr>
      </vt:variant>
      <vt:variant>
        <vt:lpwstr/>
      </vt:variant>
      <vt:variant>
        <vt:i4>6553654</vt:i4>
      </vt:variant>
      <vt:variant>
        <vt:i4>21</vt:i4>
      </vt:variant>
      <vt:variant>
        <vt:i4>0</vt:i4>
      </vt:variant>
      <vt:variant>
        <vt:i4>5</vt:i4>
      </vt:variant>
      <vt:variant>
        <vt:lpwstr>http://www.foxnews.com/world/2011/03/11/police-flood-saudi-capital-ahead-planned-protests.html</vt:lpwstr>
      </vt:variant>
      <vt:variant>
        <vt:lpwstr/>
      </vt:variant>
      <vt:variant>
        <vt:i4>7995448</vt:i4>
      </vt:variant>
      <vt:variant>
        <vt:i4>18</vt:i4>
      </vt:variant>
      <vt:variant>
        <vt:i4>0</vt:i4>
      </vt:variant>
      <vt:variant>
        <vt:i4>5</vt:i4>
      </vt:variant>
      <vt:variant>
        <vt:lpwstr>http://www.cnn.com/2011/WORLD/meast/03/11/saudi.arabia.protests/index.html</vt:lpwstr>
      </vt:variant>
      <vt:variant>
        <vt:lpwstr/>
      </vt:variant>
      <vt:variant>
        <vt:i4>1769548</vt:i4>
      </vt:variant>
      <vt:variant>
        <vt:i4>15</vt:i4>
      </vt:variant>
      <vt:variant>
        <vt:i4>0</vt:i4>
      </vt:variant>
      <vt:variant>
        <vt:i4>5</vt:i4>
      </vt:variant>
      <vt:variant>
        <vt:lpwstr>http://www.washingtonpost.com/wp-dyn/content/article/2011/03/11/AR2011031103685.html</vt:lpwstr>
      </vt:variant>
      <vt:variant>
        <vt:lpwstr/>
      </vt:variant>
      <vt:variant>
        <vt:i4>2031693</vt:i4>
      </vt:variant>
      <vt:variant>
        <vt:i4>12</vt:i4>
      </vt:variant>
      <vt:variant>
        <vt:i4>0</vt:i4>
      </vt:variant>
      <vt:variant>
        <vt:i4>5</vt:i4>
      </vt:variant>
      <vt:variant>
        <vt:lpwstr>http://www.aljazeera.com/news/africa/2011/02/201121816513686216.html</vt:lpwstr>
      </vt:variant>
      <vt:variant>
        <vt:lpwstr/>
      </vt:variant>
      <vt:variant>
        <vt:i4>4063273</vt:i4>
      </vt:variant>
      <vt:variant>
        <vt:i4>9</vt:i4>
      </vt:variant>
      <vt:variant>
        <vt:i4>0</vt:i4>
      </vt:variant>
      <vt:variant>
        <vt:i4>5</vt:i4>
      </vt:variant>
      <vt:variant>
        <vt:lpwstr>http://www.cnn.com/2011/WORLD/africa/02/18/djibouti.protest/index.html</vt:lpwstr>
      </vt:variant>
      <vt:variant>
        <vt:lpwstr/>
      </vt:variant>
      <vt:variant>
        <vt:i4>4849747</vt:i4>
      </vt:variant>
      <vt:variant>
        <vt:i4>6</vt:i4>
      </vt:variant>
      <vt:variant>
        <vt:i4>0</vt:i4>
      </vt:variant>
      <vt:variant>
        <vt:i4>5</vt:i4>
      </vt:variant>
      <vt:variant>
        <vt:lpwstr>http://www.france24.com/en/20110219-police-clash-with-anti-government-protesters-djibouti</vt:lpwstr>
      </vt:variant>
      <vt:variant>
        <vt:lpwstr/>
      </vt:variant>
      <vt:variant>
        <vt:i4>6619188</vt:i4>
      </vt:variant>
      <vt:variant>
        <vt:i4>3</vt:i4>
      </vt:variant>
      <vt:variant>
        <vt:i4>0</vt:i4>
      </vt:variant>
      <vt:variant>
        <vt:i4>5</vt:i4>
      </vt:variant>
      <vt:variant>
        <vt:lpwstr>http://www.afrol.com/articles/37449</vt:lpwstr>
      </vt:variant>
      <vt:variant>
        <vt:lpwstr/>
      </vt:variant>
      <vt:variant>
        <vt:i4>6750259</vt:i4>
      </vt:variant>
      <vt:variant>
        <vt:i4>0</vt:i4>
      </vt:variant>
      <vt:variant>
        <vt:i4>0</vt:i4>
      </vt:variant>
      <vt:variant>
        <vt:i4>5</vt:i4>
      </vt:variant>
      <vt:variant>
        <vt:lpwstr>http://www.afrol.com/articles/37368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Kindarji</dc:creator>
  <cp:keywords/>
  <dc:description/>
  <cp:lastModifiedBy>Valérie Kindarji</cp:lastModifiedBy>
  <cp:revision>2</cp:revision>
  <cp:lastPrinted>2017-08-22T15:12:00Z</cp:lastPrinted>
  <dcterms:created xsi:type="dcterms:W3CDTF">2017-08-23T13:58:00Z</dcterms:created>
  <dcterms:modified xsi:type="dcterms:W3CDTF">2017-08-23T13:58:00Z</dcterms:modified>
</cp:coreProperties>
</file>